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B5E3" w14:textId="77777777" w:rsidR="00FC7183" w:rsidRPr="00CB761A" w:rsidRDefault="00FC7183" w:rsidP="00FC7183">
      <w:pPr>
        <w:tabs>
          <w:tab w:val="left" w:pos="2250"/>
        </w:tabs>
        <w:jc w:val="center"/>
        <w:rPr>
          <w:b/>
          <w:sz w:val="22"/>
          <w:szCs w:val="22"/>
        </w:rPr>
      </w:pPr>
      <w:r w:rsidRPr="00CB761A">
        <w:rPr>
          <w:b/>
          <w:sz w:val="22"/>
          <w:szCs w:val="22"/>
        </w:rPr>
        <w:t>California Department of Food and Agriculture PD/GWSS</w:t>
      </w:r>
    </w:p>
    <w:p w14:paraId="43117395" w14:textId="77777777" w:rsidR="00FC7183" w:rsidRPr="00CB761A" w:rsidRDefault="00FC7183" w:rsidP="00FC7183">
      <w:pPr>
        <w:jc w:val="center"/>
        <w:rPr>
          <w:b/>
          <w:sz w:val="22"/>
          <w:szCs w:val="22"/>
        </w:rPr>
      </w:pPr>
      <w:r w:rsidRPr="00CB761A">
        <w:rPr>
          <w:b/>
          <w:sz w:val="22"/>
          <w:szCs w:val="22"/>
        </w:rPr>
        <w:t>Final Report</w:t>
      </w:r>
    </w:p>
    <w:p w14:paraId="0F8C0079" w14:textId="77777777" w:rsidR="00FC7183" w:rsidRPr="00CB761A" w:rsidRDefault="00FC7183" w:rsidP="00FC7183">
      <w:pPr>
        <w:jc w:val="center"/>
        <w:rPr>
          <w:sz w:val="22"/>
          <w:szCs w:val="22"/>
        </w:rPr>
      </w:pPr>
      <w:r w:rsidRPr="00CB761A">
        <w:rPr>
          <w:b/>
          <w:sz w:val="22"/>
          <w:szCs w:val="22"/>
        </w:rPr>
        <w:t>July 2012</w:t>
      </w:r>
    </w:p>
    <w:p w14:paraId="08FADBF5" w14:textId="77777777" w:rsidR="00FC7183" w:rsidRPr="00CB761A" w:rsidRDefault="00FC7183" w:rsidP="00FC7183">
      <w:pPr>
        <w:jc w:val="both"/>
        <w:rPr>
          <w:b/>
          <w:sz w:val="22"/>
          <w:szCs w:val="22"/>
          <w:u w:val="single"/>
        </w:rPr>
      </w:pPr>
    </w:p>
    <w:p w14:paraId="1AD4E9BF" w14:textId="77777777" w:rsidR="00FC7183" w:rsidRPr="00CB761A" w:rsidRDefault="00FC7183" w:rsidP="00FC7183">
      <w:pPr>
        <w:jc w:val="both"/>
        <w:rPr>
          <w:b/>
          <w:sz w:val="22"/>
          <w:szCs w:val="22"/>
          <w:u w:val="single"/>
        </w:rPr>
      </w:pPr>
    </w:p>
    <w:p w14:paraId="373E6069" w14:textId="20D8D755" w:rsidR="00FC7183" w:rsidRPr="00CB761A" w:rsidRDefault="00FC7183" w:rsidP="00FC7183">
      <w:pPr>
        <w:rPr>
          <w:b/>
          <w:color w:val="000000" w:themeColor="text1"/>
          <w:sz w:val="22"/>
          <w:szCs w:val="22"/>
        </w:rPr>
      </w:pPr>
      <w:r w:rsidRPr="00CB761A">
        <w:rPr>
          <w:b/>
          <w:sz w:val="22"/>
          <w:szCs w:val="22"/>
        </w:rPr>
        <w:t xml:space="preserve">Report title: </w:t>
      </w:r>
      <w:r w:rsidR="00EF3D0D">
        <w:rPr>
          <w:b/>
          <w:sz w:val="22"/>
          <w:szCs w:val="22"/>
        </w:rPr>
        <w:t>Final</w:t>
      </w:r>
      <w:bookmarkStart w:id="0" w:name="_GoBack"/>
      <w:bookmarkEnd w:id="0"/>
      <w:r w:rsidRPr="00CB761A">
        <w:rPr>
          <w:b/>
          <w:sz w:val="22"/>
          <w:szCs w:val="22"/>
        </w:rPr>
        <w:t xml:space="preserve"> Report for CDFA Agreement Number </w:t>
      </w:r>
      <w:r w:rsidR="00D83684" w:rsidRPr="00CB761A">
        <w:rPr>
          <w:b/>
          <w:color w:val="000000" w:themeColor="text1"/>
          <w:sz w:val="22"/>
          <w:szCs w:val="22"/>
        </w:rPr>
        <w:t>03-0293 Amend 4</w:t>
      </w:r>
    </w:p>
    <w:p w14:paraId="387A56C8" w14:textId="77777777" w:rsidR="00D83684" w:rsidRPr="00CB761A" w:rsidRDefault="00D83684" w:rsidP="00FC7183">
      <w:pPr>
        <w:rPr>
          <w:b/>
          <w:sz w:val="22"/>
          <w:szCs w:val="22"/>
        </w:rPr>
      </w:pPr>
    </w:p>
    <w:p w14:paraId="6F05687E" w14:textId="77777777" w:rsidR="00FC7183" w:rsidRPr="00CB761A" w:rsidRDefault="00FC7183" w:rsidP="00FC7183">
      <w:pPr>
        <w:rPr>
          <w:b/>
          <w:sz w:val="22"/>
          <w:szCs w:val="22"/>
        </w:rPr>
      </w:pPr>
      <w:r w:rsidRPr="00CB761A">
        <w:rPr>
          <w:b/>
          <w:sz w:val="22"/>
          <w:szCs w:val="22"/>
        </w:rPr>
        <w:t xml:space="preserve">Project Title: </w:t>
      </w:r>
      <w:r w:rsidRPr="00CB761A">
        <w:rPr>
          <w:sz w:val="22"/>
          <w:szCs w:val="22"/>
        </w:rPr>
        <w:t xml:space="preserve">Breeding Pierce’s disease resistant winegrapes.  </w:t>
      </w:r>
      <w:r w:rsidRPr="00CB761A">
        <w:rPr>
          <w:b/>
          <w:sz w:val="22"/>
          <w:szCs w:val="22"/>
        </w:rPr>
        <w:t xml:space="preserve"> </w:t>
      </w:r>
    </w:p>
    <w:p w14:paraId="3D86AD7F" w14:textId="77777777" w:rsidR="00FC7183" w:rsidRPr="00CB761A" w:rsidRDefault="00FC7183" w:rsidP="00FC7183">
      <w:pPr>
        <w:ind w:left="1080"/>
        <w:rPr>
          <w:b/>
          <w:sz w:val="22"/>
          <w:szCs w:val="22"/>
        </w:rPr>
      </w:pPr>
    </w:p>
    <w:p w14:paraId="72BAC790" w14:textId="45849D99" w:rsidR="00FC7183" w:rsidRPr="00CB761A" w:rsidRDefault="00FC7183" w:rsidP="00FC7183">
      <w:pPr>
        <w:rPr>
          <w:sz w:val="22"/>
          <w:szCs w:val="22"/>
        </w:rPr>
      </w:pPr>
      <w:r w:rsidRPr="00CB761A">
        <w:rPr>
          <w:b/>
          <w:sz w:val="22"/>
          <w:szCs w:val="22"/>
        </w:rPr>
        <w:t xml:space="preserve">Principal Investigator and Cooperating Staff: </w:t>
      </w:r>
      <w:r w:rsidRPr="00CB761A">
        <w:rPr>
          <w:sz w:val="22"/>
          <w:szCs w:val="22"/>
        </w:rPr>
        <w:t>M. Andrew Walker and Alan Ten</w:t>
      </w:r>
      <w:r w:rsidR="00D83684" w:rsidRPr="00CB761A">
        <w:rPr>
          <w:sz w:val="22"/>
          <w:szCs w:val="22"/>
        </w:rPr>
        <w:t>s</w:t>
      </w:r>
      <w:r w:rsidRPr="00CB761A">
        <w:rPr>
          <w:sz w:val="22"/>
          <w:szCs w:val="22"/>
        </w:rPr>
        <w:t xml:space="preserve">cher, Dept. of Viticulture &amp; Enology, University of California, One Shields Ave., Davis, CA  95616-8749, </w:t>
      </w:r>
      <w:hyperlink r:id="rId7" w:history="1">
        <w:r w:rsidRPr="00CB761A">
          <w:rPr>
            <w:rStyle w:val="Hyperlink"/>
            <w:sz w:val="22"/>
            <w:szCs w:val="22"/>
          </w:rPr>
          <w:t>awalker@ucdavis.edu</w:t>
        </w:r>
      </w:hyperlink>
      <w:r w:rsidRPr="00CB761A">
        <w:rPr>
          <w:sz w:val="22"/>
          <w:szCs w:val="22"/>
        </w:rPr>
        <w:t>, 530-752-0902</w:t>
      </w:r>
    </w:p>
    <w:p w14:paraId="0286C4C5" w14:textId="77777777" w:rsidR="00FC7183" w:rsidRPr="00CB761A" w:rsidRDefault="00FC7183" w:rsidP="00FC7183">
      <w:pPr>
        <w:rPr>
          <w:b/>
          <w:sz w:val="22"/>
          <w:szCs w:val="22"/>
        </w:rPr>
      </w:pPr>
    </w:p>
    <w:p w14:paraId="07376AF3" w14:textId="6C383E53" w:rsidR="00FC7183" w:rsidRPr="00CB761A" w:rsidRDefault="00FC7183" w:rsidP="00FC7183">
      <w:pPr>
        <w:rPr>
          <w:sz w:val="22"/>
          <w:szCs w:val="22"/>
        </w:rPr>
      </w:pPr>
      <w:r w:rsidRPr="00CB761A">
        <w:rPr>
          <w:b/>
          <w:sz w:val="22"/>
          <w:szCs w:val="22"/>
        </w:rPr>
        <w:t xml:space="preserve">Reporting period: </w:t>
      </w:r>
      <w:r w:rsidR="001A6CE1">
        <w:rPr>
          <w:sz w:val="22"/>
          <w:szCs w:val="22"/>
        </w:rPr>
        <w:t>July 2003</w:t>
      </w:r>
      <w:r w:rsidRPr="00CB761A">
        <w:rPr>
          <w:sz w:val="22"/>
          <w:szCs w:val="22"/>
        </w:rPr>
        <w:t xml:space="preserve"> to July 2012</w:t>
      </w:r>
    </w:p>
    <w:p w14:paraId="740E944A" w14:textId="77777777" w:rsidR="00FC7183" w:rsidRPr="00CB761A" w:rsidRDefault="00FC7183" w:rsidP="00FC7183">
      <w:pPr>
        <w:rPr>
          <w:b/>
          <w:sz w:val="22"/>
          <w:szCs w:val="22"/>
        </w:rPr>
      </w:pPr>
    </w:p>
    <w:p w14:paraId="6E5BCB90" w14:textId="77777777" w:rsidR="00FC7183" w:rsidRPr="00CB761A" w:rsidRDefault="00FC7183" w:rsidP="00FC7183">
      <w:pPr>
        <w:rPr>
          <w:b/>
          <w:sz w:val="22"/>
          <w:szCs w:val="22"/>
        </w:rPr>
      </w:pPr>
      <w:r w:rsidRPr="00CB761A">
        <w:rPr>
          <w:b/>
          <w:sz w:val="22"/>
          <w:szCs w:val="22"/>
        </w:rPr>
        <w:t>Introduction</w:t>
      </w:r>
    </w:p>
    <w:p w14:paraId="4C2F0FE0" w14:textId="77777777" w:rsidR="001C25B4" w:rsidRPr="00CB761A" w:rsidRDefault="00D83684" w:rsidP="00D83684">
      <w:pPr>
        <w:jc w:val="both"/>
        <w:rPr>
          <w:rFonts w:eastAsia="MS Mincho"/>
          <w:color w:val="000000"/>
          <w:sz w:val="22"/>
          <w:szCs w:val="22"/>
        </w:rPr>
      </w:pPr>
      <w:r w:rsidRPr="00CB761A">
        <w:rPr>
          <w:rFonts w:eastAsia="MS Mincho"/>
          <w:color w:val="000000"/>
          <w:sz w:val="22"/>
          <w:szCs w:val="22"/>
        </w:rPr>
        <w:t xml:space="preserve">The Walker lab </w:t>
      </w:r>
      <w:r w:rsidR="00B865E2" w:rsidRPr="00CB761A">
        <w:rPr>
          <w:rFonts w:eastAsia="MS Mincho"/>
          <w:color w:val="000000"/>
          <w:sz w:val="22"/>
          <w:szCs w:val="22"/>
        </w:rPr>
        <w:t xml:space="preserve">has a long history of breeding for PD resistance </w:t>
      </w:r>
      <w:r w:rsidRPr="00CB761A">
        <w:rPr>
          <w:rFonts w:eastAsia="MS Mincho"/>
          <w:color w:val="000000"/>
          <w:sz w:val="22"/>
          <w:szCs w:val="22"/>
        </w:rPr>
        <w:t xml:space="preserve">having developed rapid screening techniques for </w:t>
      </w:r>
      <w:r w:rsidRPr="00CB761A">
        <w:rPr>
          <w:rFonts w:eastAsia="MS Mincho"/>
          <w:i/>
          <w:color w:val="000000"/>
          <w:sz w:val="22"/>
          <w:szCs w:val="22"/>
        </w:rPr>
        <w:t xml:space="preserve">Xylella fastidiosa </w:t>
      </w:r>
      <w:r w:rsidRPr="00CB761A">
        <w:rPr>
          <w:rFonts w:eastAsia="MS Mincho"/>
          <w:color w:val="000000"/>
          <w:sz w:val="22"/>
          <w:szCs w:val="22"/>
        </w:rPr>
        <w:t>(</w:t>
      </w:r>
      <w:r w:rsidRPr="00CB761A">
        <w:rPr>
          <w:rFonts w:eastAsia="MS Mincho"/>
          <w:i/>
          <w:color w:val="000000"/>
          <w:sz w:val="22"/>
          <w:szCs w:val="22"/>
        </w:rPr>
        <w:t xml:space="preserve">Xf) </w:t>
      </w:r>
      <w:r w:rsidRPr="00CB761A">
        <w:rPr>
          <w:rFonts w:eastAsia="MS Mincho"/>
          <w:color w:val="000000"/>
          <w:sz w:val="22"/>
          <w:szCs w:val="22"/>
        </w:rPr>
        <w:t xml:space="preserve">resistance (Buzkan et al. 2003, Buzkan et al. 2005, Krivanek et al. 2005a 2005b, Krivanek and Walker 2005), and </w:t>
      </w:r>
      <w:r w:rsidR="00B865E2" w:rsidRPr="00CB761A">
        <w:rPr>
          <w:rFonts w:eastAsia="MS Mincho"/>
          <w:color w:val="000000"/>
          <w:sz w:val="22"/>
          <w:szCs w:val="22"/>
        </w:rPr>
        <w:t>possessing</w:t>
      </w:r>
      <w:r w:rsidRPr="00CB761A">
        <w:rPr>
          <w:rFonts w:eastAsia="MS Mincho"/>
          <w:color w:val="000000"/>
          <w:sz w:val="22"/>
          <w:szCs w:val="22"/>
        </w:rPr>
        <w:t xml:space="preserve"> unique and highly resistant </w:t>
      </w:r>
      <w:r w:rsidRPr="00CB761A">
        <w:rPr>
          <w:rFonts w:eastAsia="MS Mincho"/>
          <w:i/>
          <w:color w:val="000000"/>
          <w:sz w:val="22"/>
          <w:szCs w:val="22"/>
        </w:rPr>
        <w:t>V. rupestris</w:t>
      </w:r>
      <w:r w:rsidRPr="00CB761A">
        <w:rPr>
          <w:rFonts w:eastAsia="MS Mincho"/>
          <w:color w:val="000000"/>
          <w:sz w:val="22"/>
          <w:szCs w:val="22"/>
        </w:rPr>
        <w:t xml:space="preserve"> x </w:t>
      </w:r>
      <w:r w:rsidRPr="00CB761A">
        <w:rPr>
          <w:rFonts w:eastAsia="MS Mincho"/>
          <w:i/>
          <w:color w:val="000000"/>
          <w:sz w:val="22"/>
          <w:szCs w:val="22"/>
        </w:rPr>
        <w:t>V. arizonica</w:t>
      </w:r>
      <w:r w:rsidRPr="00CB761A">
        <w:rPr>
          <w:rFonts w:eastAsia="MS Mincho"/>
          <w:color w:val="000000"/>
          <w:sz w:val="22"/>
          <w:szCs w:val="22"/>
        </w:rPr>
        <w:t xml:space="preserve"> selections, as well as an extensive collection of </w:t>
      </w:r>
      <w:r w:rsidR="009155B1" w:rsidRPr="00CB761A">
        <w:rPr>
          <w:rFonts w:eastAsia="MS Mincho"/>
          <w:color w:val="000000"/>
          <w:sz w:val="22"/>
          <w:szCs w:val="22"/>
        </w:rPr>
        <w:t>southern US</w:t>
      </w:r>
      <w:r w:rsidRPr="00CB761A">
        <w:rPr>
          <w:rFonts w:eastAsia="MS Mincho"/>
          <w:color w:val="000000"/>
          <w:sz w:val="22"/>
          <w:szCs w:val="22"/>
        </w:rPr>
        <w:t xml:space="preserve"> grape hybrids, to allow the introduction of extremely high levels of </w:t>
      </w:r>
      <w:r w:rsidRPr="00CB761A">
        <w:rPr>
          <w:rFonts w:eastAsia="MS Mincho"/>
          <w:i/>
          <w:color w:val="000000"/>
          <w:sz w:val="22"/>
          <w:szCs w:val="22"/>
        </w:rPr>
        <w:t>Xf</w:t>
      </w:r>
      <w:r w:rsidRPr="00CB761A">
        <w:rPr>
          <w:rFonts w:eastAsia="MS Mincho"/>
          <w:color w:val="000000"/>
          <w:sz w:val="22"/>
          <w:szCs w:val="22"/>
        </w:rPr>
        <w:t xml:space="preserve"> resistance into commercial grapes.  </w:t>
      </w:r>
      <w:r w:rsidR="009155B1" w:rsidRPr="00CB761A">
        <w:rPr>
          <w:rFonts w:eastAsia="MS Mincho"/>
          <w:color w:val="000000"/>
          <w:sz w:val="22"/>
          <w:szCs w:val="22"/>
        </w:rPr>
        <w:t xml:space="preserve">We have genetically mapped PD resistance from </w:t>
      </w:r>
      <w:r w:rsidR="009155B1" w:rsidRPr="00CB761A">
        <w:rPr>
          <w:rFonts w:eastAsia="MS Mincho"/>
          <w:i/>
          <w:color w:val="000000"/>
          <w:sz w:val="22"/>
          <w:szCs w:val="22"/>
        </w:rPr>
        <w:t>V. arizonica</w:t>
      </w:r>
      <w:r w:rsidR="009155B1" w:rsidRPr="00CB761A">
        <w:rPr>
          <w:rFonts w:eastAsia="MS Mincho"/>
          <w:color w:val="000000"/>
          <w:sz w:val="22"/>
          <w:szCs w:val="22"/>
        </w:rPr>
        <w:t>/</w:t>
      </w:r>
      <w:r w:rsidR="009155B1" w:rsidRPr="00CB761A">
        <w:rPr>
          <w:rFonts w:eastAsia="MS Mincho"/>
          <w:i/>
          <w:color w:val="000000"/>
          <w:sz w:val="22"/>
          <w:szCs w:val="22"/>
        </w:rPr>
        <w:t>candicans</w:t>
      </w:r>
      <w:r w:rsidR="009155B1" w:rsidRPr="00CB761A">
        <w:rPr>
          <w:rFonts w:eastAsia="MS Mincho"/>
          <w:color w:val="000000"/>
          <w:sz w:val="22"/>
          <w:szCs w:val="22"/>
        </w:rPr>
        <w:t xml:space="preserve"> b43-17 and have identified very tightly linked markers for use in marker-assisted selection (MAS) (Krivanek et al. 2006, Riaz et al. 2006, Riaz et al. 2007, Riaz et al. 2008, Riaz et al. 2009).  We have used these markers to rapidly select at each generation of the </w:t>
      </w:r>
      <w:proofErr w:type="gramStart"/>
      <w:r w:rsidR="009155B1" w:rsidRPr="00CB761A">
        <w:rPr>
          <w:rFonts w:eastAsia="MS Mincho"/>
          <w:color w:val="000000"/>
          <w:sz w:val="22"/>
          <w:szCs w:val="22"/>
        </w:rPr>
        <w:t>backcross breeding</w:t>
      </w:r>
      <w:proofErr w:type="gramEnd"/>
      <w:r w:rsidR="009155B1" w:rsidRPr="00CB761A">
        <w:rPr>
          <w:rFonts w:eastAsia="MS Mincho"/>
          <w:color w:val="000000"/>
          <w:sz w:val="22"/>
          <w:szCs w:val="22"/>
        </w:rPr>
        <w:t xml:space="preserve"> program as we increase the percentage of </w:t>
      </w:r>
      <w:r w:rsidR="009155B1" w:rsidRPr="00CB761A">
        <w:rPr>
          <w:rFonts w:eastAsia="MS Mincho"/>
          <w:i/>
          <w:color w:val="000000"/>
          <w:sz w:val="22"/>
          <w:szCs w:val="22"/>
        </w:rPr>
        <w:t>vinifera</w:t>
      </w:r>
      <w:r w:rsidR="009155B1" w:rsidRPr="00CB761A">
        <w:rPr>
          <w:rFonts w:eastAsia="MS Mincho"/>
          <w:color w:val="000000"/>
          <w:sz w:val="22"/>
          <w:szCs w:val="22"/>
        </w:rPr>
        <w:t xml:space="preserve"> in the hybrid progeny (F1 = 50% </w:t>
      </w:r>
      <w:r w:rsidR="009155B1" w:rsidRPr="00CB761A">
        <w:rPr>
          <w:rFonts w:eastAsia="MS Mincho"/>
          <w:i/>
          <w:color w:val="000000"/>
          <w:sz w:val="22"/>
          <w:szCs w:val="22"/>
        </w:rPr>
        <w:t>vinifera</w:t>
      </w:r>
      <w:r w:rsidR="009155B1" w:rsidRPr="00CB761A">
        <w:rPr>
          <w:rFonts w:eastAsia="MS Mincho"/>
          <w:color w:val="000000"/>
          <w:sz w:val="22"/>
          <w:szCs w:val="22"/>
        </w:rPr>
        <w:t xml:space="preserve">; backcross (BC) 1 = 75%; BC2 = 87%; BC3 = 94%; BC4 = 97% </w:t>
      </w:r>
      <w:r w:rsidR="009155B1" w:rsidRPr="00CB761A">
        <w:rPr>
          <w:rFonts w:eastAsia="MS Mincho"/>
          <w:i/>
          <w:color w:val="000000"/>
          <w:sz w:val="22"/>
          <w:szCs w:val="22"/>
        </w:rPr>
        <w:t>vinifera</w:t>
      </w:r>
      <w:r w:rsidR="009155B1" w:rsidRPr="00CB761A">
        <w:rPr>
          <w:rFonts w:eastAsia="MS Mincho"/>
          <w:color w:val="000000"/>
          <w:sz w:val="22"/>
          <w:szCs w:val="22"/>
        </w:rPr>
        <w:t xml:space="preserve">).  Using aggressive training and growing practices we have been able to force a large portion of each generation to flower in the second year, thus reducing the seed-to-seed generation time to two years.  In 2009 we produced about 12,000 seeds at the BC4 97% </w:t>
      </w:r>
      <w:r w:rsidR="009155B1" w:rsidRPr="00CB761A">
        <w:rPr>
          <w:rFonts w:eastAsia="MS Mincho"/>
          <w:i/>
          <w:color w:val="000000"/>
          <w:sz w:val="22"/>
          <w:szCs w:val="22"/>
        </w:rPr>
        <w:t>vinifera</w:t>
      </w:r>
      <w:r w:rsidR="009155B1" w:rsidRPr="00CB761A">
        <w:rPr>
          <w:rFonts w:eastAsia="MS Mincho"/>
          <w:color w:val="000000"/>
          <w:sz w:val="22"/>
          <w:szCs w:val="22"/>
        </w:rPr>
        <w:t xml:space="preserve"> generation</w:t>
      </w:r>
      <w:r w:rsidR="002C2C0C" w:rsidRPr="00CB761A">
        <w:rPr>
          <w:rFonts w:eastAsia="MS Mincho"/>
          <w:color w:val="000000"/>
          <w:sz w:val="22"/>
          <w:szCs w:val="22"/>
        </w:rPr>
        <w:t xml:space="preserve">; about half of these germinated and about half of the resulting progeny had markers for </w:t>
      </w:r>
      <w:r w:rsidR="002C2C0C" w:rsidRPr="00CB761A">
        <w:rPr>
          <w:rFonts w:eastAsia="MS Mincho"/>
          <w:i/>
          <w:color w:val="000000"/>
          <w:sz w:val="22"/>
          <w:szCs w:val="22"/>
        </w:rPr>
        <w:t>PdR1</w:t>
      </w:r>
      <w:r w:rsidR="002C2C0C" w:rsidRPr="00CB761A">
        <w:rPr>
          <w:rFonts w:eastAsia="MS Mincho"/>
          <w:color w:val="000000"/>
          <w:sz w:val="22"/>
          <w:szCs w:val="22"/>
        </w:rPr>
        <w:t>.   About 2,000 plants were planted from this generation</w:t>
      </w:r>
      <w:r w:rsidR="001C25B4" w:rsidRPr="00CB761A">
        <w:rPr>
          <w:rFonts w:eastAsia="MS Mincho"/>
          <w:color w:val="000000"/>
          <w:sz w:val="22"/>
          <w:szCs w:val="22"/>
        </w:rPr>
        <w:t xml:space="preserve"> and we began selecting them for fruit quality in the </w:t>
      </w:r>
      <w:proofErr w:type="gramStart"/>
      <w:r w:rsidR="001C25B4" w:rsidRPr="00CB761A">
        <w:rPr>
          <w:rFonts w:eastAsia="MS Mincho"/>
          <w:color w:val="000000"/>
          <w:sz w:val="22"/>
          <w:szCs w:val="22"/>
        </w:rPr>
        <w:t>Fall</w:t>
      </w:r>
      <w:proofErr w:type="gramEnd"/>
      <w:r w:rsidR="001C25B4" w:rsidRPr="00CB761A">
        <w:rPr>
          <w:rFonts w:eastAsia="MS Mincho"/>
          <w:color w:val="000000"/>
          <w:sz w:val="22"/>
          <w:szCs w:val="22"/>
        </w:rPr>
        <w:t xml:space="preserve"> of 2011.  The goal has been to introgress </w:t>
      </w:r>
      <w:r w:rsidR="001C25B4" w:rsidRPr="00CB761A">
        <w:rPr>
          <w:rFonts w:eastAsia="MS Mincho"/>
          <w:i/>
          <w:color w:val="000000"/>
          <w:sz w:val="22"/>
          <w:szCs w:val="22"/>
        </w:rPr>
        <w:t>PdR1</w:t>
      </w:r>
      <w:r w:rsidR="001C25B4" w:rsidRPr="00CB761A">
        <w:rPr>
          <w:rFonts w:eastAsia="MS Mincho"/>
          <w:color w:val="000000"/>
          <w:sz w:val="22"/>
          <w:szCs w:val="22"/>
        </w:rPr>
        <w:t xml:space="preserve"> into the major winegrape variety types to produce new resistant winegrapes that are similar to internationally recognized, high quality winegrapes.  We made crosses to produce about the same number of </w:t>
      </w:r>
      <w:r w:rsidR="001C25B4" w:rsidRPr="00CB761A">
        <w:rPr>
          <w:rFonts w:eastAsia="MS Mincho"/>
          <w:i/>
          <w:color w:val="000000"/>
          <w:sz w:val="22"/>
          <w:szCs w:val="22"/>
        </w:rPr>
        <w:t>PdR1</w:t>
      </w:r>
      <w:r w:rsidR="001C25B4" w:rsidRPr="00CB761A">
        <w:rPr>
          <w:rFonts w:eastAsia="MS Mincho"/>
          <w:color w:val="000000"/>
          <w:sz w:val="22"/>
          <w:szCs w:val="22"/>
        </w:rPr>
        <w:t xml:space="preserve"> 97% </w:t>
      </w:r>
      <w:r w:rsidR="001C25B4" w:rsidRPr="00F61C87">
        <w:rPr>
          <w:rFonts w:eastAsia="MS Mincho"/>
          <w:i/>
          <w:color w:val="000000"/>
          <w:sz w:val="22"/>
          <w:szCs w:val="22"/>
        </w:rPr>
        <w:t>vinifera</w:t>
      </w:r>
      <w:r w:rsidR="001C25B4" w:rsidRPr="00CB761A">
        <w:rPr>
          <w:rFonts w:eastAsia="MS Mincho"/>
          <w:color w:val="000000"/>
          <w:sz w:val="22"/>
          <w:szCs w:val="22"/>
        </w:rPr>
        <w:t xml:space="preserve"> in 2010 and 2011 and these will fruit in 2012 and 2013, respectively.  </w:t>
      </w:r>
    </w:p>
    <w:p w14:paraId="21075C91" w14:textId="77777777" w:rsidR="001C25B4" w:rsidRPr="00CB761A" w:rsidRDefault="001C25B4" w:rsidP="00D83684">
      <w:pPr>
        <w:jc w:val="both"/>
        <w:rPr>
          <w:rFonts w:eastAsia="MS Mincho"/>
          <w:color w:val="000000"/>
          <w:sz w:val="22"/>
          <w:szCs w:val="22"/>
        </w:rPr>
      </w:pPr>
    </w:p>
    <w:p w14:paraId="516D251D" w14:textId="1FBA01F7" w:rsidR="00DB4DB9" w:rsidRPr="00CB761A" w:rsidRDefault="001C25B4" w:rsidP="00D83684">
      <w:pPr>
        <w:jc w:val="both"/>
        <w:rPr>
          <w:rFonts w:eastAsia="MS Mincho"/>
          <w:color w:val="000000"/>
          <w:sz w:val="22"/>
          <w:szCs w:val="22"/>
        </w:rPr>
      </w:pPr>
      <w:r w:rsidRPr="00CB761A">
        <w:rPr>
          <w:rFonts w:eastAsia="MS Mincho"/>
          <w:color w:val="000000"/>
          <w:sz w:val="22"/>
          <w:szCs w:val="22"/>
        </w:rPr>
        <w:t>The best selections are greenhouse screened so that only the selections with the strongest PD resistance are advanced to wine quality testing.  We then propagate the best selections to produce 6 to 8 vine replicates that can be used for micro-</w:t>
      </w:r>
      <w:proofErr w:type="spellStart"/>
      <w:r w:rsidRPr="00CB761A">
        <w:rPr>
          <w:rFonts w:eastAsia="MS Mincho"/>
          <w:color w:val="000000"/>
          <w:sz w:val="22"/>
          <w:szCs w:val="22"/>
        </w:rPr>
        <w:t>vinification</w:t>
      </w:r>
      <w:proofErr w:type="spellEnd"/>
      <w:r w:rsidRPr="00CB761A">
        <w:rPr>
          <w:rFonts w:eastAsia="MS Mincho"/>
          <w:color w:val="000000"/>
          <w:sz w:val="22"/>
          <w:szCs w:val="22"/>
        </w:rPr>
        <w:t xml:space="preserve">.  This process has been used to produce PD resistant wines at the 94% (BC3) </w:t>
      </w:r>
      <w:r w:rsidRPr="00CB761A">
        <w:rPr>
          <w:rFonts w:eastAsia="MS Mincho"/>
          <w:i/>
          <w:color w:val="000000"/>
          <w:sz w:val="22"/>
          <w:szCs w:val="22"/>
        </w:rPr>
        <w:t>vinifera</w:t>
      </w:r>
      <w:r w:rsidRPr="00CB761A">
        <w:rPr>
          <w:rFonts w:eastAsia="MS Mincho"/>
          <w:color w:val="000000"/>
          <w:sz w:val="22"/>
          <w:szCs w:val="22"/>
        </w:rPr>
        <w:t xml:space="preserve"> level</w:t>
      </w:r>
      <w:r w:rsidR="00DB4DB9" w:rsidRPr="00CB761A">
        <w:rPr>
          <w:rFonts w:eastAsia="MS Mincho"/>
          <w:color w:val="000000"/>
          <w:sz w:val="22"/>
          <w:szCs w:val="22"/>
        </w:rPr>
        <w:t xml:space="preserve"> and these micro-scale wines have scored well in tasting panels; significantly better than those at the 88% </w:t>
      </w:r>
      <w:r w:rsidR="00DB4DB9" w:rsidRPr="00CB761A">
        <w:rPr>
          <w:rFonts w:eastAsia="MS Mincho"/>
          <w:i/>
          <w:color w:val="000000"/>
          <w:sz w:val="22"/>
          <w:szCs w:val="22"/>
        </w:rPr>
        <w:t>vinifera</w:t>
      </w:r>
      <w:r w:rsidR="00DB4DB9" w:rsidRPr="00CB761A">
        <w:rPr>
          <w:rFonts w:eastAsia="MS Mincho"/>
          <w:color w:val="000000"/>
          <w:sz w:val="22"/>
          <w:szCs w:val="22"/>
        </w:rPr>
        <w:t xml:space="preserve"> level.  </w:t>
      </w:r>
      <w:r w:rsidR="00F61C87">
        <w:rPr>
          <w:rFonts w:eastAsia="MS Mincho"/>
          <w:color w:val="000000"/>
          <w:sz w:val="22"/>
          <w:szCs w:val="22"/>
        </w:rPr>
        <w:t>T</w:t>
      </w:r>
      <w:r w:rsidR="00DB4DB9" w:rsidRPr="00CB761A">
        <w:rPr>
          <w:rFonts w:eastAsia="MS Mincho"/>
          <w:color w:val="000000"/>
          <w:sz w:val="22"/>
          <w:szCs w:val="22"/>
        </w:rPr>
        <w:t xml:space="preserve">he best of the 97% </w:t>
      </w:r>
      <w:r w:rsidR="00DB4DB9" w:rsidRPr="00EC100C">
        <w:rPr>
          <w:rFonts w:eastAsia="MS Mincho"/>
          <w:i/>
          <w:color w:val="000000"/>
          <w:sz w:val="22"/>
          <w:szCs w:val="22"/>
        </w:rPr>
        <w:t>vinifera</w:t>
      </w:r>
      <w:r w:rsidR="00DB4DB9" w:rsidRPr="00CB761A">
        <w:rPr>
          <w:rFonts w:eastAsia="MS Mincho"/>
          <w:color w:val="000000"/>
          <w:sz w:val="22"/>
          <w:szCs w:val="22"/>
        </w:rPr>
        <w:t xml:space="preserve"> selections </w:t>
      </w:r>
      <w:r w:rsidR="00F61C87">
        <w:rPr>
          <w:rFonts w:eastAsia="MS Mincho"/>
          <w:color w:val="000000"/>
          <w:sz w:val="22"/>
          <w:szCs w:val="22"/>
        </w:rPr>
        <w:t xml:space="preserve">will then be multiplied for </w:t>
      </w:r>
      <w:proofErr w:type="gramStart"/>
      <w:r w:rsidR="00F61C87">
        <w:rPr>
          <w:rFonts w:eastAsia="MS Mincho"/>
          <w:color w:val="000000"/>
          <w:sz w:val="22"/>
          <w:szCs w:val="22"/>
        </w:rPr>
        <w:t>1</w:t>
      </w:r>
      <w:r w:rsidR="00DB4DB9" w:rsidRPr="00CB761A">
        <w:rPr>
          <w:rFonts w:eastAsia="MS Mincho"/>
          <w:color w:val="000000"/>
          <w:sz w:val="22"/>
          <w:szCs w:val="22"/>
        </w:rPr>
        <w:t>00 vine</w:t>
      </w:r>
      <w:proofErr w:type="gramEnd"/>
      <w:r w:rsidR="00DB4DB9" w:rsidRPr="00CB761A">
        <w:rPr>
          <w:rFonts w:eastAsia="MS Mincho"/>
          <w:color w:val="000000"/>
          <w:sz w:val="22"/>
          <w:szCs w:val="22"/>
        </w:rPr>
        <w:t xml:space="preserve"> commercial </w:t>
      </w:r>
      <w:r w:rsidR="00F61C87">
        <w:rPr>
          <w:rFonts w:eastAsia="MS Mincho"/>
          <w:color w:val="000000"/>
          <w:sz w:val="22"/>
          <w:szCs w:val="22"/>
        </w:rPr>
        <w:t>scale</w:t>
      </w:r>
      <w:r w:rsidR="00DB4DB9" w:rsidRPr="00CB761A">
        <w:rPr>
          <w:rFonts w:eastAsia="MS Mincho"/>
          <w:color w:val="000000"/>
          <w:sz w:val="22"/>
          <w:szCs w:val="22"/>
        </w:rPr>
        <w:t xml:space="preserve"> testing prior to release.  </w:t>
      </w:r>
    </w:p>
    <w:p w14:paraId="1CF45E19" w14:textId="77777777" w:rsidR="00DB4DB9" w:rsidRPr="00CB761A" w:rsidRDefault="00DB4DB9" w:rsidP="00D83684">
      <w:pPr>
        <w:jc w:val="both"/>
        <w:rPr>
          <w:rFonts w:eastAsia="MS Mincho"/>
          <w:color w:val="000000"/>
          <w:sz w:val="22"/>
          <w:szCs w:val="22"/>
        </w:rPr>
      </w:pPr>
    </w:p>
    <w:p w14:paraId="6BB2087F" w14:textId="5461AD26" w:rsidR="00DB4321" w:rsidRPr="00CB761A" w:rsidRDefault="00DB4DB9" w:rsidP="00D83684">
      <w:pPr>
        <w:jc w:val="both"/>
        <w:rPr>
          <w:rFonts w:eastAsia="MS Mincho"/>
          <w:color w:val="000000"/>
          <w:sz w:val="22"/>
          <w:szCs w:val="22"/>
        </w:rPr>
      </w:pPr>
      <w:r w:rsidRPr="00CB761A">
        <w:rPr>
          <w:rFonts w:eastAsia="MS Mincho"/>
          <w:color w:val="000000"/>
          <w:sz w:val="22"/>
          <w:szCs w:val="22"/>
        </w:rPr>
        <w:t xml:space="preserve">The next phase of the breeding program will be to incorporate resistance from other sources.  </w:t>
      </w:r>
      <w:r w:rsidRPr="00CB761A">
        <w:rPr>
          <w:rFonts w:eastAsia="MS Mincho"/>
          <w:i/>
          <w:color w:val="000000"/>
          <w:sz w:val="22"/>
          <w:szCs w:val="22"/>
        </w:rPr>
        <w:t>PdR1</w:t>
      </w:r>
      <w:r w:rsidRPr="00CB761A">
        <w:rPr>
          <w:rFonts w:eastAsia="MS Mincho"/>
          <w:color w:val="000000"/>
          <w:sz w:val="22"/>
          <w:szCs w:val="22"/>
        </w:rPr>
        <w:t xml:space="preserve"> is a single gene resistance, which increases its chances of breaking down.  We are studying other sources of resistance, both single and multiple </w:t>
      </w:r>
      <w:proofErr w:type="gramStart"/>
      <w:r w:rsidRPr="00CB761A">
        <w:rPr>
          <w:rFonts w:eastAsia="MS Mincho"/>
          <w:color w:val="000000"/>
          <w:sz w:val="22"/>
          <w:szCs w:val="22"/>
        </w:rPr>
        <w:t>gene</w:t>
      </w:r>
      <w:proofErr w:type="gramEnd"/>
      <w:r w:rsidRPr="00CB761A">
        <w:rPr>
          <w:rFonts w:eastAsia="MS Mincho"/>
          <w:color w:val="000000"/>
          <w:sz w:val="22"/>
          <w:szCs w:val="22"/>
        </w:rPr>
        <w:t xml:space="preserve">, and have begun the process of crossing these resistance sources into the </w:t>
      </w:r>
      <w:r w:rsidRPr="00CB761A">
        <w:rPr>
          <w:rFonts w:eastAsia="MS Mincho"/>
          <w:i/>
          <w:color w:val="000000"/>
          <w:sz w:val="22"/>
          <w:szCs w:val="22"/>
        </w:rPr>
        <w:t>PdR1</w:t>
      </w:r>
      <w:r w:rsidRPr="00CB761A">
        <w:rPr>
          <w:rFonts w:eastAsia="MS Mincho"/>
          <w:color w:val="000000"/>
          <w:sz w:val="22"/>
          <w:szCs w:val="22"/>
        </w:rPr>
        <w:t xml:space="preserve"> lines.  The breeding program also screens potential parents and genetic mapping populations for a companion project – “Genetic mapping of </w:t>
      </w:r>
      <w:r w:rsidRPr="00CB761A">
        <w:rPr>
          <w:rFonts w:eastAsia="MS Mincho"/>
          <w:i/>
          <w:color w:val="000000"/>
          <w:sz w:val="22"/>
          <w:szCs w:val="22"/>
        </w:rPr>
        <w:t>Xylella fastidiosa</w:t>
      </w:r>
      <w:r w:rsidR="009B0594" w:rsidRPr="00CB761A">
        <w:rPr>
          <w:rFonts w:eastAsia="MS Mincho"/>
          <w:color w:val="000000"/>
          <w:sz w:val="22"/>
          <w:szCs w:val="22"/>
        </w:rPr>
        <w:t xml:space="preserve"> resistan</w:t>
      </w:r>
      <w:r w:rsidRPr="00CB761A">
        <w:rPr>
          <w:rFonts w:eastAsia="MS Mincho"/>
          <w:color w:val="000000"/>
          <w:sz w:val="22"/>
          <w:szCs w:val="22"/>
        </w:rPr>
        <w:t xml:space="preserve">ce gene(s) in grape germplasm form the southern United States”.   This project is critical to the success of the next phase </w:t>
      </w:r>
      <w:r w:rsidR="009B0594" w:rsidRPr="00CB761A">
        <w:rPr>
          <w:rFonts w:eastAsia="MS Mincho"/>
          <w:color w:val="000000"/>
          <w:sz w:val="22"/>
          <w:szCs w:val="22"/>
        </w:rPr>
        <w:t>of the PD breeding program as it will produce genetic markers to these new forms of resistance, which will accelerate breeding progress and to allow the various sources of resistance to be combined</w:t>
      </w:r>
      <w:r w:rsidRPr="00CB761A">
        <w:rPr>
          <w:rFonts w:eastAsia="MS Mincho"/>
          <w:color w:val="000000"/>
          <w:sz w:val="22"/>
          <w:szCs w:val="22"/>
        </w:rPr>
        <w:t xml:space="preserve"> </w:t>
      </w:r>
      <w:r w:rsidR="00520E16">
        <w:rPr>
          <w:rFonts w:eastAsia="MS Mincho"/>
          <w:color w:val="000000"/>
          <w:sz w:val="22"/>
          <w:szCs w:val="22"/>
        </w:rPr>
        <w:t>into</w:t>
      </w:r>
      <w:r w:rsidR="009B0594" w:rsidRPr="00CB761A">
        <w:rPr>
          <w:rFonts w:eastAsia="MS Mincho"/>
          <w:color w:val="000000"/>
          <w:sz w:val="22"/>
          <w:szCs w:val="22"/>
        </w:rPr>
        <w:t xml:space="preserve"> </w:t>
      </w:r>
      <w:r w:rsidR="00520E16">
        <w:rPr>
          <w:rFonts w:eastAsia="MS Mincho"/>
          <w:color w:val="000000"/>
          <w:sz w:val="22"/>
          <w:szCs w:val="22"/>
        </w:rPr>
        <w:t>mulit</w:t>
      </w:r>
      <w:r w:rsidR="009B0594" w:rsidRPr="00CB761A">
        <w:rPr>
          <w:rFonts w:eastAsia="MS Mincho"/>
          <w:color w:val="000000"/>
          <w:sz w:val="22"/>
          <w:szCs w:val="22"/>
        </w:rPr>
        <w:t xml:space="preserve">.  Without the markers it </w:t>
      </w:r>
      <w:r w:rsidR="00EC100C">
        <w:rPr>
          <w:rFonts w:eastAsia="MS Mincho"/>
          <w:color w:val="000000"/>
          <w:sz w:val="22"/>
          <w:szCs w:val="22"/>
        </w:rPr>
        <w:t>would</w:t>
      </w:r>
      <w:r w:rsidR="009B0594" w:rsidRPr="00CB761A">
        <w:rPr>
          <w:rFonts w:eastAsia="MS Mincho"/>
          <w:color w:val="000000"/>
          <w:sz w:val="22"/>
          <w:szCs w:val="22"/>
        </w:rPr>
        <w:t xml:space="preserve"> be very difficult to determine whether multiple resistances were combined </w:t>
      </w:r>
      <w:r w:rsidR="009B0594" w:rsidRPr="00CB761A">
        <w:rPr>
          <w:rFonts w:eastAsia="MS Mincho"/>
          <w:color w:val="000000"/>
          <w:sz w:val="22"/>
          <w:szCs w:val="22"/>
        </w:rPr>
        <w:lastRenderedPageBreak/>
        <w:t xml:space="preserve">in one background, since the expression of either gene will be very similar – PD resistant plants.  In addition to multiple forms of PD resistance we are also making crosses to introduce powdery mildew resistance into our advanced PD resistant lines.   Finally, some of the resistant selections host very low levels of </w:t>
      </w:r>
      <w:r w:rsidR="009B0594" w:rsidRPr="00CB761A">
        <w:rPr>
          <w:rFonts w:eastAsia="MS Mincho"/>
          <w:i/>
          <w:color w:val="000000"/>
          <w:sz w:val="22"/>
          <w:szCs w:val="22"/>
        </w:rPr>
        <w:t>X. fastidiosa</w:t>
      </w:r>
      <w:r w:rsidR="009B0594" w:rsidRPr="00CB761A">
        <w:rPr>
          <w:rFonts w:eastAsia="MS Mincho"/>
          <w:color w:val="000000"/>
          <w:sz w:val="22"/>
          <w:szCs w:val="22"/>
        </w:rPr>
        <w:t xml:space="preserve"> in their xylem.  These plants do not express disease, but if the bacteria moved down into the rootstock it might kill the vine.  This possibility stimulated the production of rootstocks with </w:t>
      </w:r>
      <w:r w:rsidR="009B0594" w:rsidRPr="00CB761A">
        <w:rPr>
          <w:rFonts w:eastAsia="MS Mincho"/>
          <w:i/>
          <w:color w:val="000000"/>
          <w:sz w:val="22"/>
          <w:szCs w:val="22"/>
        </w:rPr>
        <w:t>PdR1</w:t>
      </w:r>
      <w:r w:rsidR="009B0594" w:rsidRPr="00CB761A">
        <w:rPr>
          <w:rFonts w:eastAsia="MS Mincho"/>
          <w:color w:val="000000"/>
          <w:sz w:val="22"/>
          <w:szCs w:val="22"/>
        </w:rPr>
        <w:t xml:space="preserve"> and good resistance to a wide range of nematodes.  If the PD resistant selections are grafted on these rootstocks </w:t>
      </w:r>
      <w:r w:rsidR="00DB4321" w:rsidRPr="00CB761A">
        <w:rPr>
          <w:rFonts w:eastAsia="MS Mincho"/>
          <w:color w:val="000000"/>
          <w:sz w:val="22"/>
          <w:szCs w:val="22"/>
        </w:rPr>
        <w:t xml:space="preserve">they will be resistant from the roots to the shoot tips.  </w:t>
      </w:r>
      <w:r w:rsidR="001C25B4" w:rsidRPr="00CB761A">
        <w:rPr>
          <w:rFonts w:eastAsia="MS Mincho"/>
          <w:color w:val="000000"/>
          <w:sz w:val="22"/>
          <w:szCs w:val="22"/>
        </w:rPr>
        <w:t xml:space="preserve"> </w:t>
      </w:r>
    </w:p>
    <w:p w14:paraId="2D2FD045" w14:textId="77777777" w:rsidR="00DB4321" w:rsidRPr="00CB761A" w:rsidRDefault="00DB4321" w:rsidP="00D83684">
      <w:pPr>
        <w:jc w:val="both"/>
        <w:rPr>
          <w:rFonts w:eastAsia="MS Mincho"/>
          <w:color w:val="000000"/>
          <w:sz w:val="22"/>
          <w:szCs w:val="22"/>
        </w:rPr>
      </w:pPr>
    </w:p>
    <w:p w14:paraId="1A892F7F" w14:textId="349C3C1C" w:rsidR="009B0594" w:rsidRPr="00CB761A" w:rsidRDefault="00DB4321" w:rsidP="00D83684">
      <w:pPr>
        <w:jc w:val="both"/>
        <w:rPr>
          <w:rFonts w:eastAsia="MS Mincho"/>
          <w:color w:val="000000"/>
          <w:sz w:val="22"/>
          <w:szCs w:val="22"/>
        </w:rPr>
      </w:pPr>
      <w:r w:rsidRPr="00CB761A">
        <w:rPr>
          <w:rFonts w:eastAsia="MS Mincho"/>
          <w:color w:val="000000"/>
          <w:sz w:val="22"/>
          <w:szCs w:val="22"/>
        </w:rPr>
        <w:t>Over the past 10 years, this breeding program has made hundreds of crosses, produced tens of thousands of seeds, planted and trained thousands of seedlings, and greenhouse tested thousands of plants.  It is now ready to begin field and wine testing leading to r</w:t>
      </w:r>
      <w:r w:rsidR="00CB761A">
        <w:rPr>
          <w:rFonts w:eastAsia="MS Mincho"/>
          <w:color w:val="000000"/>
          <w:sz w:val="22"/>
          <w:szCs w:val="22"/>
        </w:rPr>
        <w:t xml:space="preserve">elease of new varieties and to </w:t>
      </w:r>
      <w:r w:rsidRPr="00CB761A">
        <w:rPr>
          <w:rFonts w:eastAsia="MS Mincho"/>
          <w:color w:val="000000"/>
          <w:sz w:val="22"/>
          <w:szCs w:val="22"/>
        </w:rPr>
        <w:t xml:space="preserve">strengthen resistance by </w:t>
      </w:r>
      <w:proofErr w:type="spellStart"/>
      <w:r w:rsidRPr="00CB761A">
        <w:rPr>
          <w:rFonts w:eastAsia="MS Mincho"/>
          <w:color w:val="000000"/>
          <w:sz w:val="22"/>
          <w:szCs w:val="22"/>
        </w:rPr>
        <w:t>complexing</w:t>
      </w:r>
      <w:proofErr w:type="spellEnd"/>
      <w:r w:rsidRPr="00CB761A">
        <w:rPr>
          <w:rFonts w:eastAsia="MS Mincho"/>
          <w:color w:val="000000"/>
          <w:sz w:val="22"/>
          <w:szCs w:val="22"/>
        </w:rPr>
        <w:t xml:space="preserve"> multiple forms in</w:t>
      </w:r>
      <w:r w:rsidR="009A7C57">
        <w:rPr>
          <w:rFonts w:eastAsia="MS Mincho"/>
          <w:color w:val="000000"/>
          <w:sz w:val="22"/>
          <w:szCs w:val="22"/>
        </w:rPr>
        <w:t>to</w:t>
      </w:r>
      <w:r w:rsidRPr="00CB761A">
        <w:rPr>
          <w:rFonts w:eastAsia="MS Mincho"/>
          <w:color w:val="000000"/>
          <w:sz w:val="22"/>
          <w:szCs w:val="22"/>
        </w:rPr>
        <w:t xml:space="preserve"> one </w:t>
      </w:r>
      <w:r w:rsidR="009A7C57">
        <w:rPr>
          <w:rFonts w:eastAsia="MS Mincho"/>
          <w:color w:val="000000"/>
          <w:sz w:val="22"/>
          <w:szCs w:val="22"/>
        </w:rPr>
        <w:t>line</w:t>
      </w:r>
      <w:r w:rsidRPr="00CB761A">
        <w:rPr>
          <w:rFonts w:eastAsia="MS Mincho"/>
          <w:color w:val="000000"/>
          <w:sz w:val="22"/>
          <w:szCs w:val="22"/>
        </w:rPr>
        <w:t xml:space="preserve">.  </w:t>
      </w:r>
      <w:r w:rsidR="009155B1" w:rsidRPr="00CB761A">
        <w:rPr>
          <w:rFonts w:eastAsia="MS Mincho"/>
          <w:color w:val="000000"/>
          <w:sz w:val="22"/>
          <w:szCs w:val="22"/>
        </w:rPr>
        <w:t xml:space="preserve">   </w:t>
      </w:r>
    </w:p>
    <w:p w14:paraId="59E76DEE" w14:textId="77777777" w:rsidR="009B0594" w:rsidRPr="00CB761A" w:rsidRDefault="009B0594" w:rsidP="00D83684">
      <w:pPr>
        <w:jc w:val="both"/>
        <w:rPr>
          <w:rFonts w:eastAsia="MS Mincho"/>
          <w:color w:val="000000"/>
          <w:sz w:val="22"/>
          <w:szCs w:val="22"/>
        </w:rPr>
      </w:pPr>
    </w:p>
    <w:p w14:paraId="77690E68" w14:textId="77777777" w:rsidR="00FC7183" w:rsidRPr="00CB761A" w:rsidRDefault="00FC7183" w:rsidP="00FC7183">
      <w:pPr>
        <w:rPr>
          <w:b/>
          <w:sz w:val="22"/>
          <w:szCs w:val="22"/>
        </w:rPr>
      </w:pPr>
      <w:r w:rsidRPr="00CB761A">
        <w:rPr>
          <w:b/>
          <w:sz w:val="22"/>
          <w:szCs w:val="22"/>
        </w:rPr>
        <w:t>Objectives</w:t>
      </w:r>
    </w:p>
    <w:p w14:paraId="7EB0A8E1" w14:textId="77777777" w:rsidR="00D83684" w:rsidRPr="00CB761A" w:rsidRDefault="00D83684" w:rsidP="00D83684">
      <w:pPr>
        <w:ind w:left="270" w:hanging="270"/>
        <w:jc w:val="both"/>
        <w:rPr>
          <w:rFonts w:eastAsia="MS Mincho"/>
          <w:color w:val="000000"/>
          <w:sz w:val="22"/>
          <w:szCs w:val="22"/>
        </w:rPr>
      </w:pPr>
      <w:r w:rsidRPr="00CB761A">
        <w:rPr>
          <w:rFonts w:eastAsia="MS Mincho"/>
          <w:color w:val="000000"/>
          <w:sz w:val="22"/>
          <w:szCs w:val="22"/>
        </w:rPr>
        <w:t xml:space="preserve">1. Breed PD resistant winegrapes through backcross techniques using high quality </w:t>
      </w:r>
      <w:r w:rsidRPr="00CB761A">
        <w:rPr>
          <w:rFonts w:eastAsia="MS Mincho"/>
          <w:i/>
          <w:color w:val="000000"/>
          <w:sz w:val="22"/>
          <w:szCs w:val="22"/>
        </w:rPr>
        <w:t>V. vinifera</w:t>
      </w:r>
      <w:r w:rsidRPr="00CB761A">
        <w:rPr>
          <w:rFonts w:eastAsia="MS Mincho"/>
          <w:color w:val="000000"/>
          <w:sz w:val="22"/>
          <w:szCs w:val="22"/>
        </w:rPr>
        <w:t xml:space="preserve"> winegrape cultivars and </w:t>
      </w:r>
      <w:r w:rsidRPr="00CB761A">
        <w:rPr>
          <w:rFonts w:eastAsia="MS Mincho"/>
          <w:i/>
          <w:color w:val="000000"/>
          <w:sz w:val="22"/>
          <w:szCs w:val="22"/>
        </w:rPr>
        <w:t>Xf</w:t>
      </w:r>
      <w:r w:rsidRPr="00CB761A">
        <w:rPr>
          <w:rFonts w:eastAsia="MS Mincho"/>
          <w:color w:val="000000"/>
          <w:sz w:val="22"/>
          <w:szCs w:val="22"/>
        </w:rPr>
        <w:t xml:space="preserve"> resistant selections and sources characterized from our previous efforts. </w:t>
      </w:r>
    </w:p>
    <w:p w14:paraId="5A4BBA3F" w14:textId="77777777" w:rsidR="00D83684" w:rsidRPr="00CB761A" w:rsidRDefault="00D83684" w:rsidP="00D83684">
      <w:pPr>
        <w:ind w:left="270" w:hanging="270"/>
        <w:jc w:val="both"/>
        <w:rPr>
          <w:rFonts w:eastAsia="MS Mincho"/>
          <w:color w:val="000000"/>
          <w:sz w:val="22"/>
          <w:szCs w:val="22"/>
        </w:rPr>
      </w:pPr>
      <w:r w:rsidRPr="00CB761A">
        <w:rPr>
          <w:rFonts w:eastAsia="MS Mincho"/>
          <w:color w:val="000000"/>
          <w:sz w:val="22"/>
          <w:szCs w:val="22"/>
        </w:rPr>
        <w:t xml:space="preserve">2. Continue the characterization of </w:t>
      </w:r>
      <w:r w:rsidRPr="00CB761A">
        <w:rPr>
          <w:rFonts w:eastAsia="MS Mincho"/>
          <w:i/>
          <w:color w:val="000000"/>
          <w:sz w:val="22"/>
          <w:szCs w:val="22"/>
        </w:rPr>
        <w:t>Xf</w:t>
      </w:r>
      <w:r w:rsidRPr="00CB761A">
        <w:rPr>
          <w:rFonts w:eastAsia="MS Mincho"/>
          <w:color w:val="000000"/>
          <w:sz w:val="22"/>
          <w:szCs w:val="22"/>
        </w:rPr>
        <w:t xml:space="preserve"> resistance and winegrape quality traits (color, tannin, ripening dates, flavor, productivity, etc.) in novel germplasm sources, in our breeding populations, and in our genetic mapping populations. </w:t>
      </w:r>
    </w:p>
    <w:p w14:paraId="145A9AFA" w14:textId="77777777" w:rsidR="00FC7183" w:rsidRPr="00CB761A" w:rsidRDefault="00FC7183" w:rsidP="00FC7183">
      <w:pPr>
        <w:rPr>
          <w:b/>
          <w:sz w:val="22"/>
          <w:szCs w:val="22"/>
        </w:rPr>
      </w:pPr>
    </w:p>
    <w:p w14:paraId="72F83193" w14:textId="2B0E9EC8" w:rsidR="00FC7183" w:rsidRPr="00CB761A" w:rsidRDefault="00FC7183" w:rsidP="00FC7183">
      <w:pPr>
        <w:rPr>
          <w:b/>
          <w:sz w:val="22"/>
          <w:szCs w:val="22"/>
        </w:rPr>
      </w:pPr>
      <w:r w:rsidRPr="00CB761A">
        <w:rPr>
          <w:b/>
          <w:sz w:val="22"/>
          <w:szCs w:val="22"/>
        </w:rPr>
        <w:t>Results</w:t>
      </w:r>
      <w:r w:rsidR="00DB4321" w:rsidRPr="00CB761A">
        <w:rPr>
          <w:b/>
          <w:sz w:val="22"/>
          <w:szCs w:val="22"/>
        </w:rPr>
        <w:t xml:space="preserve"> – Research highlights</w:t>
      </w:r>
    </w:p>
    <w:p w14:paraId="056F534E" w14:textId="08E67B5C" w:rsidR="00DB4321" w:rsidRPr="00CB761A" w:rsidRDefault="00824F9E" w:rsidP="002C1295">
      <w:pPr>
        <w:jc w:val="both"/>
        <w:rPr>
          <w:sz w:val="22"/>
          <w:szCs w:val="22"/>
        </w:rPr>
      </w:pPr>
      <w:r w:rsidRPr="006916BC">
        <w:rPr>
          <w:b/>
          <w:sz w:val="22"/>
          <w:szCs w:val="22"/>
        </w:rPr>
        <w:t>200</w:t>
      </w:r>
      <w:r w:rsidR="001A6CE1">
        <w:rPr>
          <w:b/>
          <w:sz w:val="22"/>
          <w:szCs w:val="22"/>
        </w:rPr>
        <w:t>3 - 2004</w:t>
      </w:r>
      <w:r w:rsidRPr="00CB761A">
        <w:rPr>
          <w:sz w:val="22"/>
          <w:szCs w:val="22"/>
        </w:rPr>
        <w:t xml:space="preserve"> – </w:t>
      </w:r>
      <w:r w:rsidR="00E15E6B" w:rsidRPr="00CB761A">
        <w:rPr>
          <w:sz w:val="22"/>
          <w:szCs w:val="22"/>
        </w:rPr>
        <w:t xml:space="preserve">Many crosses were made and progeny tested to examine resistance in a range of southern </w:t>
      </w:r>
      <w:r w:rsidR="00E15E6B" w:rsidRPr="00CB761A">
        <w:rPr>
          <w:i/>
          <w:sz w:val="22"/>
          <w:szCs w:val="22"/>
        </w:rPr>
        <w:t>Vitis</w:t>
      </w:r>
      <w:r w:rsidR="00E15E6B" w:rsidRPr="00CB761A">
        <w:rPr>
          <w:sz w:val="22"/>
          <w:szCs w:val="22"/>
        </w:rPr>
        <w:t xml:space="preserve"> species and southeastern US breeder selections.  Table 1 displays the range of crosses made. </w:t>
      </w:r>
      <w:r w:rsidR="00BF3F8C" w:rsidRPr="00CB761A">
        <w:rPr>
          <w:sz w:val="22"/>
          <w:szCs w:val="22"/>
        </w:rPr>
        <w:t xml:space="preserve"> In this phase of the project we were shifting focus from table grapes to wine grapes.  We also made the first crosses to produce </w:t>
      </w:r>
      <w:r w:rsidR="00E15E6B" w:rsidRPr="00CB761A">
        <w:rPr>
          <w:sz w:val="22"/>
          <w:szCs w:val="22"/>
        </w:rPr>
        <w:t xml:space="preserve">PD resistant rootstocks.  </w:t>
      </w:r>
    </w:p>
    <w:p w14:paraId="4DB3A569" w14:textId="77777777" w:rsidR="00E15E6B" w:rsidRPr="00CB761A" w:rsidRDefault="00E15E6B" w:rsidP="002C1295">
      <w:pPr>
        <w:jc w:val="both"/>
        <w:rPr>
          <w:sz w:val="22"/>
          <w:szCs w:val="22"/>
        </w:rPr>
      </w:pPr>
    </w:p>
    <w:p w14:paraId="726B37E2" w14:textId="0D1729F4" w:rsidR="00D50FC2" w:rsidRPr="00CB761A" w:rsidRDefault="00EE1A7E" w:rsidP="00FC7183">
      <w:pPr>
        <w:rPr>
          <w:sz w:val="22"/>
          <w:szCs w:val="22"/>
        </w:rPr>
      </w:pPr>
      <w:r w:rsidRPr="00CB761A">
        <w:rPr>
          <w:b/>
          <w:sz w:val="22"/>
          <w:szCs w:val="22"/>
        </w:rPr>
        <w:t>200</w:t>
      </w:r>
      <w:r w:rsidR="001A6CE1">
        <w:rPr>
          <w:b/>
          <w:sz w:val="22"/>
          <w:szCs w:val="22"/>
        </w:rPr>
        <w:t xml:space="preserve">4 - 2005 </w:t>
      </w:r>
      <w:r w:rsidR="006916BC">
        <w:rPr>
          <w:b/>
          <w:sz w:val="22"/>
          <w:szCs w:val="22"/>
        </w:rPr>
        <w:t xml:space="preserve"> –</w:t>
      </w:r>
      <w:r w:rsidRPr="00CB761A">
        <w:rPr>
          <w:b/>
          <w:sz w:val="22"/>
          <w:szCs w:val="22"/>
        </w:rPr>
        <w:t xml:space="preserve"> </w:t>
      </w:r>
      <w:r w:rsidRPr="00CB761A">
        <w:rPr>
          <w:sz w:val="22"/>
          <w:szCs w:val="22"/>
        </w:rPr>
        <w:t xml:space="preserve">We </w:t>
      </w:r>
      <w:r w:rsidR="00D50FC2" w:rsidRPr="00CB761A">
        <w:rPr>
          <w:sz w:val="22"/>
          <w:szCs w:val="22"/>
        </w:rPr>
        <w:t>increased</w:t>
      </w:r>
      <w:r w:rsidRPr="00CB761A">
        <w:rPr>
          <w:sz w:val="22"/>
          <w:szCs w:val="22"/>
        </w:rPr>
        <w:t xml:space="preserve"> the number of seedlings and high fruit quality selections we test under our greenhouse screen.  This screening is very severe, but material that passes the screen is reliably resistant and dramatically restricts </w:t>
      </w:r>
      <w:r w:rsidRPr="00CB761A">
        <w:rPr>
          <w:i/>
          <w:sz w:val="22"/>
          <w:szCs w:val="22"/>
        </w:rPr>
        <w:t>Xylella fastidiosa</w:t>
      </w:r>
      <w:r w:rsidRPr="00CB761A">
        <w:rPr>
          <w:sz w:val="22"/>
          <w:szCs w:val="22"/>
        </w:rPr>
        <w:t xml:space="preserve"> (Xf)</w:t>
      </w:r>
      <w:r w:rsidRPr="00CB761A">
        <w:rPr>
          <w:i/>
          <w:sz w:val="22"/>
          <w:szCs w:val="22"/>
        </w:rPr>
        <w:t xml:space="preserve"> </w:t>
      </w:r>
      <w:r w:rsidRPr="00CB761A">
        <w:rPr>
          <w:sz w:val="22"/>
          <w:szCs w:val="22"/>
        </w:rPr>
        <w:t xml:space="preserve">movement.  We are also co-screening for powdery mildew resistance.  The heritability of Xf resistance from a range of resistant southeast US (SEUS) cultivar and species parents is not consistent – some parents produce few resistant offspring, while others produce a large percentage – making careful parental screening very important. </w:t>
      </w:r>
      <w:r w:rsidR="00D50FC2" w:rsidRPr="00CB761A">
        <w:rPr>
          <w:sz w:val="22"/>
          <w:szCs w:val="22"/>
        </w:rPr>
        <w:t xml:space="preserve"> </w:t>
      </w:r>
      <w:proofErr w:type="gramStart"/>
      <w:r w:rsidR="00D50FC2" w:rsidRPr="00CB761A">
        <w:rPr>
          <w:sz w:val="22"/>
          <w:szCs w:val="22"/>
        </w:rPr>
        <w:t xml:space="preserve">MAS for </w:t>
      </w:r>
      <w:r w:rsidR="00D50FC2" w:rsidRPr="00CB761A">
        <w:rPr>
          <w:i/>
          <w:sz w:val="22"/>
          <w:szCs w:val="22"/>
        </w:rPr>
        <w:t>PdR1</w:t>
      </w:r>
      <w:r w:rsidR="00D50FC2" w:rsidRPr="00CB761A">
        <w:rPr>
          <w:sz w:val="22"/>
          <w:szCs w:val="22"/>
        </w:rPr>
        <w:t xml:space="preserve"> is</w:t>
      </w:r>
      <w:proofErr w:type="gramEnd"/>
      <w:r w:rsidR="00D50FC2" w:rsidRPr="00CB761A">
        <w:rPr>
          <w:sz w:val="22"/>
          <w:szCs w:val="22"/>
        </w:rPr>
        <w:t xml:space="preserve"> now being applied to seedling populations from </w:t>
      </w:r>
      <w:r w:rsidRPr="00CB761A">
        <w:rPr>
          <w:i/>
          <w:sz w:val="22"/>
          <w:szCs w:val="22"/>
        </w:rPr>
        <w:t>PdR1</w:t>
      </w:r>
      <w:r w:rsidRPr="00CB761A">
        <w:rPr>
          <w:sz w:val="22"/>
          <w:szCs w:val="22"/>
        </w:rPr>
        <w:t xml:space="preserve"> </w:t>
      </w:r>
      <w:r w:rsidR="00D50FC2" w:rsidRPr="00CB761A">
        <w:rPr>
          <w:sz w:val="22"/>
          <w:szCs w:val="22"/>
        </w:rPr>
        <w:t xml:space="preserve">resistant parents (Table 2). </w:t>
      </w:r>
    </w:p>
    <w:p w14:paraId="76FED587" w14:textId="77777777" w:rsidR="00D50FC2" w:rsidRPr="00CB761A" w:rsidRDefault="00D50FC2" w:rsidP="00FC7183">
      <w:pPr>
        <w:rPr>
          <w:sz w:val="22"/>
          <w:szCs w:val="22"/>
        </w:rPr>
      </w:pPr>
    </w:p>
    <w:p w14:paraId="0D04F48B" w14:textId="43E2114D" w:rsidR="002C1295" w:rsidRPr="00CB761A" w:rsidRDefault="001A6CE1" w:rsidP="002C1295">
      <w:pPr>
        <w:rPr>
          <w:b/>
          <w:sz w:val="22"/>
          <w:szCs w:val="22"/>
        </w:rPr>
      </w:pPr>
      <w:r>
        <w:rPr>
          <w:b/>
          <w:sz w:val="22"/>
          <w:szCs w:val="22"/>
        </w:rPr>
        <w:t>2005 - 2006</w:t>
      </w:r>
      <w:r w:rsidR="002C1295" w:rsidRPr="00CB761A">
        <w:rPr>
          <w:b/>
          <w:sz w:val="22"/>
          <w:szCs w:val="22"/>
        </w:rPr>
        <w:t xml:space="preserve"> – </w:t>
      </w:r>
      <w:r w:rsidR="00B13F36" w:rsidRPr="00CB761A">
        <w:rPr>
          <w:sz w:val="22"/>
          <w:szCs w:val="22"/>
        </w:rPr>
        <w:t xml:space="preserve">Marker-assisted selection is reliably being used for </w:t>
      </w:r>
      <w:r w:rsidR="00B13F36" w:rsidRPr="00CB761A">
        <w:rPr>
          <w:i/>
          <w:sz w:val="22"/>
          <w:szCs w:val="22"/>
        </w:rPr>
        <w:t>PdR1</w:t>
      </w:r>
      <w:r w:rsidR="00B13F36" w:rsidRPr="00CB761A">
        <w:rPr>
          <w:sz w:val="22"/>
          <w:szCs w:val="22"/>
        </w:rPr>
        <w:t xml:space="preserve"> resistance.  BC2 (88% </w:t>
      </w:r>
      <w:r w:rsidR="00B13F36" w:rsidRPr="00CB761A">
        <w:rPr>
          <w:i/>
          <w:sz w:val="22"/>
          <w:szCs w:val="22"/>
        </w:rPr>
        <w:t>vinifera</w:t>
      </w:r>
      <w:r w:rsidR="00B13F36" w:rsidRPr="00CB761A">
        <w:rPr>
          <w:sz w:val="22"/>
          <w:szCs w:val="22"/>
        </w:rPr>
        <w:t>)</w:t>
      </w:r>
      <w:r w:rsidR="002C1295" w:rsidRPr="00CB761A">
        <w:rPr>
          <w:sz w:val="22"/>
          <w:szCs w:val="22"/>
        </w:rPr>
        <w:t xml:space="preserve"> </w:t>
      </w:r>
      <w:r w:rsidR="00B13F36" w:rsidRPr="00CB761A">
        <w:rPr>
          <w:sz w:val="22"/>
          <w:szCs w:val="22"/>
        </w:rPr>
        <w:t xml:space="preserve">have been produced.  In this year we attempted to streamline the greenhouse resistance screen so that less space and time would be required to test plants.  However, </w:t>
      </w:r>
      <w:r w:rsidR="005E3671" w:rsidRPr="00CB761A">
        <w:rPr>
          <w:sz w:val="22"/>
          <w:szCs w:val="22"/>
        </w:rPr>
        <w:t xml:space="preserve">smaller pots and closer spacing did not produce reliable results compared to our wider spacing, 10 cm square pot, </w:t>
      </w:r>
      <w:proofErr w:type="gramStart"/>
      <w:r w:rsidR="005E3671" w:rsidRPr="00CB761A">
        <w:rPr>
          <w:sz w:val="22"/>
          <w:szCs w:val="22"/>
        </w:rPr>
        <w:t>12</w:t>
      </w:r>
      <w:proofErr w:type="gramEnd"/>
      <w:r w:rsidR="005E3671" w:rsidRPr="00CB761A">
        <w:rPr>
          <w:sz w:val="22"/>
          <w:szCs w:val="22"/>
        </w:rPr>
        <w:t xml:space="preserve"> to 16 week assay.  </w:t>
      </w:r>
      <w:r w:rsidR="002C1295" w:rsidRPr="00CB761A">
        <w:rPr>
          <w:sz w:val="22"/>
          <w:szCs w:val="22"/>
        </w:rPr>
        <w:t xml:space="preserve">This year’s crosses produced about 8,500 seeds – many with &gt;75% </w:t>
      </w:r>
      <w:r w:rsidR="002C1295" w:rsidRPr="00CB761A">
        <w:rPr>
          <w:i/>
          <w:sz w:val="22"/>
          <w:szCs w:val="22"/>
        </w:rPr>
        <w:t>V. vinifera</w:t>
      </w:r>
      <w:r w:rsidR="002C1295" w:rsidRPr="00CB761A">
        <w:rPr>
          <w:sz w:val="22"/>
          <w:szCs w:val="22"/>
        </w:rPr>
        <w:t xml:space="preserve"> parentage</w:t>
      </w:r>
      <w:r w:rsidR="007D3333" w:rsidRPr="00CB761A">
        <w:rPr>
          <w:sz w:val="22"/>
          <w:szCs w:val="22"/>
        </w:rPr>
        <w:t xml:space="preserve"> (Table 3)</w:t>
      </w:r>
      <w:r w:rsidR="002C1295" w:rsidRPr="00CB761A">
        <w:rPr>
          <w:sz w:val="22"/>
          <w:szCs w:val="22"/>
        </w:rPr>
        <w:t xml:space="preserve">.  </w:t>
      </w:r>
      <w:r w:rsidR="007D3333" w:rsidRPr="00CB761A">
        <w:rPr>
          <w:sz w:val="22"/>
          <w:szCs w:val="22"/>
        </w:rPr>
        <w:t xml:space="preserve">Evaluation of the 75% vinifera progeny found that the plants were much more </w:t>
      </w:r>
      <w:r w:rsidR="007D3333" w:rsidRPr="00CB761A">
        <w:rPr>
          <w:i/>
          <w:sz w:val="22"/>
          <w:szCs w:val="22"/>
        </w:rPr>
        <w:t>vinifera</w:t>
      </w:r>
      <w:r w:rsidR="007D3333" w:rsidRPr="00CB761A">
        <w:rPr>
          <w:sz w:val="22"/>
          <w:szCs w:val="22"/>
        </w:rPr>
        <w:t xml:space="preserve">-like in appearance and that they were losing their wild species characteristics (Table 4).   </w:t>
      </w:r>
    </w:p>
    <w:p w14:paraId="21B737E2" w14:textId="7CB82036" w:rsidR="007D3333" w:rsidRPr="00CB761A" w:rsidRDefault="007D3333" w:rsidP="002C1295">
      <w:pPr>
        <w:ind w:right="360"/>
        <w:jc w:val="both"/>
        <w:rPr>
          <w:b/>
          <w:sz w:val="22"/>
          <w:szCs w:val="22"/>
        </w:rPr>
      </w:pPr>
    </w:p>
    <w:p w14:paraId="0318DD23" w14:textId="7652CFE0" w:rsidR="002C1295" w:rsidRPr="00CB761A" w:rsidRDefault="001A6CE1" w:rsidP="002C1295">
      <w:pPr>
        <w:ind w:right="360"/>
        <w:jc w:val="both"/>
        <w:rPr>
          <w:color w:val="000000"/>
          <w:sz w:val="22"/>
          <w:szCs w:val="22"/>
        </w:rPr>
      </w:pPr>
      <w:r>
        <w:rPr>
          <w:b/>
          <w:sz w:val="22"/>
          <w:szCs w:val="22"/>
        </w:rPr>
        <w:t>2006 - 2007</w:t>
      </w:r>
      <w:r w:rsidR="002C1295" w:rsidRPr="00CB761A">
        <w:rPr>
          <w:b/>
          <w:sz w:val="22"/>
          <w:szCs w:val="22"/>
        </w:rPr>
        <w:t xml:space="preserve"> –</w:t>
      </w:r>
      <w:r w:rsidR="00D50FC2" w:rsidRPr="00CB761A">
        <w:rPr>
          <w:color w:val="000000"/>
          <w:sz w:val="22"/>
          <w:szCs w:val="22"/>
        </w:rPr>
        <w:t xml:space="preserve"> </w:t>
      </w:r>
      <w:r w:rsidR="002C1295" w:rsidRPr="00CB761A">
        <w:rPr>
          <w:color w:val="000000"/>
          <w:sz w:val="22"/>
          <w:szCs w:val="22"/>
        </w:rPr>
        <w:t xml:space="preserve">This year’s crosses were focused on broadening the </w:t>
      </w:r>
      <w:r w:rsidR="002C1295" w:rsidRPr="00CB761A">
        <w:rPr>
          <w:i/>
          <w:color w:val="000000"/>
          <w:sz w:val="22"/>
          <w:szCs w:val="22"/>
        </w:rPr>
        <w:t>V. vinifera</w:t>
      </w:r>
      <w:r w:rsidR="002C1295" w:rsidRPr="00CB761A">
        <w:rPr>
          <w:color w:val="000000"/>
          <w:sz w:val="22"/>
          <w:szCs w:val="22"/>
        </w:rPr>
        <w:t xml:space="preserve"> winegrape base in our breeding lines.  We produced thousands of seed with 87.5% and 75% </w:t>
      </w:r>
      <w:r w:rsidR="002C1295" w:rsidRPr="00CB761A">
        <w:rPr>
          <w:i/>
          <w:color w:val="000000"/>
          <w:sz w:val="22"/>
          <w:szCs w:val="22"/>
        </w:rPr>
        <w:t>vinifera</w:t>
      </w:r>
      <w:r w:rsidR="002C1295" w:rsidRPr="00CB761A">
        <w:rPr>
          <w:color w:val="000000"/>
          <w:sz w:val="22"/>
          <w:szCs w:val="22"/>
        </w:rPr>
        <w:t xml:space="preserve"> progeny</w:t>
      </w:r>
      <w:r w:rsidR="00EE260A" w:rsidRPr="00CB761A">
        <w:rPr>
          <w:color w:val="000000"/>
          <w:sz w:val="22"/>
          <w:szCs w:val="22"/>
        </w:rPr>
        <w:t xml:space="preserve"> (Table 5)</w:t>
      </w:r>
      <w:r w:rsidR="002C1295" w:rsidRPr="00CB761A">
        <w:rPr>
          <w:color w:val="000000"/>
          <w:sz w:val="22"/>
          <w:szCs w:val="22"/>
        </w:rPr>
        <w:t xml:space="preserve">.  Many of our current populations have the </w:t>
      </w:r>
      <w:r w:rsidR="002C1295" w:rsidRPr="00CB761A">
        <w:rPr>
          <w:i/>
          <w:color w:val="000000"/>
          <w:sz w:val="22"/>
          <w:szCs w:val="22"/>
        </w:rPr>
        <w:t>PdR1</w:t>
      </w:r>
      <w:r w:rsidR="002C1295" w:rsidRPr="00CB761A">
        <w:rPr>
          <w:color w:val="000000"/>
          <w:sz w:val="22"/>
          <w:szCs w:val="22"/>
        </w:rPr>
        <w:t xml:space="preserve"> allele from F8909-08; we made many crosses this year to include the alternate </w:t>
      </w:r>
      <w:r w:rsidR="002C1295" w:rsidRPr="00CB761A">
        <w:rPr>
          <w:i/>
          <w:color w:val="000000"/>
          <w:sz w:val="22"/>
          <w:szCs w:val="22"/>
        </w:rPr>
        <w:t>PdR1</w:t>
      </w:r>
      <w:r w:rsidR="002C1295" w:rsidRPr="00CB761A">
        <w:rPr>
          <w:color w:val="000000"/>
          <w:sz w:val="22"/>
          <w:szCs w:val="22"/>
        </w:rPr>
        <w:t xml:space="preserve"> allele from F8909-17.  Crosses were also made to produce a new mapping population for a collaborative project with the USDA-Parlier to allow mapping of PD resistance from the resistant Florida selection BD5-117, which will help with comparative evaluations of PD resistance genes.  The best sources of PD resistance allow very low levels of Xf to develop in xylem vessels.  If these were grafted onto phylloxera resistant rootstocks, the Xf in them might kill the rootstocks.  Thus, we made </w:t>
      </w:r>
      <w:r w:rsidR="00EE260A" w:rsidRPr="00CB761A">
        <w:rPr>
          <w:color w:val="000000"/>
          <w:sz w:val="22"/>
          <w:szCs w:val="22"/>
        </w:rPr>
        <w:t xml:space="preserve">additional </w:t>
      </w:r>
      <w:r w:rsidR="002C1295" w:rsidRPr="00CB761A">
        <w:rPr>
          <w:color w:val="000000"/>
          <w:sz w:val="22"/>
          <w:szCs w:val="22"/>
        </w:rPr>
        <w:t>crosses to produce</w:t>
      </w:r>
      <w:r w:rsidR="00EE260A" w:rsidRPr="00CB761A">
        <w:rPr>
          <w:color w:val="000000"/>
          <w:sz w:val="22"/>
          <w:szCs w:val="22"/>
        </w:rPr>
        <w:t xml:space="preserve"> a</w:t>
      </w:r>
      <w:r w:rsidR="002C1295" w:rsidRPr="00CB761A">
        <w:rPr>
          <w:color w:val="000000"/>
          <w:sz w:val="22"/>
          <w:szCs w:val="22"/>
        </w:rPr>
        <w:t xml:space="preserve"> PD and nematode resistant rootstock, and can use MAS for both </w:t>
      </w:r>
      <w:r w:rsidR="002C1295" w:rsidRPr="00CB761A">
        <w:rPr>
          <w:i/>
          <w:color w:val="000000"/>
          <w:sz w:val="22"/>
          <w:szCs w:val="22"/>
        </w:rPr>
        <w:t>PdR1</w:t>
      </w:r>
      <w:r w:rsidR="002C1295" w:rsidRPr="00CB761A">
        <w:rPr>
          <w:color w:val="000000"/>
          <w:sz w:val="22"/>
          <w:szCs w:val="22"/>
        </w:rPr>
        <w:t xml:space="preserve"> and the </w:t>
      </w:r>
      <w:r w:rsidR="002C1295" w:rsidRPr="00CB761A">
        <w:rPr>
          <w:i/>
          <w:color w:val="000000"/>
          <w:sz w:val="22"/>
          <w:szCs w:val="22"/>
        </w:rPr>
        <w:t>Xiphinema index</w:t>
      </w:r>
      <w:r w:rsidR="002C1295" w:rsidRPr="00CB761A">
        <w:rPr>
          <w:color w:val="000000"/>
          <w:sz w:val="22"/>
          <w:szCs w:val="22"/>
        </w:rPr>
        <w:t xml:space="preserve"> resistance gene, </w:t>
      </w:r>
      <w:r w:rsidR="002C1295" w:rsidRPr="00CB761A">
        <w:rPr>
          <w:i/>
          <w:color w:val="000000"/>
          <w:sz w:val="22"/>
          <w:szCs w:val="22"/>
        </w:rPr>
        <w:t>XiR1</w:t>
      </w:r>
      <w:r w:rsidR="002C1295" w:rsidRPr="00CB761A">
        <w:rPr>
          <w:color w:val="000000"/>
          <w:sz w:val="22"/>
          <w:szCs w:val="22"/>
        </w:rPr>
        <w:t xml:space="preserve">.  </w:t>
      </w:r>
      <w:r w:rsidR="00E02D6E" w:rsidRPr="00CB761A">
        <w:rPr>
          <w:color w:val="000000"/>
          <w:sz w:val="22"/>
          <w:szCs w:val="22"/>
        </w:rPr>
        <w:t>A number of 88</w:t>
      </w:r>
      <w:r w:rsidR="00EE260A" w:rsidRPr="00CB761A">
        <w:rPr>
          <w:color w:val="000000"/>
          <w:sz w:val="22"/>
          <w:szCs w:val="22"/>
        </w:rPr>
        <w:t xml:space="preserve">% </w:t>
      </w:r>
      <w:r w:rsidR="00EE260A" w:rsidRPr="009A7C57">
        <w:rPr>
          <w:i/>
          <w:color w:val="000000"/>
          <w:sz w:val="22"/>
          <w:szCs w:val="22"/>
        </w:rPr>
        <w:t>vinifera</w:t>
      </w:r>
      <w:r w:rsidR="00EE260A" w:rsidRPr="00CB761A">
        <w:rPr>
          <w:color w:val="000000"/>
          <w:sz w:val="22"/>
          <w:szCs w:val="22"/>
        </w:rPr>
        <w:t xml:space="preserve"> were evaluated for growth habit, foliar appearance, fruit characters and the first wines were also made (Table 6a through 6d).  These had Syrah and Chardonnay as their last backcross parent. </w:t>
      </w:r>
    </w:p>
    <w:p w14:paraId="12263EB5" w14:textId="604060CC" w:rsidR="002C1295" w:rsidRPr="00CB761A" w:rsidRDefault="002C1295" w:rsidP="00FC7183">
      <w:pPr>
        <w:rPr>
          <w:b/>
          <w:sz w:val="22"/>
          <w:szCs w:val="22"/>
        </w:rPr>
      </w:pPr>
    </w:p>
    <w:p w14:paraId="20B81425" w14:textId="5D23ADB0" w:rsidR="001C4340" w:rsidRPr="00CB761A" w:rsidRDefault="001A6CE1" w:rsidP="001C4340">
      <w:pPr>
        <w:jc w:val="both"/>
        <w:rPr>
          <w:rFonts w:eastAsia="MS Mincho"/>
          <w:color w:val="000000"/>
          <w:sz w:val="22"/>
          <w:szCs w:val="22"/>
        </w:rPr>
      </w:pPr>
      <w:r>
        <w:rPr>
          <w:b/>
          <w:sz w:val="22"/>
          <w:szCs w:val="22"/>
        </w:rPr>
        <w:t>2007 - 2008</w:t>
      </w:r>
      <w:r w:rsidR="001C4340" w:rsidRPr="00CB761A">
        <w:rPr>
          <w:b/>
          <w:sz w:val="22"/>
          <w:szCs w:val="22"/>
        </w:rPr>
        <w:t xml:space="preserve"> </w:t>
      </w:r>
      <w:r w:rsidR="006916BC">
        <w:rPr>
          <w:b/>
          <w:sz w:val="22"/>
          <w:szCs w:val="22"/>
        </w:rPr>
        <w:t>–</w:t>
      </w:r>
      <w:r w:rsidR="001C4340" w:rsidRPr="00CB761A">
        <w:rPr>
          <w:b/>
          <w:sz w:val="22"/>
          <w:szCs w:val="22"/>
        </w:rPr>
        <w:t xml:space="preserve"> </w:t>
      </w:r>
      <w:r w:rsidR="001C4340" w:rsidRPr="00CB761A">
        <w:rPr>
          <w:rFonts w:eastAsia="MS Mincho"/>
          <w:color w:val="000000"/>
          <w:sz w:val="22"/>
          <w:szCs w:val="22"/>
        </w:rPr>
        <w:t>The 2008 crosses</w:t>
      </w:r>
      <w:r w:rsidR="00E25782" w:rsidRPr="00CB761A">
        <w:rPr>
          <w:rFonts w:eastAsia="MS Mincho"/>
          <w:color w:val="000000"/>
          <w:sz w:val="22"/>
          <w:szCs w:val="22"/>
        </w:rPr>
        <w:t xml:space="preserve"> (Table 7)</w:t>
      </w:r>
      <w:r w:rsidR="001C4340" w:rsidRPr="00CB761A">
        <w:rPr>
          <w:rFonts w:eastAsia="MS Mincho"/>
          <w:color w:val="000000"/>
          <w:sz w:val="22"/>
          <w:szCs w:val="22"/>
        </w:rPr>
        <w:t xml:space="preserve"> were made to: 1) Use the </w:t>
      </w:r>
      <w:r w:rsidR="001C4340" w:rsidRPr="00CB761A">
        <w:rPr>
          <w:rFonts w:eastAsia="MS Mincho"/>
          <w:i/>
          <w:iCs/>
          <w:color w:val="000000"/>
          <w:sz w:val="22"/>
          <w:szCs w:val="22"/>
        </w:rPr>
        <w:t>PdR1</w:t>
      </w:r>
      <w:r w:rsidR="001C4340" w:rsidRPr="00CB761A">
        <w:rPr>
          <w:rFonts w:eastAsia="MS Mincho"/>
          <w:color w:val="000000"/>
          <w:sz w:val="22"/>
          <w:szCs w:val="22"/>
        </w:rPr>
        <w:t xml:space="preserve"> allele from 8909-08 to broaden the </w:t>
      </w:r>
      <w:r w:rsidR="001C4340" w:rsidRPr="00CB761A">
        <w:rPr>
          <w:rFonts w:eastAsia="MS Mincho"/>
          <w:i/>
          <w:iCs/>
          <w:color w:val="000000"/>
          <w:sz w:val="22"/>
          <w:szCs w:val="22"/>
        </w:rPr>
        <w:t>vinifera</w:t>
      </w:r>
      <w:r w:rsidR="00E25782" w:rsidRPr="00CB761A">
        <w:rPr>
          <w:rFonts w:eastAsia="MS Mincho"/>
          <w:color w:val="000000"/>
          <w:sz w:val="22"/>
          <w:szCs w:val="22"/>
        </w:rPr>
        <w:t xml:space="preserve"> winegrape lines at the 94</w:t>
      </w:r>
      <w:r w:rsidR="001C4340" w:rsidRPr="00CB761A">
        <w:rPr>
          <w:rFonts w:eastAsia="MS Mincho"/>
          <w:color w:val="000000"/>
          <w:sz w:val="22"/>
          <w:szCs w:val="22"/>
        </w:rPr>
        <w:t xml:space="preserve">% </w:t>
      </w:r>
      <w:r w:rsidR="001C4340" w:rsidRPr="00CB761A">
        <w:rPr>
          <w:rFonts w:eastAsia="MS Mincho"/>
          <w:i/>
          <w:iCs/>
          <w:color w:val="000000"/>
          <w:sz w:val="22"/>
          <w:szCs w:val="22"/>
        </w:rPr>
        <w:t>vinifera</w:t>
      </w:r>
      <w:r w:rsidR="001C4340" w:rsidRPr="00CB761A">
        <w:rPr>
          <w:rFonts w:eastAsia="MS Mincho"/>
          <w:color w:val="000000"/>
          <w:sz w:val="22"/>
          <w:szCs w:val="22"/>
        </w:rPr>
        <w:t xml:space="preserve"> level; 2) Combine </w:t>
      </w:r>
      <w:r w:rsidR="001C4340" w:rsidRPr="00CB761A">
        <w:rPr>
          <w:rFonts w:eastAsia="MS Mincho"/>
          <w:i/>
          <w:iCs/>
          <w:color w:val="000000"/>
          <w:sz w:val="22"/>
          <w:szCs w:val="22"/>
        </w:rPr>
        <w:t>PdR1</w:t>
      </w:r>
      <w:r w:rsidR="001C4340" w:rsidRPr="00CB761A">
        <w:rPr>
          <w:rFonts w:eastAsia="MS Mincho"/>
          <w:color w:val="000000"/>
          <w:sz w:val="22"/>
          <w:szCs w:val="22"/>
        </w:rPr>
        <w:t xml:space="preserve"> with the powdery mildew resistance gene </w:t>
      </w:r>
      <w:r w:rsidR="001C4340" w:rsidRPr="00CB761A">
        <w:rPr>
          <w:rFonts w:eastAsia="MS Mincho"/>
          <w:i/>
          <w:iCs/>
          <w:color w:val="000000"/>
          <w:sz w:val="22"/>
          <w:szCs w:val="22"/>
        </w:rPr>
        <w:t>Run1</w:t>
      </w:r>
      <w:r w:rsidR="001C4340" w:rsidRPr="00CB761A">
        <w:rPr>
          <w:rFonts w:eastAsia="MS Mincho"/>
          <w:color w:val="000000"/>
          <w:sz w:val="22"/>
          <w:szCs w:val="22"/>
        </w:rPr>
        <w:t xml:space="preserve"> at the 90.6% </w:t>
      </w:r>
      <w:r w:rsidR="001C4340" w:rsidRPr="00CB761A">
        <w:rPr>
          <w:rFonts w:eastAsia="MS Mincho"/>
          <w:i/>
          <w:iCs/>
          <w:color w:val="000000"/>
          <w:sz w:val="22"/>
          <w:szCs w:val="22"/>
        </w:rPr>
        <w:t>vinifera</w:t>
      </w:r>
      <w:r w:rsidR="001C4340" w:rsidRPr="00CB761A">
        <w:rPr>
          <w:rFonts w:eastAsia="MS Mincho"/>
          <w:color w:val="000000"/>
          <w:sz w:val="22"/>
          <w:szCs w:val="22"/>
        </w:rPr>
        <w:t xml:space="preserve"> level; 3) Combine </w:t>
      </w:r>
      <w:r w:rsidR="001C4340" w:rsidRPr="00CB761A">
        <w:rPr>
          <w:rFonts w:eastAsia="MS Mincho"/>
          <w:i/>
          <w:iCs/>
          <w:color w:val="000000"/>
          <w:sz w:val="22"/>
          <w:szCs w:val="22"/>
        </w:rPr>
        <w:t>PdR1</w:t>
      </w:r>
      <w:r w:rsidR="001C4340" w:rsidRPr="00CB761A">
        <w:rPr>
          <w:rFonts w:eastAsia="MS Mincho"/>
          <w:color w:val="000000"/>
          <w:sz w:val="22"/>
          <w:szCs w:val="22"/>
        </w:rPr>
        <w:t xml:space="preserve"> with the LG13 powdery mildew resistance gene </w:t>
      </w:r>
      <w:r w:rsidR="001C4340" w:rsidRPr="00CB761A">
        <w:rPr>
          <w:rFonts w:eastAsia="MS Mincho"/>
          <w:i/>
          <w:iCs/>
          <w:color w:val="000000"/>
          <w:sz w:val="22"/>
          <w:szCs w:val="22"/>
        </w:rPr>
        <w:t>REN1</w:t>
      </w:r>
      <w:r w:rsidR="00E25782" w:rsidRPr="00CB761A">
        <w:rPr>
          <w:rFonts w:eastAsia="MS Mincho"/>
          <w:color w:val="000000"/>
          <w:sz w:val="22"/>
          <w:szCs w:val="22"/>
        </w:rPr>
        <w:t xml:space="preserve"> at the 88</w:t>
      </w:r>
      <w:r w:rsidR="001C4340" w:rsidRPr="00CB761A">
        <w:rPr>
          <w:rFonts w:eastAsia="MS Mincho"/>
          <w:color w:val="000000"/>
          <w:sz w:val="22"/>
          <w:szCs w:val="22"/>
        </w:rPr>
        <w:t xml:space="preserve">% </w:t>
      </w:r>
      <w:r w:rsidR="001C4340" w:rsidRPr="00CB761A">
        <w:rPr>
          <w:rFonts w:eastAsia="MS Mincho"/>
          <w:i/>
          <w:iCs/>
          <w:color w:val="000000"/>
          <w:sz w:val="22"/>
          <w:szCs w:val="22"/>
        </w:rPr>
        <w:t>vinifera</w:t>
      </w:r>
      <w:r w:rsidR="001C4340" w:rsidRPr="00CB761A">
        <w:rPr>
          <w:rFonts w:eastAsia="MS Mincho"/>
          <w:color w:val="000000"/>
          <w:sz w:val="22"/>
          <w:szCs w:val="22"/>
        </w:rPr>
        <w:t xml:space="preserve"> level; 4) Use 8909-17 based resistance with diverse </w:t>
      </w:r>
      <w:r w:rsidR="001C4340" w:rsidRPr="00CB761A">
        <w:rPr>
          <w:rFonts w:eastAsia="MS Mincho"/>
          <w:i/>
          <w:iCs/>
          <w:color w:val="000000"/>
          <w:sz w:val="22"/>
          <w:szCs w:val="22"/>
        </w:rPr>
        <w:t>vinifera</w:t>
      </w:r>
      <w:r w:rsidR="001C4340" w:rsidRPr="00CB761A">
        <w:rPr>
          <w:rFonts w:eastAsia="MS Mincho"/>
          <w:color w:val="000000"/>
          <w:sz w:val="22"/>
          <w:szCs w:val="22"/>
        </w:rPr>
        <w:t xml:space="preserve"> winegrapes to produ</w:t>
      </w:r>
      <w:r w:rsidR="00E25782" w:rsidRPr="00CB761A">
        <w:rPr>
          <w:rFonts w:eastAsia="MS Mincho"/>
          <w:color w:val="000000"/>
          <w:sz w:val="22"/>
          <w:szCs w:val="22"/>
        </w:rPr>
        <w:t>ce resistant progeny at the 88</w:t>
      </w:r>
      <w:r w:rsidR="001C4340" w:rsidRPr="00CB761A">
        <w:rPr>
          <w:rFonts w:eastAsia="MS Mincho"/>
          <w:color w:val="000000"/>
          <w:sz w:val="22"/>
          <w:szCs w:val="22"/>
        </w:rPr>
        <w:t xml:space="preserve">% </w:t>
      </w:r>
      <w:r w:rsidR="001C4340" w:rsidRPr="00CB761A">
        <w:rPr>
          <w:rFonts w:eastAsia="MS Mincho"/>
          <w:i/>
          <w:iCs/>
          <w:color w:val="000000"/>
          <w:sz w:val="22"/>
          <w:szCs w:val="22"/>
        </w:rPr>
        <w:t>vinifera</w:t>
      </w:r>
      <w:r w:rsidR="001C4340" w:rsidRPr="00CB761A">
        <w:rPr>
          <w:rFonts w:eastAsia="MS Mincho"/>
          <w:color w:val="000000"/>
          <w:sz w:val="22"/>
          <w:szCs w:val="22"/>
        </w:rPr>
        <w:t xml:space="preserve"> level; 5) Use the F1 progeny of the homozygous PD resistant b40-14 </w:t>
      </w:r>
      <w:r w:rsidR="001C4340" w:rsidRPr="00CB761A">
        <w:rPr>
          <w:rFonts w:eastAsia="MS Mincho"/>
          <w:i/>
          <w:iCs/>
          <w:color w:val="000000"/>
          <w:sz w:val="22"/>
          <w:szCs w:val="22"/>
        </w:rPr>
        <w:t>V. arizonica</w:t>
      </w:r>
      <w:r w:rsidR="001C4340" w:rsidRPr="00CB761A">
        <w:rPr>
          <w:rFonts w:eastAsia="MS Mincho"/>
          <w:color w:val="000000"/>
          <w:sz w:val="22"/>
          <w:szCs w:val="22"/>
        </w:rPr>
        <w:t xml:space="preserve"> to produce a breeding and mapping population that is 75% </w:t>
      </w:r>
      <w:r w:rsidR="001C4340" w:rsidRPr="00CB761A">
        <w:rPr>
          <w:rFonts w:eastAsia="MS Mincho"/>
          <w:i/>
          <w:iCs/>
          <w:color w:val="000000"/>
          <w:sz w:val="22"/>
          <w:szCs w:val="22"/>
        </w:rPr>
        <w:t>vinifera</w:t>
      </w:r>
      <w:r w:rsidR="001C4340" w:rsidRPr="00CB761A">
        <w:rPr>
          <w:rFonts w:eastAsia="MS Mincho"/>
          <w:color w:val="000000"/>
          <w:sz w:val="22"/>
          <w:szCs w:val="22"/>
        </w:rPr>
        <w:t xml:space="preserve">; 6) use elite winegrapes to broaden and expand the </w:t>
      </w:r>
      <w:r w:rsidR="001C4340" w:rsidRPr="00CB761A">
        <w:rPr>
          <w:rFonts w:eastAsia="MS Mincho"/>
          <w:i/>
          <w:iCs/>
          <w:color w:val="000000"/>
          <w:sz w:val="22"/>
          <w:szCs w:val="22"/>
        </w:rPr>
        <w:t>V. shuttleworthii</w:t>
      </w:r>
      <w:r w:rsidR="001C4340" w:rsidRPr="00CB761A">
        <w:rPr>
          <w:rFonts w:eastAsia="MS Mincho"/>
          <w:color w:val="000000"/>
          <w:sz w:val="22"/>
          <w:szCs w:val="22"/>
        </w:rPr>
        <w:t xml:space="preserve"> breeding lines producing progeny that ar</w:t>
      </w:r>
      <w:r w:rsidR="00E25782" w:rsidRPr="00CB761A">
        <w:rPr>
          <w:rFonts w:eastAsia="MS Mincho"/>
          <w:color w:val="000000"/>
          <w:sz w:val="22"/>
          <w:szCs w:val="22"/>
        </w:rPr>
        <w:t>e 75% and 88</w:t>
      </w:r>
      <w:r w:rsidR="001C4340" w:rsidRPr="00CB761A">
        <w:rPr>
          <w:rFonts w:eastAsia="MS Mincho"/>
          <w:color w:val="000000"/>
          <w:sz w:val="22"/>
          <w:szCs w:val="22"/>
        </w:rPr>
        <w:t xml:space="preserve">% </w:t>
      </w:r>
      <w:r w:rsidR="001C4340" w:rsidRPr="00CB761A">
        <w:rPr>
          <w:rFonts w:eastAsia="MS Mincho"/>
          <w:i/>
          <w:iCs/>
          <w:color w:val="000000"/>
          <w:sz w:val="22"/>
          <w:szCs w:val="22"/>
        </w:rPr>
        <w:t xml:space="preserve">vinifera </w:t>
      </w:r>
      <w:r w:rsidR="001C4340" w:rsidRPr="00CB761A">
        <w:rPr>
          <w:rFonts w:eastAsia="MS Mincho"/>
          <w:color w:val="000000"/>
          <w:sz w:val="22"/>
          <w:szCs w:val="22"/>
        </w:rPr>
        <w:t xml:space="preserve">and 7) Produce rootstocks with </w:t>
      </w:r>
      <w:r w:rsidR="001C4340" w:rsidRPr="00CB761A">
        <w:rPr>
          <w:rFonts w:eastAsia="MS Mincho"/>
          <w:i/>
          <w:iCs/>
          <w:color w:val="000000"/>
          <w:sz w:val="22"/>
          <w:szCs w:val="22"/>
        </w:rPr>
        <w:t>PdR1</w:t>
      </w:r>
      <w:r w:rsidR="001C4340" w:rsidRPr="00CB761A">
        <w:rPr>
          <w:rFonts w:eastAsia="MS Mincho"/>
          <w:color w:val="000000"/>
          <w:sz w:val="22"/>
          <w:szCs w:val="22"/>
        </w:rPr>
        <w:t xml:space="preserve"> and broad-based nematode resistance. Inoculations were made to selections with </w:t>
      </w:r>
      <w:r w:rsidR="001C4340" w:rsidRPr="00CB761A">
        <w:rPr>
          <w:rFonts w:eastAsia="MS Mincho"/>
          <w:i/>
          <w:iCs/>
          <w:color w:val="000000"/>
          <w:sz w:val="22"/>
          <w:szCs w:val="22"/>
        </w:rPr>
        <w:t>PdR1</w:t>
      </w:r>
      <w:r w:rsidR="00E25782" w:rsidRPr="00CB761A">
        <w:rPr>
          <w:rFonts w:eastAsia="MS Mincho"/>
          <w:color w:val="000000"/>
          <w:sz w:val="22"/>
          <w:szCs w:val="22"/>
        </w:rPr>
        <w:t xml:space="preserve"> at the 88</w:t>
      </w:r>
      <w:r w:rsidR="001C4340" w:rsidRPr="00CB761A">
        <w:rPr>
          <w:rFonts w:eastAsia="MS Mincho"/>
          <w:color w:val="000000"/>
          <w:sz w:val="22"/>
          <w:szCs w:val="22"/>
        </w:rPr>
        <w:t xml:space="preserve">% and 75% </w:t>
      </w:r>
      <w:r w:rsidR="001C4340" w:rsidRPr="00CB761A">
        <w:rPr>
          <w:rFonts w:eastAsia="MS Mincho"/>
          <w:i/>
          <w:iCs/>
          <w:color w:val="000000"/>
          <w:sz w:val="22"/>
          <w:szCs w:val="22"/>
        </w:rPr>
        <w:t>vinifera</w:t>
      </w:r>
      <w:r w:rsidR="001C4340" w:rsidRPr="00CB761A">
        <w:rPr>
          <w:rFonts w:eastAsia="MS Mincho"/>
          <w:color w:val="000000"/>
          <w:sz w:val="22"/>
          <w:szCs w:val="22"/>
        </w:rPr>
        <w:t xml:space="preserve"> at our </w:t>
      </w:r>
      <w:proofErr w:type="spellStart"/>
      <w:r w:rsidR="001C4340" w:rsidRPr="00CB761A">
        <w:rPr>
          <w:rFonts w:eastAsia="MS Mincho"/>
          <w:color w:val="000000"/>
          <w:sz w:val="22"/>
          <w:szCs w:val="22"/>
        </w:rPr>
        <w:t>Beringer</w:t>
      </w:r>
      <w:proofErr w:type="spellEnd"/>
      <w:r w:rsidR="001C4340" w:rsidRPr="00CB761A">
        <w:rPr>
          <w:rFonts w:eastAsia="MS Mincho"/>
          <w:color w:val="000000"/>
          <w:sz w:val="22"/>
          <w:szCs w:val="22"/>
        </w:rPr>
        <w:t xml:space="preserve">, Napa County trial. </w:t>
      </w:r>
      <w:r w:rsidR="00CB761A">
        <w:rPr>
          <w:rFonts w:eastAsia="MS Mincho"/>
          <w:color w:val="000000"/>
          <w:sz w:val="22"/>
          <w:szCs w:val="22"/>
        </w:rPr>
        <w:t xml:space="preserve"> </w:t>
      </w:r>
      <w:r w:rsidR="001C4340" w:rsidRPr="00CB761A">
        <w:rPr>
          <w:rFonts w:eastAsia="MS Mincho"/>
          <w:color w:val="000000"/>
          <w:sz w:val="22"/>
          <w:szCs w:val="22"/>
        </w:rPr>
        <w:t xml:space="preserve">Finally, small-scale wine lots were made </w:t>
      </w:r>
      <w:r w:rsidR="00E25782" w:rsidRPr="00CB761A">
        <w:rPr>
          <w:rFonts w:eastAsia="MS Mincho"/>
          <w:color w:val="000000"/>
          <w:sz w:val="22"/>
          <w:szCs w:val="22"/>
        </w:rPr>
        <w:t>from five 88</w:t>
      </w:r>
      <w:r w:rsidR="001C4340" w:rsidRPr="00CB761A">
        <w:rPr>
          <w:rFonts w:eastAsia="MS Mincho"/>
          <w:color w:val="000000"/>
          <w:sz w:val="22"/>
          <w:szCs w:val="22"/>
        </w:rPr>
        <w:t xml:space="preserve">% </w:t>
      </w:r>
      <w:r w:rsidR="001C4340" w:rsidRPr="00CB761A">
        <w:rPr>
          <w:rFonts w:eastAsia="MS Mincho"/>
          <w:i/>
          <w:iCs/>
          <w:color w:val="000000"/>
          <w:sz w:val="22"/>
          <w:szCs w:val="22"/>
        </w:rPr>
        <w:t>vinifera</w:t>
      </w:r>
      <w:r w:rsidR="001C4340" w:rsidRPr="00CB761A">
        <w:rPr>
          <w:rFonts w:eastAsia="MS Mincho"/>
          <w:color w:val="000000"/>
          <w:sz w:val="22"/>
          <w:szCs w:val="22"/>
        </w:rPr>
        <w:t xml:space="preserve"> </w:t>
      </w:r>
      <w:r w:rsidR="001C4340" w:rsidRPr="00CB761A">
        <w:rPr>
          <w:rFonts w:eastAsia="MS Mincho"/>
          <w:i/>
          <w:iCs/>
          <w:color w:val="000000"/>
          <w:sz w:val="22"/>
          <w:szCs w:val="22"/>
        </w:rPr>
        <w:t>PdR1</w:t>
      </w:r>
      <w:r w:rsidR="001C4340" w:rsidRPr="00CB761A">
        <w:rPr>
          <w:rFonts w:eastAsia="MS Mincho"/>
          <w:color w:val="000000"/>
          <w:sz w:val="22"/>
          <w:szCs w:val="22"/>
        </w:rPr>
        <w:t xml:space="preserve"> selections from wine grape backgrounds.  Fruit evaluation and must analysis were performed on numerous other promising progeny at this level.</w:t>
      </w:r>
    </w:p>
    <w:p w14:paraId="619ADC3D" w14:textId="77777777" w:rsidR="001C4340" w:rsidRPr="00CB761A" w:rsidRDefault="001C4340" w:rsidP="00FC7183">
      <w:pPr>
        <w:rPr>
          <w:b/>
          <w:sz w:val="22"/>
          <w:szCs w:val="22"/>
        </w:rPr>
      </w:pPr>
    </w:p>
    <w:p w14:paraId="32861BF0" w14:textId="3CCB3146" w:rsidR="003A7C6C" w:rsidRPr="00CB761A" w:rsidRDefault="001A6CE1" w:rsidP="003A7C6C">
      <w:pPr>
        <w:rPr>
          <w:rFonts w:eastAsia="MS Mincho"/>
          <w:sz w:val="22"/>
          <w:szCs w:val="22"/>
        </w:rPr>
      </w:pPr>
      <w:r>
        <w:rPr>
          <w:b/>
          <w:sz w:val="22"/>
          <w:szCs w:val="22"/>
        </w:rPr>
        <w:t xml:space="preserve">2008 - </w:t>
      </w:r>
      <w:r w:rsidR="001C4340" w:rsidRPr="00CB761A">
        <w:rPr>
          <w:b/>
          <w:sz w:val="22"/>
          <w:szCs w:val="22"/>
        </w:rPr>
        <w:t xml:space="preserve">2009 </w:t>
      </w:r>
      <w:r w:rsidR="003A7C6C" w:rsidRPr="00CB761A">
        <w:rPr>
          <w:b/>
          <w:sz w:val="22"/>
          <w:szCs w:val="22"/>
        </w:rPr>
        <w:t>–</w:t>
      </w:r>
      <w:r w:rsidR="001C4340" w:rsidRPr="00CB761A">
        <w:rPr>
          <w:b/>
          <w:sz w:val="22"/>
          <w:szCs w:val="22"/>
        </w:rPr>
        <w:t xml:space="preserve"> </w:t>
      </w:r>
      <w:r w:rsidR="003A7C6C" w:rsidRPr="00CB761A">
        <w:rPr>
          <w:rFonts w:eastAsia="MS Mincho"/>
          <w:sz w:val="22"/>
          <w:szCs w:val="22"/>
        </w:rPr>
        <w:t xml:space="preserve">The 2009 breeding goals were: 1) create 97% </w:t>
      </w:r>
      <w:r w:rsidR="003A7C6C" w:rsidRPr="00CB761A">
        <w:rPr>
          <w:rFonts w:eastAsia="MS Mincho"/>
          <w:i/>
          <w:sz w:val="22"/>
          <w:szCs w:val="22"/>
        </w:rPr>
        <w:t>V. vinifera</w:t>
      </w:r>
      <w:r w:rsidR="003A7C6C" w:rsidRPr="00CB761A">
        <w:rPr>
          <w:rFonts w:eastAsia="MS Mincho"/>
          <w:sz w:val="22"/>
          <w:szCs w:val="22"/>
        </w:rPr>
        <w:t xml:space="preserve"> seedlings with PD resistance using </w:t>
      </w:r>
      <w:r w:rsidR="003A7C6C" w:rsidRPr="00CB761A">
        <w:rPr>
          <w:rFonts w:eastAsia="MS Mincho"/>
          <w:i/>
          <w:sz w:val="22"/>
          <w:szCs w:val="22"/>
        </w:rPr>
        <w:t>PdR1</w:t>
      </w:r>
      <w:r w:rsidR="003A7C6C" w:rsidRPr="00CB761A">
        <w:rPr>
          <w:rFonts w:eastAsia="MS Mincho"/>
          <w:sz w:val="22"/>
          <w:szCs w:val="22"/>
        </w:rPr>
        <w:t xml:space="preserve"> from </w:t>
      </w:r>
      <w:r w:rsidR="003A7C6C" w:rsidRPr="00CB761A">
        <w:rPr>
          <w:rFonts w:eastAsia="MS Mincho"/>
          <w:i/>
          <w:sz w:val="22"/>
          <w:szCs w:val="22"/>
        </w:rPr>
        <w:t>V. arizonica</w:t>
      </w:r>
      <w:r w:rsidR="003A7C6C" w:rsidRPr="00CB761A">
        <w:rPr>
          <w:rFonts w:eastAsia="MS Mincho"/>
          <w:sz w:val="22"/>
          <w:szCs w:val="22"/>
        </w:rPr>
        <w:t xml:space="preserve"> hybrid– F8909-08; 2) create 75% </w:t>
      </w:r>
      <w:r w:rsidR="003A7C6C" w:rsidRPr="00CB761A">
        <w:rPr>
          <w:rFonts w:eastAsia="MS Mincho"/>
          <w:i/>
          <w:sz w:val="22"/>
          <w:szCs w:val="22"/>
        </w:rPr>
        <w:t>V. vinifera</w:t>
      </w:r>
      <w:r w:rsidR="003A7C6C" w:rsidRPr="00CB761A">
        <w:rPr>
          <w:rFonts w:eastAsia="MS Mincho"/>
          <w:sz w:val="22"/>
          <w:szCs w:val="22"/>
        </w:rPr>
        <w:t xml:space="preserve"> seedlings with PD resistance from </w:t>
      </w:r>
      <w:r w:rsidR="003A7C6C" w:rsidRPr="00CB761A">
        <w:rPr>
          <w:rFonts w:eastAsia="MS Mincho"/>
          <w:i/>
          <w:sz w:val="22"/>
          <w:szCs w:val="22"/>
        </w:rPr>
        <w:t>V. arizonica</w:t>
      </w:r>
      <w:r w:rsidR="003A7C6C" w:rsidRPr="00CB761A">
        <w:rPr>
          <w:rFonts w:eastAsia="MS Mincho"/>
          <w:sz w:val="22"/>
          <w:szCs w:val="22"/>
        </w:rPr>
        <w:t xml:space="preserve"> b40-14 (alternate single gene source of PD resistance; and 3) enlarge the </w:t>
      </w:r>
      <w:r w:rsidR="003A7C6C" w:rsidRPr="00CB761A">
        <w:rPr>
          <w:rFonts w:eastAsia="MS Mincho"/>
          <w:i/>
          <w:sz w:val="22"/>
          <w:szCs w:val="22"/>
        </w:rPr>
        <w:t>V. arizonica/girdiana</w:t>
      </w:r>
      <w:r w:rsidR="003A7C6C" w:rsidRPr="00CB761A">
        <w:rPr>
          <w:rFonts w:eastAsia="MS Mincho"/>
          <w:sz w:val="22"/>
          <w:szCs w:val="22"/>
        </w:rPr>
        <w:t xml:space="preserve"> b42-26 (multigenic resistance to PD) mapping population by remaking the </w:t>
      </w:r>
      <w:r w:rsidR="003A7C6C" w:rsidRPr="00CB761A">
        <w:rPr>
          <w:rFonts w:eastAsia="MS Mincho"/>
          <w:i/>
          <w:sz w:val="22"/>
          <w:szCs w:val="22"/>
        </w:rPr>
        <w:t>V. vinifera</w:t>
      </w:r>
      <w:r w:rsidR="003A7C6C" w:rsidRPr="00CB761A">
        <w:rPr>
          <w:rFonts w:eastAsia="MS Mincho"/>
          <w:sz w:val="22"/>
          <w:szCs w:val="22"/>
        </w:rPr>
        <w:t xml:space="preserve"> F2-35 x b42-26 cross.  Five hundred and thirty-three seedlings from breeding lines, mapping populations and PD resistant rootstocks were greenhouse screened for Xf resistance.  One hundred and seventy-two table and raisin grape selections were also greenhouse screened, with another 175 under testing.  Winegrape selections with </w:t>
      </w:r>
      <w:r w:rsidR="003A7C6C" w:rsidRPr="00CB761A">
        <w:rPr>
          <w:rFonts w:eastAsia="MS Mincho"/>
          <w:i/>
          <w:sz w:val="22"/>
          <w:szCs w:val="22"/>
        </w:rPr>
        <w:t>PdR1</w:t>
      </w:r>
      <w:r w:rsidR="003A7C6C" w:rsidRPr="00CB761A">
        <w:rPr>
          <w:rFonts w:eastAsia="MS Mincho"/>
          <w:sz w:val="22"/>
          <w:szCs w:val="22"/>
        </w:rPr>
        <w:t xml:space="preserve"> at the 87.5% and 75% </w:t>
      </w:r>
      <w:r w:rsidR="003A7C6C" w:rsidRPr="00CB761A">
        <w:rPr>
          <w:rFonts w:eastAsia="MS Mincho"/>
          <w:i/>
          <w:sz w:val="22"/>
          <w:szCs w:val="22"/>
        </w:rPr>
        <w:t>vinifera</w:t>
      </w:r>
      <w:r w:rsidR="003A7C6C" w:rsidRPr="00CB761A">
        <w:rPr>
          <w:rFonts w:eastAsia="MS Mincho"/>
          <w:sz w:val="22"/>
          <w:szCs w:val="22"/>
        </w:rPr>
        <w:t xml:space="preserve"> level in our </w:t>
      </w:r>
      <w:proofErr w:type="spellStart"/>
      <w:r w:rsidR="003A7C6C" w:rsidRPr="00CB761A">
        <w:rPr>
          <w:rFonts w:eastAsia="MS Mincho"/>
          <w:sz w:val="22"/>
          <w:szCs w:val="22"/>
        </w:rPr>
        <w:t>Beringer</w:t>
      </w:r>
      <w:proofErr w:type="spellEnd"/>
      <w:r w:rsidR="003A7C6C" w:rsidRPr="00CB761A">
        <w:rPr>
          <w:rFonts w:eastAsia="MS Mincho"/>
          <w:sz w:val="22"/>
          <w:szCs w:val="22"/>
        </w:rPr>
        <w:t>, Napa County trial were inoculated and a similar trail using selections at the 94%</w:t>
      </w:r>
      <w:r w:rsidR="003A7C6C" w:rsidRPr="00CB761A">
        <w:rPr>
          <w:rFonts w:eastAsia="MS Mincho"/>
          <w:i/>
          <w:sz w:val="22"/>
          <w:szCs w:val="22"/>
        </w:rPr>
        <w:t xml:space="preserve"> vinifera </w:t>
      </w:r>
      <w:r w:rsidR="003A7C6C" w:rsidRPr="00CB761A">
        <w:rPr>
          <w:rFonts w:eastAsia="MS Mincho"/>
          <w:sz w:val="22"/>
          <w:szCs w:val="22"/>
        </w:rPr>
        <w:t xml:space="preserve">level was planted.  Small-scale wine lots were made from three 94% </w:t>
      </w:r>
      <w:r w:rsidR="003A7C6C" w:rsidRPr="00CB761A">
        <w:rPr>
          <w:rFonts w:eastAsia="MS Mincho"/>
          <w:i/>
          <w:sz w:val="22"/>
          <w:szCs w:val="22"/>
        </w:rPr>
        <w:t>vinifera</w:t>
      </w:r>
      <w:r w:rsidR="003A7C6C" w:rsidRPr="00CB761A">
        <w:rPr>
          <w:rFonts w:eastAsia="MS Mincho"/>
          <w:sz w:val="22"/>
          <w:szCs w:val="22"/>
        </w:rPr>
        <w:t xml:space="preserve"> and five 87</w:t>
      </w:r>
      <w:r w:rsidR="003A7C6C" w:rsidRPr="00CB761A">
        <w:rPr>
          <w:rFonts w:eastAsia="MS Mincho"/>
          <w:color w:val="000000"/>
          <w:sz w:val="22"/>
          <w:szCs w:val="22"/>
        </w:rPr>
        <w:t xml:space="preserve">.5% </w:t>
      </w:r>
      <w:r w:rsidR="003A7C6C" w:rsidRPr="00CB761A">
        <w:rPr>
          <w:rFonts w:eastAsia="MS Mincho"/>
          <w:i/>
          <w:color w:val="000000"/>
          <w:sz w:val="22"/>
          <w:szCs w:val="22"/>
        </w:rPr>
        <w:t>vinifera</w:t>
      </w:r>
      <w:r w:rsidR="003A7C6C" w:rsidRPr="00CB761A">
        <w:rPr>
          <w:rFonts w:eastAsia="MS Mincho"/>
          <w:color w:val="000000"/>
          <w:sz w:val="22"/>
          <w:szCs w:val="22"/>
        </w:rPr>
        <w:t xml:space="preserve"> </w:t>
      </w:r>
      <w:r w:rsidR="003A7C6C" w:rsidRPr="00CB761A">
        <w:rPr>
          <w:rFonts w:eastAsia="MS Mincho"/>
          <w:i/>
          <w:color w:val="000000"/>
          <w:sz w:val="22"/>
          <w:szCs w:val="22"/>
        </w:rPr>
        <w:t>PdR1</w:t>
      </w:r>
      <w:r w:rsidR="003A7C6C" w:rsidRPr="00CB761A">
        <w:rPr>
          <w:rFonts w:eastAsia="MS Mincho"/>
          <w:color w:val="000000"/>
          <w:sz w:val="22"/>
          <w:szCs w:val="22"/>
        </w:rPr>
        <w:t xml:space="preserve"> selections.  Fruit evaluation and juice analysis were performed on numerous other promising progeny at the 94% </w:t>
      </w:r>
      <w:r w:rsidR="003A7C6C" w:rsidRPr="00CB761A">
        <w:rPr>
          <w:rFonts w:eastAsia="MS Mincho"/>
          <w:i/>
          <w:color w:val="000000"/>
          <w:sz w:val="22"/>
          <w:szCs w:val="22"/>
        </w:rPr>
        <w:t>vinifera PdR1</w:t>
      </w:r>
      <w:r w:rsidR="003A7C6C" w:rsidRPr="00CB761A">
        <w:rPr>
          <w:rFonts w:eastAsia="MS Mincho"/>
          <w:color w:val="000000"/>
          <w:sz w:val="22"/>
          <w:szCs w:val="22"/>
        </w:rPr>
        <w:t xml:space="preserve"> level.  Finally, 32 crosses with 94% </w:t>
      </w:r>
      <w:r w:rsidR="003A7C6C" w:rsidRPr="00CB761A">
        <w:rPr>
          <w:rFonts w:eastAsia="MS Mincho"/>
          <w:i/>
          <w:color w:val="000000"/>
          <w:sz w:val="22"/>
          <w:szCs w:val="22"/>
        </w:rPr>
        <w:t>vinifera</w:t>
      </w:r>
      <w:r w:rsidR="003A7C6C" w:rsidRPr="00CB761A">
        <w:rPr>
          <w:rFonts w:eastAsia="MS Mincho"/>
          <w:color w:val="000000"/>
          <w:sz w:val="22"/>
          <w:szCs w:val="22"/>
        </w:rPr>
        <w:t xml:space="preserve"> </w:t>
      </w:r>
      <w:r w:rsidR="003A7C6C" w:rsidRPr="00CB761A">
        <w:rPr>
          <w:rFonts w:eastAsia="MS Mincho"/>
          <w:i/>
          <w:color w:val="000000"/>
          <w:sz w:val="22"/>
          <w:szCs w:val="22"/>
        </w:rPr>
        <w:t>PdR1</w:t>
      </w:r>
      <w:r w:rsidR="003A7C6C" w:rsidRPr="00CB761A">
        <w:rPr>
          <w:rFonts w:eastAsia="MS Mincho"/>
          <w:color w:val="000000"/>
          <w:sz w:val="22"/>
          <w:szCs w:val="22"/>
        </w:rPr>
        <w:t xml:space="preserve"> selections yielded about 11,500 seeds, which will sprout in 2010 to produce the 97% </w:t>
      </w:r>
      <w:r w:rsidR="003A7C6C" w:rsidRPr="00CB761A">
        <w:rPr>
          <w:rFonts w:eastAsia="MS Mincho"/>
          <w:i/>
          <w:color w:val="000000"/>
          <w:sz w:val="22"/>
          <w:szCs w:val="22"/>
        </w:rPr>
        <w:t>vinifera PdR1</w:t>
      </w:r>
      <w:r w:rsidR="003A7C6C" w:rsidRPr="00CB761A">
        <w:rPr>
          <w:rFonts w:eastAsia="MS Mincho"/>
          <w:color w:val="000000"/>
          <w:sz w:val="22"/>
          <w:szCs w:val="22"/>
        </w:rPr>
        <w:t xml:space="preserve"> generation (Table 8).  </w:t>
      </w:r>
    </w:p>
    <w:p w14:paraId="6A4328EC" w14:textId="77777777" w:rsidR="003A7C6C" w:rsidRPr="00CB761A" w:rsidRDefault="003A7C6C" w:rsidP="001C4340">
      <w:pPr>
        <w:jc w:val="both"/>
        <w:rPr>
          <w:b/>
          <w:sz w:val="22"/>
          <w:szCs w:val="22"/>
        </w:rPr>
      </w:pPr>
    </w:p>
    <w:p w14:paraId="70B17953" w14:textId="5A2E1954" w:rsidR="006D03CA" w:rsidRPr="00CB761A" w:rsidRDefault="001A6CE1" w:rsidP="00CB761A">
      <w:pPr>
        <w:rPr>
          <w:b/>
          <w:sz w:val="22"/>
          <w:szCs w:val="22"/>
        </w:rPr>
      </w:pPr>
      <w:r>
        <w:rPr>
          <w:b/>
          <w:sz w:val="22"/>
          <w:szCs w:val="22"/>
        </w:rPr>
        <w:t xml:space="preserve">2009 - </w:t>
      </w:r>
      <w:r w:rsidR="001C4340" w:rsidRPr="00CB761A">
        <w:rPr>
          <w:b/>
          <w:sz w:val="22"/>
          <w:szCs w:val="22"/>
        </w:rPr>
        <w:t xml:space="preserve">2010 – </w:t>
      </w:r>
      <w:r w:rsidR="006D03CA" w:rsidRPr="00CB761A">
        <w:rPr>
          <w:rFonts w:eastAsia="MS Mincho"/>
          <w:sz w:val="22"/>
          <w:szCs w:val="22"/>
        </w:rPr>
        <w:t>The 2010 crosses</w:t>
      </w:r>
      <w:r w:rsidR="008A32CB" w:rsidRPr="00CB761A">
        <w:rPr>
          <w:rFonts w:eastAsia="MS Mincho"/>
          <w:sz w:val="22"/>
          <w:szCs w:val="22"/>
        </w:rPr>
        <w:t xml:space="preserve"> (Table 9) were made to increase the number of 97% vinifera progeny with PdR1.  Seedlings from these crosses will begin fruiting in 2012</w:t>
      </w:r>
      <w:r w:rsidR="006D03CA" w:rsidRPr="00CB761A">
        <w:rPr>
          <w:rFonts w:eastAsia="MS Mincho"/>
          <w:sz w:val="22"/>
          <w:szCs w:val="22"/>
        </w:rPr>
        <w:t xml:space="preserve">.  </w:t>
      </w:r>
      <w:r w:rsidR="008A32CB" w:rsidRPr="00CB761A">
        <w:rPr>
          <w:rFonts w:eastAsia="MS Mincho"/>
          <w:sz w:val="22"/>
          <w:szCs w:val="22"/>
        </w:rPr>
        <w:t xml:space="preserve">We also made crosses to bring PdR1 from b43-17 without the </w:t>
      </w:r>
      <w:r w:rsidR="008A32CB" w:rsidRPr="00CB761A">
        <w:rPr>
          <w:rFonts w:eastAsia="MS Mincho"/>
          <w:i/>
          <w:sz w:val="22"/>
          <w:szCs w:val="22"/>
        </w:rPr>
        <w:t>V. rupestris</w:t>
      </w:r>
      <w:r w:rsidR="008A32CB" w:rsidRPr="00CB761A">
        <w:rPr>
          <w:rFonts w:eastAsia="MS Mincho"/>
          <w:sz w:val="22"/>
          <w:szCs w:val="22"/>
        </w:rPr>
        <w:t xml:space="preserve"> parentage from F8909-08.  This effort is</w:t>
      </w:r>
      <w:r w:rsidR="000D4450" w:rsidRPr="00CB761A">
        <w:rPr>
          <w:rFonts w:eastAsia="MS Mincho"/>
          <w:sz w:val="22"/>
          <w:szCs w:val="22"/>
        </w:rPr>
        <w:t xml:space="preserve"> now in the BC3 generation and </w:t>
      </w:r>
      <w:r w:rsidR="008A32CB" w:rsidRPr="00CB761A">
        <w:rPr>
          <w:rFonts w:eastAsia="MS Mincho"/>
          <w:sz w:val="22"/>
          <w:szCs w:val="22"/>
        </w:rPr>
        <w:t xml:space="preserve">we will make wines from select progeny to determine whether the </w:t>
      </w:r>
      <w:r w:rsidR="008A32CB" w:rsidRPr="00CB761A">
        <w:rPr>
          <w:rFonts w:eastAsia="MS Mincho"/>
          <w:i/>
          <w:sz w:val="22"/>
          <w:szCs w:val="22"/>
        </w:rPr>
        <w:t>V. rupestris</w:t>
      </w:r>
      <w:r w:rsidR="008A32CB" w:rsidRPr="00CB761A">
        <w:rPr>
          <w:rFonts w:eastAsia="MS Mincho"/>
          <w:sz w:val="22"/>
          <w:szCs w:val="22"/>
        </w:rPr>
        <w:t xml:space="preserve"> parentage (associated with very dark juice and strong peppery flavors) has </w:t>
      </w:r>
      <w:proofErr w:type="gramStart"/>
      <w:r w:rsidR="008A32CB" w:rsidRPr="00CB761A">
        <w:rPr>
          <w:rFonts w:eastAsia="MS Mincho"/>
          <w:sz w:val="22"/>
          <w:szCs w:val="22"/>
        </w:rPr>
        <w:t>long term</w:t>
      </w:r>
      <w:proofErr w:type="gramEnd"/>
      <w:r w:rsidR="008A32CB" w:rsidRPr="00CB761A">
        <w:rPr>
          <w:rFonts w:eastAsia="MS Mincho"/>
          <w:sz w:val="22"/>
          <w:szCs w:val="22"/>
        </w:rPr>
        <w:t xml:space="preserve"> detrimental effects to wine quality</w:t>
      </w:r>
      <w:r w:rsidR="000D4450" w:rsidRPr="00CB761A">
        <w:rPr>
          <w:rFonts w:eastAsia="MS Mincho"/>
          <w:sz w:val="22"/>
          <w:szCs w:val="22"/>
        </w:rPr>
        <w:t xml:space="preserve">.  We also want to test whether the </w:t>
      </w:r>
      <w:r w:rsidR="000D4450" w:rsidRPr="00CB761A">
        <w:rPr>
          <w:rFonts w:eastAsia="MS Mincho"/>
          <w:i/>
          <w:sz w:val="22"/>
          <w:szCs w:val="22"/>
        </w:rPr>
        <w:t>V. rupestris</w:t>
      </w:r>
      <w:r w:rsidR="000D4450" w:rsidRPr="00CB761A">
        <w:rPr>
          <w:rFonts w:eastAsia="MS Mincho"/>
          <w:sz w:val="22"/>
          <w:szCs w:val="22"/>
        </w:rPr>
        <w:t xml:space="preserve"> parentage influences the level of PD resistance.  Many selections were greenhouse screened for resistance to PD (Table 10) and wines were again from </w:t>
      </w:r>
      <w:r w:rsidR="000D4450" w:rsidRPr="00CB761A">
        <w:rPr>
          <w:rFonts w:eastAsia="MS Mincho"/>
          <w:i/>
          <w:sz w:val="22"/>
          <w:szCs w:val="22"/>
        </w:rPr>
        <w:t>PdR1</w:t>
      </w:r>
      <w:r w:rsidR="000D4450" w:rsidRPr="00CB761A">
        <w:rPr>
          <w:rFonts w:eastAsia="MS Mincho"/>
          <w:sz w:val="22"/>
          <w:szCs w:val="22"/>
        </w:rPr>
        <w:t xml:space="preserve"> selections at the 88 and 94% </w:t>
      </w:r>
      <w:r w:rsidR="000D4450" w:rsidRPr="00CB761A">
        <w:rPr>
          <w:rFonts w:eastAsia="MS Mincho"/>
          <w:i/>
          <w:sz w:val="22"/>
          <w:szCs w:val="22"/>
        </w:rPr>
        <w:t>vinifera</w:t>
      </w:r>
      <w:r w:rsidR="000D4450" w:rsidRPr="00CB761A">
        <w:rPr>
          <w:rFonts w:eastAsia="MS Mincho"/>
          <w:sz w:val="22"/>
          <w:szCs w:val="22"/>
        </w:rPr>
        <w:t xml:space="preserve"> level (Table 11).</w:t>
      </w:r>
    </w:p>
    <w:p w14:paraId="33CC7FA0" w14:textId="77777777" w:rsidR="001C4340" w:rsidRPr="00CB761A" w:rsidRDefault="001C4340" w:rsidP="00FC7183">
      <w:pPr>
        <w:rPr>
          <w:b/>
          <w:sz w:val="22"/>
          <w:szCs w:val="22"/>
        </w:rPr>
      </w:pPr>
    </w:p>
    <w:p w14:paraId="52FB7E39" w14:textId="358E8F9F" w:rsidR="000D4450" w:rsidRPr="006916BC" w:rsidRDefault="001A6CE1" w:rsidP="00CB761A">
      <w:pPr>
        <w:rPr>
          <w:b/>
          <w:sz w:val="22"/>
          <w:szCs w:val="22"/>
        </w:rPr>
      </w:pPr>
      <w:r>
        <w:rPr>
          <w:b/>
          <w:sz w:val="22"/>
          <w:szCs w:val="22"/>
        </w:rPr>
        <w:t xml:space="preserve">2010 - </w:t>
      </w:r>
      <w:r w:rsidR="001C4340" w:rsidRPr="00CB761A">
        <w:rPr>
          <w:b/>
          <w:sz w:val="22"/>
          <w:szCs w:val="22"/>
        </w:rPr>
        <w:t>2011 –</w:t>
      </w:r>
      <w:r w:rsidR="00CB761A">
        <w:rPr>
          <w:b/>
          <w:sz w:val="22"/>
          <w:szCs w:val="22"/>
        </w:rPr>
        <w:t xml:space="preserve"> </w:t>
      </w:r>
      <w:r w:rsidR="000D4450" w:rsidRPr="00CB761A">
        <w:rPr>
          <w:rFonts w:eastAsia="MS Mincho"/>
          <w:color w:val="000000"/>
          <w:sz w:val="22"/>
          <w:szCs w:val="22"/>
        </w:rPr>
        <w:t xml:space="preserve">The first of the 97% </w:t>
      </w:r>
      <w:r w:rsidR="000D4450" w:rsidRPr="00CB761A">
        <w:rPr>
          <w:rFonts w:eastAsia="MS Mincho"/>
          <w:i/>
          <w:color w:val="000000"/>
          <w:sz w:val="22"/>
          <w:szCs w:val="22"/>
        </w:rPr>
        <w:t>vinifera</w:t>
      </w:r>
      <w:r w:rsidR="000D4450" w:rsidRPr="00CB761A">
        <w:rPr>
          <w:rFonts w:eastAsia="MS Mincho"/>
          <w:color w:val="000000"/>
          <w:sz w:val="22"/>
          <w:szCs w:val="22"/>
        </w:rPr>
        <w:t xml:space="preserve"> </w:t>
      </w:r>
      <w:r w:rsidR="000D4450" w:rsidRPr="00CB761A">
        <w:rPr>
          <w:rFonts w:eastAsia="MS Mincho"/>
          <w:i/>
          <w:color w:val="000000"/>
          <w:sz w:val="22"/>
          <w:szCs w:val="22"/>
        </w:rPr>
        <w:t>PdR1</w:t>
      </w:r>
      <w:r w:rsidR="000D4450" w:rsidRPr="00CB761A">
        <w:rPr>
          <w:rFonts w:eastAsia="MS Mincho"/>
          <w:color w:val="000000"/>
          <w:sz w:val="22"/>
          <w:szCs w:val="22"/>
        </w:rPr>
        <w:t xml:space="preserve"> seedlings began fruiting </w:t>
      </w:r>
      <w:proofErr w:type="gramStart"/>
      <w:r w:rsidR="000D4450" w:rsidRPr="00CB761A">
        <w:rPr>
          <w:rFonts w:eastAsia="MS Mincho"/>
          <w:color w:val="000000"/>
          <w:sz w:val="22"/>
          <w:szCs w:val="22"/>
        </w:rPr>
        <w:t>in  2011</w:t>
      </w:r>
      <w:proofErr w:type="gramEnd"/>
      <w:r w:rsidR="000D4450" w:rsidRPr="00CB761A">
        <w:rPr>
          <w:rFonts w:eastAsia="MS Mincho"/>
          <w:color w:val="000000"/>
          <w:sz w:val="22"/>
          <w:szCs w:val="22"/>
        </w:rPr>
        <w:t xml:space="preserve"> (Table 12).  </w:t>
      </w:r>
      <w:r w:rsidR="00485EDF" w:rsidRPr="00CB761A">
        <w:rPr>
          <w:rFonts w:eastAsia="MS Mincho"/>
          <w:color w:val="000000"/>
          <w:sz w:val="22"/>
          <w:szCs w:val="22"/>
        </w:rPr>
        <w:t xml:space="preserve">This is the generation we plan to select </w:t>
      </w:r>
      <w:r w:rsidR="00990795" w:rsidRPr="00CB761A">
        <w:rPr>
          <w:rFonts w:eastAsia="MS Mincho"/>
          <w:color w:val="000000"/>
          <w:sz w:val="22"/>
          <w:szCs w:val="22"/>
        </w:rPr>
        <w:t xml:space="preserve">from </w:t>
      </w:r>
      <w:r w:rsidR="00485EDF" w:rsidRPr="00CB761A">
        <w:rPr>
          <w:rFonts w:eastAsia="MS Mincho"/>
          <w:color w:val="000000"/>
          <w:sz w:val="22"/>
          <w:szCs w:val="22"/>
        </w:rPr>
        <w:t xml:space="preserve">for release.  We selected 77 as worthy of wine testing on a 6 to 8 vine scale and from </w:t>
      </w:r>
      <w:r w:rsidR="00EA4FCD" w:rsidRPr="00CB761A">
        <w:rPr>
          <w:rFonts w:eastAsia="MS Mincho"/>
          <w:color w:val="000000"/>
          <w:sz w:val="22"/>
          <w:szCs w:val="22"/>
        </w:rPr>
        <w:t>these we</w:t>
      </w:r>
      <w:r w:rsidR="00485EDF" w:rsidRPr="00CB761A">
        <w:rPr>
          <w:rFonts w:eastAsia="MS Mincho"/>
          <w:color w:val="000000"/>
          <w:sz w:val="22"/>
          <w:szCs w:val="22"/>
        </w:rPr>
        <w:t xml:space="preserve"> will select for </w:t>
      </w:r>
      <w:r w:rsidR="00EA4FCD" w:rsidRPr="00CB761A">
        <w:rPr>
          <w:rFonts w:eastAsia="MS Mincho"/>
          <w:color w:val="000000"/>
          <w:sz w:val="22"/>
          <w:szCs w:val="22"/>
        </w:rPr>
        <w:t xml:space="preserve">100 vine commercial scale testing. </w:t>
      </w:r>
      <w:r w:rsidR="00990795" w:rsidRPr="00CB761A">
        <w:rPr>
          <w:rFonts w:eastAsia="MS Mincho"/>
          <w:color w:val="000000"/>
          <w:sz w:val="22"/>
          <w:szCs w:val="22"/>
        </w:rPr>
        <w:t xml:space="preserve"> Crosses were made to BC5 generation PdR1 progeny, to further backcrossing with non-</w:t>
      </w:r>
      <w:r w:rsidR="00990795" w:rsidRPr="00CB761A">
        <w:rPr>
          <w:rFonts w:eastAsia="MS Mincho"/>
          <w:i/>
          <w:color w:val="000000"/>
          <w:sz w:val="22"/>
          <w:szCs w:val="22"/>
        </w:rPr>
        <w:t xml:space="preserve">V. </w:t>
      </w:r>
      <w:proofErr w:type="gramStart"/>
      <w:r w:rsidR="00990795" w:rsidRPr="00CB761A">
        <w:rPr>
          <w:rFonts w:eastAsia="MS Mincho"/>
          <w:i/>
          <w:color w:val="000000"/>
          <w:sz w:val="22"/>
          <w:szCs w:val="22"/>
        </w:rPr>
        <w:t>rupestris</w:t>
      </w:r>
      <w:proofErr w:type="gramEnd"/>
      <w:r w:rsidR="00990795" w:rsidRPr="00CB761A">
        <w:rPr>
          <w:rFonts w:eastAsia="MS Mincho"/>
          <w:color w:val="000000"/>
          <w:sz w:val="22"/>
          <w:szCs w:val="22"/>
        </w:rPr>
        <w:t xml:space="preserve"> progeny, and to advance resistance from b42-26 an excellent but multi-genic form of PD resistance (Table 13).  We planted a new plot in Healdsburg with 94% </w:t>
      </w:r>
      <w:r w:rsidR="00990795" w:rsidRPr="00CB761A">
        <w:rPr>
          <w:rFonts w:eastAsia="MS Mincho"/>
          <w:i/>
          <w:color w:val="000000"/>
          <w:sz w:val="22"/>
          <w:szCs w:val="22"/>
        </w:rPr>
        <w:t>vinifera</w:t>
      </w:r>
      <w:r w:rsidR="00990795" w:rsidRPr="00CB761A">
        <w:rPr>
          <w:rFonts w:eastAsia="MS Mincho"/>
          <w:color w:val="000000"/>
          <w:sz w:val="22"/>
          <w:szCs w:val="22"/>
        </w:rPr>
        <w:t xml:space="preserve"> </w:t>
      </w:r>
      <w:r w:rsidR="00990795" w:rsidRPr="00CB761A">
        <w:rPr>
          <w:rFonts w:eastAsia="MS Mincho"/>
          <w:i/>
          <w:color w:val="000000"/>
          <w:sz w:val="22"/>
          <w:szCs w:val="22"/>
        </w:rPr>
        <w:t>PdR1</w:t>
      </w:r>
      <w:r w:rsidR="00990795" w:rsidRPr="00CB761A">
        <w:rPr>
          <w:rFonts w:eastAsia="MS Mincho"/>
          <w:color w:val="000000"/>
          <w:sz w:val="22"/>
          <w:szCs w:val="22"/>
        </w:rPr>
        <w:t xml:space="preserve"> selections and added new materials to our plot in Yountville, and have distributed cuttings of 87% </w:t>
      </w:r>
      <w:r w:rsidR="00990795" w:rsidRPr="00CB761A">
        <w:rPr>
          <w:rFonts w:eastAsia="MS Mincho"/>
          <w:i/>
          <w:color w:val="000000"/>
          <w:sz w:val="22"/>
          <w:szCs w:val="22"/>
        </w:rPr>
        <w:t>vinifera</w:t>
      </w:r>
      <w:r w:rsidR="00990795" w:rsidRPr="00CB761A">
        <w:rPr>
          <w:rFonts w:eastAsia="MS Mincho"/>
          <w:color w:val="000000"/>
          <w:sz w:val="22"/>
          <w:szCs w:val="22"/>
        </w:rPr>
        <w:t xml:space="preserve"> </w:t>
      </w:r>
      <w:r w:rsidR="00990795" w:rsidRPr="00CB761A">
        <w:rPr>
          <w:rFonts w:eastAsia="MS Mincho"/>
          <w:i/>
          <w:color w:val="000000"/>
          <w:sz w:val="22"/>
          <w:szCs w:val="22"/>
        </w:rPr>
        <w:t>PdR1</w:t>
      </w:r>
      <w:r w:rsidR="00990795" w:rsidRPr="00CB761A">
        <w:rPr>
          <w:rFonts w:eastAsia="MS Mincho"/>
          <w:color w:val="000000"/>
          <w:sz w:val="22"/>
          <w:szCs w:val="22"/>
        </w:rPr>
        <w:t xml:space="preserve"> resistant selections to Texas for a field plot near Fredericksburg.  This plot augments trials with the same selections in Auburn, AL, and Galveston, TX.  </w:t>
      </w:r>
      <w:r w:rsidR="00990795" w:rsidRPr="006916BC">
        <w:rPr>
          <w:rFonts w:eastAsia="MS Mincho"/>
          <w:color w:val="000000"/>
          <w:sz w:val="22"/>
          <w:szCs w:val="22"/>
        </w:rPr>
        <w:t xml:space="preserve">Small-scale wines were made from 94% </w:t>
      </w:r>
      <w:r w:rsidR="00990795" w:rsidRPr="006916BC">
        <w:rPr>
          <w:rFonts w:eastAsia="MS Mincho"/>
          <w:i/>
          <w:color w:val="000000"/>
          <w:sz w:val="22"/>
          <w:szCs w:val="22"/>
        </w:rPr>
        <w:t>vinifera PdR1</w:t>
      </w:r>
      <w:r w:rsidR="00990795" w:rsidRPr="006916BC">
        <w:rPr>
          <w:rFonts w:eastAsia="MS Mincho"/>
          <w:color w:val="000000"/>
          <w:sz w:val="22"/>
          <w:szCs w:val="22"/>
        </w:rPr>
        <w:t xml:space="preserve"> selections grown in the UCD vineyards and they were better than Chardonnay and Cabernet Sauvignon, and the PD resistant cultivars Lenoir and Blanc du Bois made with the same quantities of fruit.  </w:t>
      </w:r>
      <w:r w:rsidR="00485EDF" w:rsidRPr="006916BC">
        <w:rPr>
          <w:rFonts w:eastAsia="MS Mincho"/>
          <w:color w:val="000000"/>
          <w:sz w:val="22"/>
          <w:szCs w:val="22"/>
        </w:rPr>
        <w:t xml:space="preserve">  </w:t>
      </w:r>
    </w:p>
    <w:p w14:paraId="00C11F4D" w14:textId="77777777" w:rsidR="001C4340" w:rsidRPr="006916BC" w:rsidRDefault="001C4340" w:rsidP="00FC7183">
      <w:pPr>
        <w:rPr>
          <w:b/>
          <w:sz w:val="22"/>
          <w:szCs w:val="22"/>
        </w:rPr>
      </w:pPr>
    </w:p>
    <w:p w14:paraId="5827E32E" w14:textId="39289403" w:rsidR="00CB761A" w:rsidRPr="006916BC" w:rsidRDefault="001A6CE1" w:rsidP="006916BC">
      <w:pPr>
        <w:rPr>
          <w:sz w:val="22"/>
          <w:szCs w:val="22"/>
        </w:rPr>
      </w:pPr>
      <w:r>
        <w:rPr>
          <w:b/>
          <w:sz w:val="22"/>
          <w:szCs w:val="22"/>
        </w:rPr>
        <w:t xml:space="preserve">2011 - </w:t>
      </w:r>
      <w:r w:rsidR="00CB761A" w:rsidRPr="006916BC">
        <w:rPr>
          <w:b/>
          <w:sz w:val="22"/>
          <w:szCs w:val="22"/>
        </w:rPr>
        <w:t xml:space="preserve">2012 – </w:t>
      </w:r>
      <w:r w:rsidR="00CB761A" w:rsidRPr="006916BC">
        <w:rPr>
          <w:sz w:val="22"/>
          <w:szCs w:val="22"/>
        </w:rPr>
        <w:t xml:space="preserve">Table 13 summarizes our PD resistant wine type seedling production, MAS testing and planting from crosses made in 2011.  Table 13a details the addition of two new elite </w:t>
      </w:r>
      <w:r w:rsidR="00CB761A" w:rsidRPr="006916BC">
        <w:rPr>
          <w:i/>
          <w:sz w:val="22"/>
          <w:szCs w:val="22"/>
        </w:rPr>
        <w:t>vinifera</w:t>
      </w:r>
      <w:r w:rsidR="00CB761A" w:rsidRPr="006916BC">
        <w:rPr>
          <w:sz w:val="22"/>
          <w:szCs w:val="22"/>
        </w:rPr>
        <w:t xml:space="preserve"> backgrounds into our existing 97-98% </w:t>
      </w:r>
      <w:r w:rsidR="00CB761A" w:rsidRPr="006916BC">
        <w:rPr>
          <w:i/>
          <w:sz w:val="22"/>
          <w:szCs w:val="22"/>
        </w:rPr>
        <w:t>vinifera</w:t>
      </w:r>
      <w:r w:rsidR="00CB761A" w:rsidRPr="006916BC">
        <w:rPr>
          <w:sz w:val="22"/>
          <w:szCs w:val="22"/>
        </w:rPr>
        <w:t xml:space="preserve"> PD resistant groups in the </w:t>
      </w:r>
      <w:r w:rsidR="00CB761A" w:rsidRPr="006916BC">
        <w:rPr>
          <w:i/>
          <w:sz w:val="22"/>
          <w:szCs w:val="22"/>
        </w:rPr>
        <w:t xml:space="preserve">PdR1b </w:t>
      </w:r>
      <w:r w:rsidR="00CB761A" w:rsidRPr="006916BC">
        <w:rPr>
          <w:sz w:val="22"/>
          <w:szCs w:val="22"/>
        </w:rPr>
        <w:t xml:space="preserve">line.  Since the beginning of our GH screening, we have observed that after greenhouse inoculation </w:t>
      </w:r>
      <w:r w:rsidR="00CB761A" w:rsidRPr="006916BC">
        <w:rPr>
          <w:i/>
          <w:sz w:val="22"/>
          <w:szCs w:val="22"/>
        </w:rPr>
        <w:t>V. arizonica/candicans</w:t>
      </w:r>
      <w:r w:rsidR="00CB761A" w:rsidRPr="006916BC">
        <w:rPr>
          <w:sz w:val="22"/>
          <w:szCs w:val="22"/>
        </w:rPr>
        <w:t xml:space="preserve"> b43-17 always has lower Xf titer than any of its descendants.  Table 13b shows two small populations developed to evaluate the b43-17 resistance line in the absence of the major </w:t>
      </w:r>
      <w:r w:rsidR="00CB761A" w:rsidRPr="006916BC">
        <w:rPr>
          <w:i/>
          <w:sz w:val="22"/>
          <w:szCs w:val="22"/>
        </w:rPr>
        <w:t>PdR1</w:t>
      </w:r>
      <w:r w:rsidR="00CB761A" w:rsidRPr="006916BC">
        <w:rPr>
          <w:sz w:val="22"/>
          <w:szCs w:val="22"/>
        </w:rPr>
        <w:t xml:space="preserve"> resistance locus.  In parallel with our continued mapping efforts to identify resistance loci in the b42-26 line, we have been using our greenhouse screen to identify particularly resistant backcross individuals.  07344A-35 is one such genotype having tested highly resistant on three separate occasions; it’s now at the 88% </w:t>
      </w:r>
      <w:r w:rsidR="00CB761A" w:rsidRPr="006916BC">
        <w:rPr>
          <w:i/>
          <w:sz w:val="22"/>
          <w:szCs w:val="22"/>
        </w:rPr>
        <w:t>vinifera</w:t>
      </w:r>
      <w:r w:rsidR="00CB761A" w:rsidRPr="006916BC">
        <w:rPr>
          <w:sz w:val="22"/>
          <w:szCs w:val="22"/>
        </w:rPr>
        <w:t xml:space="preserve"> level (Table 13c).  Similarly we took the opportunity to cross this same b42-26 resistant individual with one of our most resistant 97% PdR1b resistant genotypes to create a small test population to evaluate the efficacy of combining these two seemingly different resistant lines (Table 13d).</w:t>
      </w:r>
    </w:p>
    <w:p w14:paraId="0D433B8C" w14:textId="77777777" w:rsidR="00CB761A" w:rsidRPr="006916BC" w:rsidRDefault="00CB761A" w:rsidP="00CB761A">
      <w:pPr>
        <w:pStyle w:val="NoSpacing"/>
        <w:rPr>
          <w:rFonts w:ascii="Times New Roman" w:hAnsi="Times New Roman" w:cs="Times New Roman"/>
        </w:rPr>
      </w:pPr>
    </w:p>
    <w:p w14:paraId="6750298C" w14:textId="0CE07F86" w:rsidR="00CB761A" w:rsidRPr="006916BC" w:rsidRDefault="00CB761A" w:rsidP="00CB761A">
      <w:pPr>
        <w:pStyle w:val="NoSpacing"/>
        <w:rPr>
          <w:rFonts w:ascii="Times New Roman" w:hAnsi="Times New Roman" w:cs="Times New Roman"/>
        </w:rPr>
      </w:pPr>
      <w:r w:rsidRPr="006916BC">
        <w:rPr>
          <w:rFonts w:ascii="Times New Roman" w:hAnsi="Times New Roman" w:cs="Times New Roman"/>
        </w:rPr>
        <w:t xml:space="preserve">Table 14a summarizes the estimated number of seeds produced from 10 different crosses that advance the </w:t>
      </w:r>
      <w:r w:rsidRPr="006916BC">
        <w:rPr>
          <w:rFonts w:ascii="Times New Roman" w:hAnsi="Times New Roman" w:cs="Times New Roman"/>
          <w:i/>
        </w:rPr>
        <w:t xml:space="preserve">PdR1a </w:t>
      </w:r>
      <w:r w:rsidRPr="006916BC">
        <w:rPr>
          <w:rFonts w:ascii="Times New Roman" w:hAnsi="Times New Roman" w:cs="Times New Roman"/>
        </w:rPr>
        <w:t xml:space="preserve">allele from b43-17 to the 97% </w:t>
      </w:r>
      <w:r w:rsidRPr="006916BC">
        <w:rPr>
          <w:rFonts w:ascii="Times New Roman" w:hAnsi="Times New Roman" w:cs="Times New Roman"/>
          <w:i/>
        </w:rPr>
        <w:t>vinifera</w:t>
      </w:r>
      <w:r w:rsidRPr="006916BC">
        <w:rPr>
          <w:rFonts w:ascii="Times New Roman" w:hAnsi="Times New Roman" w:cs="Times New Roman"/>
        </w:rPr>
        <w:t xml:space="preserve"> level.  Previously we identified a PD resistance locus </w:t>
      </w:r>
      <w:r w:rsidRPr="006916BC">
        <w:rPr>
          <w:rFonts w:ascii="Times New Roman" w:hAnsi="Times New Roman" w:cs="Times New Roman"/>
          <w:i/>
        </w:rPr>
        <w:t>PdR1c</w:t>
      </w:r>
      <w:r w:rsidRPr="006916BC">
        <w:rPr>
          <w:rFonts w:ascii="Times New Roman" w:hAnsi="Times New Roman" w:cs="Times New Roman"/>
        </w:rPr>
        <w:t xml:space="preserve"> from </w:t>
      </w:r>
      <w:r w:rsidRPr="006916BC">
        <w:rPr>
          <w:rFonts w:ascii="Times New Roman" w:hAnsi="Times New Roman" w:cs="Times New Roman"/>
          <w:i/>
        </w:rPr>
        <w:t>V. arizonica</w:t>
      </w:r>
      <w:r w:rsidRPr="006916BC">
        <w:rPr>
          <w:rFonts w:ascii="Times New Roman" w:hAnsi="Times New Roman" w:cs="Times New Roman"/>
        </w:rPr>
        <w:t xml:space="preserve"> b40-14 that maps to the same region of LG14 as </w:t>
      </w:r>
      <w:r w:rsidRPr="006916BC">
        <w:rPr>
          <w:rFonts w:ascii="Times New Roman" w:hAnsi="Times New Roman" w:cs="Times New Roman"/>
          <w:i/>
        </w:rPr>
        <w:t>PdR1</w:t>
      </w:r>
      <w:r w:rsidRPr="006916BC">
        <w:rPr>
          <w:rFonts w:ascii="Times New Roman" w:hAnsi="Times New Roman" w:cs="Times New Roman"/>
        </w:rPr>
        <w:t xml:space="preserve"> from b43-17.  The geographic separation and different appearance of these plants suggest that this resistance that maps similarly may be different and we are pursuing </w:t>
      </w:r>
      <w:r w:rsidRPr="009A7C57">
        <w:rPr>
          <w:rFonts w:ascii="Times New Roman" w:hAnsi="Times New Roman" w:cs="Times New Roman"/>
          <w:i/>
        </w:rPr>
        <w:t>PdR1c</w:t>
      </w:r>
      <w:r w:rsidRPr="006916BC">
        <w:rPr>
          <w:rFonts w:ascii="Times New Roman" w:hAnsi="Times New Roman" w:cs="Times New Roman"/>
        </w:rPr>
        <w:t xml:space="preserve"> as a future breeding resource.  Table 14b summarizes the 12 crosses from this background. The 08-331 set bypasses the potential impact of </w:t>
      </w:r>
      <w:r w:rsidRPr="006916BC">
        <w:rPr>
          <w:rFonts w:ascii="Times New Roman" w:hAnsi="Times New Roman" w:cs="Times New Roman"/>
          <w:i/>
        </w:rPr>
        <w:t>V. rupestris</w:t>
      </w:r>
      <w:r w:rsidRPr="006916BC">
        <w:rPr>
          <w:rFonts w:ascii="Times New Roman" w:hAnsi="Times New Roman" w:cs="Times New Roman"/>
        </w:rPr>
        <w:t xml:space="preserve"> on resistance, which is present in the 09-367 set.  Both are being retained until we more fully understand the inheritance of PD resistance from b40-14.  Table 14c is a remake of the 86% </w:t>
      </w:r>
      <w:r w:rsidRPr="006916BC">
        <w:rPr>
          <w:rFonts w:ascii="Times New Roman" w:hAnsi="Times New Roman" w:cs="Times New Roman"/>
          <w:i/>
        </w:rPr>
        <w:t>vinifera</w:t>
      </w:r>
      <w:r w:rsidRPr="006916BC">
        <w:rPr>
          <w:rFonts w:ascii="Times New Roman" w:hAnsi="Times New Roman" w:cs="Times New Roman"/>
        </w:rPr>
        <w:t xml:space="preserve"> </w:t>
      </w:r>
      <w:r w:rsidRPr="006916BC">
        <w:rPr>
          <w:rFonts w:ascii="Times New Roman" w:hAnsi="Times New Roman" w:cs="Times New Roman"/>
          <w:i/>
        </w:rPr>
        <w:t>PdR1b</w:t>
      </w:r>
      <w:r w:rsidRPr="006916BC">
        <w:rPr>
          <w:rFonts w:ascii="Times New Roman" w:hAnsi="Times New Roman" w:cs="Times New Roman"/>
        </w:rPr>
        <w:t xml:space="preserve"> x b42-26 line pyramiding </w:t>
      </w:r>
      <w:proofErr w:type="gramStart"/>
      <w:r w:rsidRPr="006916BC">
        <w:rPr>
          <w:rFonts w:ascii="Times New Roman" w:hAnsi="Times New Roman" w:cs="Times New Roman"/>
        </w:rPr>
        <w:t>cross made</w:t>
      </w:r>
      <w:proofErr w:type="gramEnd"/>
      <w:r w:rsidRPr="006916BC">
        <w:rPr>
          <w:rFonts w:ascii="Times New Roman" w:hAnsi="Times New Roman" w:cs="Times New Roman"/>
        </w:rPr>
        <w:t xml:space="preserve"> last year.  These seeds will increase the population size should greenhouse screen results from the initial group prove promising.  In the BD5-117 resistance line we see definite differences in Xf titer in backcrosses to </w:t>
      </w:r>
      <w:r w:rsidRPr="006916BC">
        <w:rPr>
          <w:rFonts w:ascii="Times New Roman" w:hAnsi="Times New Roman" w:cs="Times New Roman"/>
          <w:i/>
        </w:rPr>
        <w:t>vinifera</w:t>
      </w:r>
      <w:r w:rsidRPr="006916BC">
        <w:rPr>
          <w:rFonts w:ascii="Times New Roman" w:hAnsi="Times New Roman" w:cs="Times New Roman"/>
        </w:rPr>
        <w:t>,</w:t>
      </w:r>
      <w:r w:rsidRPr="006916BC">
        <w:rPr>
          <w:rFonts w:ascii="Times New Roman" w:hAnsi="Times New Roman" w:cs="Times New Roman"/>
          <w:i/>
        </w:rPr>
        <w:t xml:space="preserve"> </w:t>
      </w:r>
      <w:r w:rsidRPr="006916BC">
        <w:rPr>
          <w:rFonts w:ascii="Times New Roman" w:hAnsi="Times New Roman" w:cs="Times New Roman"/>
        </w:rPr>
        <w:t xml:space="preserve">but the levels are never as low as our most resistant </w:t>
      </w:r>
      <w:r w:rsidRPr="006916BC">
        <w:rPr>
          <w:rFonts w:ascii="Times New Roman" w:hAnsi="Times New Roman" w:cs="Times New Roman"/>
          <w:i/>
        </w:rPr>
        <w:t>PdR1</w:t>
      </w:r>
      <w:r w:rsidRPr="006916BC">
        <w:rPr>
          <w:rFonts w:ascii="Times New Roman" w:hAnsi="Times New Roman" w:cs="Times New Roman"/>
        </w:rPr>
        <w:t xml:space="preserve"> individuals.  We have created a group of selfed and intercrossed individuals with very good wine variety appearance to advance this resistance source.  We also are advancing a very promising source of resistance from </w:t>
      </w:r>
      <w:r w:rsidRPr="009A7C57">
        <w:rPr>
          <w:rFonts w:ascii="Times New Roman" w:hAnsi="Times New Roman" w:cs="Times New Roman"/>
          <w:i/>
        </w:rPr>
        <w:t>V. shuttleworthii</w:t>
      </w:r>
      <w:r w:rsidRPr="006916BC">
        <w:rPr>
          <w:rFonts w:ascii="Times New Roman" w:hAnsi="Times New Roman" w:cs="Times New Roman"/>
        </w:rPr>
        <w:t>, with 08-365</w:t>
      </w:r>
      <w:r w:rsidR="009A7C57">
        <w:rPr>
          <w:rFonts w:ascii="Times New Roman" w:hAnsi="Times New Roman" w:cs="Times New Roman"/>
        </w:rPr>
        <w:t xml:space="preserve"> an unusual individual that</w:t>
      </w:r>
      <w:r w:rsidRPr="006916BC">
        <w:rPr>
          <w:rFonts w:ascii="Times New Roman" w:hAnsi="Times New Roman" w:cs="Times New Roman"/>
        </w:rPr>
        <w:t xml:space="preserve"> is as resistant as our most resistant </w:t>
      </w:r>
      <w:r w:rsidRPr="006916BC">
        <w:rPr>
          <w:rFonts w:ascii="Times New Roman" w:hAnsi="Times New Roman" w:cs="Times New Roman"/>
          <w:i/>
        </w:rPr>
        <w:t>PdR1</w:t>
      </w:r>
      <w:r w:rsidRPr="006916BC">
        <w:rPr>
          <w:rFonts w:ascii="Times New Roman" w:hAnsi="Times New Roman" w:cs="Times New Roman"/>
        </w:rPr>
        <w:t xml:space="preserve"> genotypes (Table 14d).  We have selfed one such particularly resistant BC1 individual to find out whether there is any opportunity to exploit this resistance source (Table 14e).  The PD resistance in BD5-117 descends in part from </w:t>
      </w:r>
      <w:r w:rsidRPr="006916BC">
        <w:rPr>
          <w:rFonts w:ascii="Times New Roman" w:hAnsi="Times New Roman" w:cs="Times New Roman"/>
          <w:i/>
        </w:rPr>
        <w:t>V. shuttleworthii</w:t>
      </w:r>
      <w:r w:rsidRPr="006916BC">
        <w:rPr>
          <w:rFonts w:ascii="Times New Roman" w:hAnsi="Times New Roman" w:cs="Times New Roman"/>
        </w:rPr>
        <w:t xml:space="preserve">.  Three crosses were also made to combine resistance from </w:t>
      </w:r>
      <w:r w:rsidRPr="009A7C57">
        <w:rPr>
          <w:rFonts w:ascii="Times New Roman" w:hAnsi="Times New Roman" w:cs="Times New Roman"/>
          <w:i/>
        </w:rPr>
        <w:t>V. shuttleworthii</w:t>
      </w:r>
      <w:r w:rsidRPr="006916BC">
        <w:rPr>
          <w:rFonts w:ascii="Times New Roman" w:hAnsi="Times New Roman" w:cs="Times New Roman"/>
        </w:rPr>
        <w:t xml:space="preserve"> and BD5-117 (Table 14f).</w:t>
      </w:r>
    </w:p>
    <w:p w14:paraId="0956C8D6" w14:textId="77777777" w:rsidR="00CB761A" w:rsidRPr="006916BC" w:rsidRDefault="00CB761A" w:rsidP="00CB761A">
      <w:pPr>
        <w:pStyle w:val="NoSpacing"/>
        <w:rPr>
          <w:rFonts w:ascii="Times New Roman" w:hAnsi="Times New Roman" w:cs="Times New Roman"/>
        </w:rPr>
      </w:pPr>
    </w:p>
    <w:p w14:paraId="61637F93" w14:textId="77777777" w:rsidR="00CB761A" w:rsidRPr="006916BC" w:rsidRDefault="00CB761A" w:rsidP="00CB761A">
      <w:pPr>
        <w:rPr>
          <w:sz w:val="22"/>
          <w:szCs w:val="22"/>
        </w:rPr>
      </w:pPr>
      <w:r w:rsidRPr="006916BC">
        <w:rPr>
          <w:sz w:val="22"/>
          <w:szCs w:val="22"/>
        </w:rPr>
        <w:t xml:space="preserve">Table 15 provides a list of PD GH screens initiated and\or completed over the last year. Group </w:t>
      </w:r>
      <w:proofErr w:type="gramStart"/>
      <w:r w:rsidRPr="006916BC">
        <w:rPr>
          <w:sz w:val="22"/>
          <w:szCs w:val="22"/>
        </w:rPr>
        <w:t>A</w:t>
      </w:r>
      <w:proofErr w:type="gramEnd"/>
      <w:r w:rsidRPr="006916BC">
        <w:rPr>
          <w:sz w:val="22"/>
          <w:szCs w:val="22"/>
        </w:rPr>
        <w:t xml:space="preserve"> tests genotypes in which </w:t>
      </w:r>
      <w:r w:rsidRPr="006916BC">
        <w:rPr>
          <w:i/>
          <w:sz w:val="22"/>
          <w:szCs w:val="22"/>
        </w:rPr>
        <w:t>PdR1a</w:t>
      </w:r>
      <w:r w:rsidRPr="006916BC">
        <w:rPr>
          <w:sz w:val="22"/>
          <w:szCs w:val="22"/>
        </w:rPr>
        <w:t xml:space="preserve"> and </w:t>
      </w:r>
      <w:r w:rsidRPr="006916BC">
        <w:rPr>
          <w:i/>
          <w:sz w:val="22"/>
          <w:szCs w:val="22"/>
        </w:rPr>
        <w:t>PdR1b</w:t>
      </w:r>
      <w:r w:rsidRPr="006916BC">
        <w:rPr>
          <w:sz w:val="22"/>
          <w:szCs w:val="22"/>
        </w:rPr>
        <w:t xml:space="preserve"> alleles are combined; results are due soon.  Group B tested BC1 and BC2 progeny and their parents in the Haines City </w:t>
      </w:r>
      <w:r w:rsidRPr="006916BC">
        <w:rPr>
          <w:i/>
          <w:sz w:val="22"/>
          <w:szCs w:val="22"/>
        </w:rPr>
        <w:t>V. shuttleworthii</w:t>
      </w:r>
      <w:r w:rsidRPr="006916BC">
        <w:rPr>
          <w:sz w:val="22"/>
          <w:szCs w:val="22"/>
        </w:rPr>
        <w:t xml:space="preserve"> line.  Results from this screen were used to select the resistant parents for crosses shown in Tables 14e and 14f.  Of the 54 accessions tested in the </w:t>
      </w:r>
      <w:r w:rsidRPr="006916BC">
        <w:rPr>
          <w:i/>
          <w:sz w:val="22"/>
          <w:szCs w:val="22"/>
        </w:rPr>
        <w:t>V. arizonica</w:t>
      </w:r>
      <w:r w:rsidRPr="006916BC">
        <w:rPr>
          <w:sz w:val="22"/>
          <w:szCs w:val="22"/>
        </w:rPr>
        <w:t xml:space="preserve"> Group C, we selected 5 highly PD resistant individuals from 4 diverse geographic locations for new mapping crosses made in 2012.  A table of crosses and estimated seeds has been provided there (Table 16).  Results from group D, were used to select the three PD resistant rootstocks advanced for possible release (Table 17).  Group E lists further efforts with resistance from </w:t>
      </w:r>
      <w:r w:rsidRPr="006916BC">
        <w:rPr>
          <w:i/>
          <w:sz w:val="22"/>
          <w:szCs w:val="22"/>
        </w:rPr>
        <w:t>M. rotundifolia</w:t>
      </w:r>
      <w:r w:rsidRPr="006916BC">
        <w:rPr>
          <w:sz w:val="22"/>
          <w:szCs w:val="22"/>
        </w:rPr>
        <w:t xml:space="preserve"> and is in conjunction with studies of this group’s powdery mildew resistance.  Group F tests the last of our elite 94% </w:t>
      </w:r>
      <w:r w:rsidRPr="006916BC">
        <w:rPr>
          <w:i/>
          <w:sz w:val="22"/>
          <w:szCs w:val="22"/>
        </w:rPr>
        <w:t>PdR1b</w:t>
      </w:r>
      <w:r w:rsidRPr="006916BC">
        <w:rPr>
          <w:sz w:val="22"/>
          <w:szCs w:val="22"/>
        </w:rPr>
        <w:t xml:space="preserve"> genotypes and the most best looking progeny from parents used in crosses in Tables 14d and 14f and repeated greenhouse screening for the five 94% </w:t>
      </w:r>
      <w:r w:rsidRPr="006916BC">
        <w:rPr>
          <w:i/>
          <w:sz w:val="22"/>
          <w:szCs w:val="22"/>
        </w:rPr>
        <w:t>vinifera</w:t>
      </w:r>
      <w:r w:rsidRPr="006916BC">
        <w:rPr>
          <w:sz w:val="22"/>
          <w:szCs w:val="22"/>
        </w:rPr>
        <w:t xml:space="preserve"> </w:t>
      </w:r>
      <w:r w:rsidRPr="006916BC">
        <w:rPr>
          <w:i/>
          <w:sz w:val="22"/>
          <w:szCs w:val="22"/>
        </w:rPr>
        <w:t>PdR1b</w:t>
      </w:r>
      <w:r w:rsidRPr="006916BC">
        <w:rPr>
          <w:sz w:val="22"/>
          <w:szCs w:val="22"/>
        </w:rPr>
        <w:t xml:space="preserve"> genotypes advanced for possible release (Table 17).  Our 97% </w:t>
      </w:r>
      <w:r w:rsidRPr="006916BC">
        <w:rPr>
          <w:i/>
          <w:sz w:val="22"/>
          <w:szCs w:val="22"/>
        </w:rPr>
        <w:t>vinifera</w:t>
      </w:r>
      <w:r w:rsidRPr="006916BC">
        <w:rPr>
          <w:sz w:val="22"/>
          <w:szCs w:val="22"/>
        </w:rPr>
        <w:t xml:space="preserve"> level </w:t>
      </w:r>
      <w:r w:rsidRPr="006916BC">
        <w:rPr>
          <w:i/>
          <w:sz w:val="22"/>
          <w:szCs w:val="22"/>
        </w:rPr>
        <w:t>PdR1b</w:t>
      </w:r>
      <w:r w:rsidRPr="006916BC">
        <w:rPr>
          <w:sz w:val="22"/>
          <w:szCs w:val="22"/>
        </w:rPr>
        <w:t xml:space="preserve"> resistance line fruited for the first time in 2011.  The phenotypically most promising selections were tested in Group G.  This was an extremely severe test and the 9 genotypes were highly resistant and will be advanced to larger scale wine testing.  Group H is the third greenhouse screen of a subset of the b42-26 (multi-genic PD resistance) mapping population.  Genetic markers in this line are essential as we try to pyramid resistance lines as in the crosses made in Table 14c.</w:t>
      </w:r>
    </w:p>
    <w:p w14:paraId="41220F55" w14:textId="77777777" w:rsidR="00CB761A" w:rsidRPr="006916BC" w:rsidRDefault="00CB761A" w:rsidP="00CB761A">
      <w:pPr>
        <w:pStyle w:val="NoSpacing"/>
        <w:rPr>
          <w:rFonts w:ascii="Times New Roman" w:hAnsi="Times New Roman" w:cs="Times New Roman"/>
        </w:rPr>
      </w:pPr>
    </w:p>
    <w:p w14:paraId="52B2FD0E" w14:textId="77777777" w:rsidR="00CB761A" w:rsidRPr="006916BC" w:rsidRDefault="00CB761A" w:rsidP="00CB761A">
      <w:pPr>
        <w:pStyle w:val="NoSpacing"/>
        <w:rPr>
          <w:rFonts w:ascii="Times New Roman" w:hAnsi="Times New Roman" w:cs="Times New Roman"/>
        </w:rPr>
      </w:pPr>
      <w:r w:rsidRPr="006916BC">
        <w:rPr>
          <w:rFonts w:ascii="Times New Roman" w:hAnsi="Times New Roman" w:cs="Times New Roman"/>
        </w:rPr>
        <w:t>Table 17 lists promising PD resistant selections being considered for release.  The release process involves passing a severe greenhouse screen multiple times.  The number following the “R” in the “# GH Screens” column notes how many times a selection has passed a severe greenhouse screen.  These selections also have desirable viticultural traits and have potential for quality wine production.  The production of small lot wines from multiple vines field trials in Davis and in PD hot spots in North Coast complete the evaluation process prior to commercial scale wine lots.  PD resistant scions need PD resistant rootstocks:  03300-099; 08314-15</w:t>
      </w:r>
      <w:proofErr w:type="gramStart"/>
      <w:r w:rsidRPr="006916BC">
        <w:rPr>
          <w:rFonts w:ascii="Times New Roman" w:hAnsi="Times New Roman" w:cs="Times New Roman"/>
        </w:rPr>
        <w:t>;</w:t>
      </w:r>
      <w:proofErr w:type="gramEnd"/>
      <w:r w:rsidRPr="006916BC">
        <w:rPr>
          <w:rFonts w:ascii="Times New Roman" w:hAnsi="Times New Roman" w:cs="Times New Roman"/>
        </w:rPr>
        <w:t xml:space="preserve"> and 08314-46.  Screening has found that the latter two have very good nematode resistance as well as PD resistance.  </w:t>
      </w:r>
    </w:p>
    <w:p w14:paraId="37A2DF5F" w14:textId="77777777" w:rsidR="00CB761A" w:rsidRPr="006916BC" w:rsidRDefault="00CB761A" w:rsidP="00CB761A">
      <w:pPr>
        <w:rPr>
          <w:sz w:val="22"/>
          <w:szCs w:val="22"/>
        </w:rPr>
      </w:pPr>
    </w:p>
    <w:p w14:paraId="5F0324E5" w14:textId="7E601ED1" w:rsidR="00CB761A" w:rsidRPr="006916BC" w:rsidRDefault="00CB761A" w:rsidP="00CB761A">
      <w:pPr>
        <w:rPr>
          <w:sz w:val="22"/>
          <w:szCs w:val="22"/>
        </w:rPr>
      </w:pPr>
      <w:r w:rsidRPr="006916BC">
        <w:rPr>
          <w:sz w:val="22"/>
          <w:szCs w:val="22"/>
        </w:rPr>
        <w:t xml:space="preserve">We inoculated our </w:t>
      </w:r>
      <w:proofErr w:type="spellStart"/>
      <w:r w:rsidRPr="006916BC">
        <w:rPr>
          <w:sz w:val="22"/>
          <w:szCs w:val="22"/>
        </w:rPr>
        <w:t>Beringer</w:t>
      </w:r>
      <w:proofErr w:type="spellEnd"/>
      <w:r w:rsidRPr="006916BC">
        <w:rPr>
          <w:sz w:val="22"/>
          <w:szCs w:val="22"/>
        </w:rPr>
        <w:t xml:space="preserve"> field trial this year on 5/23/2012.  If the favorable growing conditions continue we plan to make two small wine lots from this trial in fall 2012.</w:t>
      </w:r>
    </w:p>
    <w:p w14:paraId="16AB4BFF" w14:textId="77777777" w:rsidR="00CB761A" w:rsidRPr="006916BC" w:rsidRDefault="00CB761A" w:rsidP="00FC7183">
      <w:pPr>
        <w:rPr>
          <w:sz w:val="22"/>
          <w:szCs w:val="22"/>
        </w:rPr>
      </w:pPr>
    </w:p>
    <w:p w14:paraId="365859A5" w14:textId="21F396EA" w:rsidR="005746FB" w:rsidRPr="006916BC" w:rsidRDefault="005746FB" w:rsidP="005746FB">
      <w:pPr>
        <w:rPr>
          <w:sz w:val="22"/>
          <w:szCs w:val="22"/>
        </w:rPr>
      </w:pPr>
      <w:r w:rsidRPr="006916BC">
        <w:rPr>
          <w:b/>
          <w:sz w:val="22"/>
          <w:szCs w:val="22"/>
        </w:rPr>
        <w:t>Publications</w:t>
      </w:r>
    </w:p>
    <w:p w14:paraId="2BA13A8B" w14:textId="77777777" w:rsidR="007A20C7" w:rsidRPr="006916BC" w:rsidRDefault="007A20C7" w:rsidP="007A20C7">
      <w:pPr>
        <w:ind w:left="720" w:hanging="720"/>
        <w:rPr>
          <w:sz w:val="22"/>
          <w:szCs w:val="22"/>
        </w:rPr>
      </w:pPr>
      <w:proofErr w:type="gramStart"/>
      <w:r w:rsidRPr="006916BC">
        <w:rPr>
          <w:sz w:val="22"/>
          <w:szCs w:val="22"/>
        </w:rPr>
        <w:t>Doucleff, M., Y. Jin and M.A. Walker.</w:t>
      </w:r>
      <w:proofErr w:type="gramEnd"/>
      <w:r w:rsidRPr="006916BC">
        <w:rPr>
          <w:sz w:val="22"/>
          <w:szCs w:val="22"/>
        </w:rPr>
        <w:t xml:space="preserve">  2003.  Mapping </w:t>
      </w:r>
      <w:r w:rsidRPr="006916BC">
        <w:rPr>
          <w:i/>
          <w:sz w:val="22"/>
          <w:szCs w:val="22"/>
        </w:rPr>
        <w:t>Xiphinema index</w:t>
      </w:r>
      <w:r w:rsidRPr="006916BC">
        <w:rPr>
          <w:sz w:val="22"/>
          <w:szCs w:val="22"/>
        </w:rPr>
        <w:t xml:space="preserve"> resistance in </w:t>
      </w:r>
      <w:r w:rsidRPr="006916BC">
        <w:rPr>
          <w:i/>
          <w:sz w:val="22"/>
          <w:szCs w:val="22"/>
        </w:rPr>
        <w:t>V. rupestris</w:t>
      </w:r>
      <w:r w:rsidRPr="006916BC">
        <w:rPr>
          <w:sz w:val="22"/>
          <w:szCs w:val="22"/>
        </w:rPr>
        <w:t xml:space="preserve"> x </w:t>
      </w:r>
      <w:r w:rsidRPr="006916BC">
        <w:rPr>
          <w:i/>
          <w:sz w:val="22"/>
          <w:szCs w:val="22"/>
        </w:rPr>
        <w:t>M. rotundifolia</w:t>
      </w:r>
      <w:r w:rsidRPr="006916BC">
        <w:rPr>
          <w:sz w:val="22"/>
          <w:szCs w:val="22"/>
        </w:rPr>
        <w:t xml:space="preserve"> hybrids. </w:t>
      </w:r>
      <w:proofErr w:type="spellStart"/>
      <w:r w:rsidRPr="006916BC">
        <w:rPr>
          <w:sz w:val="22"/>
          <w:szCs w:val="22"/>
        </w:rPr>
        <w:t>Acta</w:t>
      </w:r>
      <w:proofErr w:type="spellEnd"/>
      <w:r w:rsidRPr="006916BC">
        <w:rPr>
          <w:sz w:val="22"/>
          <w:szCs w:val="22"/>
        </w:rPr>
        <w:t xml:space="preserve"> </w:t>
      </w:r>
      <w:proofErr w:type="spellStart"/>
      <w:r w:rsidRPr="006916BC">
        <w:rPr>
          <w:sz w:val="22"/>
          <w:szCs w:val="22"/>
        </w:rPr>
        <w:t>Horticulturae</w:t>
      </w:r>
      <w:proofErr w:type="spellEnd"/>
      <w:r w:rsidRPr="006916BC">
        <w:rPr>
          <w:sz w:val="22"/>
          <w:szCs w:val="22"/>
        </w:rPr>
        <w:t xml:space="preserve"> 603:79-81.</w:t>
      </w:r>
    </w:p>
    <w:p w14:paraId="02289C3C" w14:textId="77777777" w:rsidR="007A20C7" w:rsidRPr="006916BC" w:rsidRDefault="007A20C7" w:rsidP="007A20C7">
      <w:pPr>
        <w:ind w:left="720" w:hanging="720"/>
        <w:rPr>
          <w:sz w:val="22"/>
          <w:szCs w:val="22"/>
        </w:rPr>
      </w:pPr>
      <w:r w:rsidRPr="006916BC">
        <w:rPr>
          <w:sz w:val="22"/>
          <w:szCs w:val="22"/>
        </w:rPr>
        <w:t xml:space="preserve">Krivanek, A.F. and M.A. Walker.  2003.  Progress in understanding the genetics of resistance from the grape </w:t>
      </w:r>
      <w:r w:rsidRPr="006916BC">
        <w:rPr>
          <w:i/>
          <w:sz w:val="22"/>
          <w:szCs w:val="22"/>
        </w:rPr>
        <w:t>Muscadinia rotundifolia</w:t>
      </w:r>
      <w:r w:rsidRPr="006916BC">
        <w:rPr>
          <w:sz w:val="22"/>
          <w:szCs w:val="22"/>
        </w:rPr>
        <w:t xml:space="preserve"> to the bacterial pathogen </w:t>
      </w:r>
      <w:r w:rsidRPr="006916BC">
        <w:rPr>
          <w:i/>
          <w:sz w:val="22"/>
          <w:szCs w:val="22"/>
        </w:rPr>
        <w:t>Xylella fastidiosa</w:t>
      </w:r>
      <w:r w:rsidRPr="006916BC">
        <w:rPr>
          <w:sz w:val="22"/>
          <w:szCs w:val="22"/>
        </w:rPr>
        <w:t xml:space="preserve">. </w:t>
      </w:r>
      <w:proofErr w:type="spellStart"/>
      <w:r w:rsidRPr="006916BC">
        <w:rPr>
          <w:sz w:val="22"/>
          <w:szCs w:val="22"/>
        </w:rPr>
        <w:t>Acta</w:t>
      </w:r>
      <w:proofErr w:type="spellEnd"/>
      <w:r w:rsidRPr="006916BC">
        <w:rPr>
          <w:sz w:val="22"/>
          <w:szCs w:val="22"/>
        </w:rPr>
        <w:t xml:space="preserve"> </w:t>
      </w:r>
      <w:proofErr w:type="spellStart"/>
      <w:r w:rsidRPr="006916BC">
        <w:rPr>
          <w:sz w:val="22"/>
          <w:szCs w:val="22"/>
        </w:rPr>
        <w:t>Horticulturae</w:t>
      </w:r>
      <w:proofErr w:type="spellEnd"/>
      <w:r w:rsidRPr="006916BC">
        <w:rPr>
          <w:sz w:val="22"/>
          <w:szCs w:val="22"/>
        </w:rPr>
        <w:t xml:space="preserve"> 603:429-432.</w:t>
      </w:r>
    </w:p>
    <w:p w14:paraId="6AFE4FA2" w14:textId="77777777" w:rsidR="007A20C7" w:rsidRPr="006916BC" w:rsidRDefault="007A20C7" w:rsidP="007A20C7">
      <w:pPr>
        <w:ind w:left="720" w:hanging="720"/>
        <w:rPr>
          <w:sz w:val="22"/>
          <w:szCs w:val="22"/>
        </w:rPr>
      </w:pPr>
      <w:r w:rsidRPr="006916BC">
        <w:rPr>
          <w:sz w:val="22"/>
          <w:szCs w:val="22"/>
        </w:rPr>
        <w:t xml:space="preserve">Buzkan, N., L. Kocsis, A.F. Krivanek, and M.A. Walker.  2003.  Developing rapid evaluations for resistance to </w:t>
      </w:r>
      <w:r w:rsidRPr="006916BC">
        <w:rPr>
          <w:i/>
          <w:sz w:val="22"/>
          <w:szCs w:val="22"/>
        </w:rPr>
        <w:t>Xylella fastidiosa</w:t>
      </w:r>
      <w:r w:rsidRPr="006916BC">
        <w:rPr>
          <w:sz w:val="22"/>
          <w:szCs w:val="22"/>
        </w:rPr>
        <w:t xml:space="preserve">, the causal agent of Pierce’s disease. </w:t>
      </w:r>
      <w:proofErr w:type="spellStart"/>
      <w:r w:rsidRPr="006916BC">
        <w:rPr>
          <w:sz w:val="22"/>
          <w:szCs w:val="22"/>
        </w:rPr>
        <w:t>Acta</w:t>
      </w:r>
      <w:proofErr w:type="spellEnd"/>
      <w:r w:rsidRPr="006916BC">
        <w:rPr>
          <w:sz w:val="22"/>
          <w:szCs w:val="22"/>
        </w:rPr>
        <w:t xml:space="preserve"> </w:t>
      </w:r>
      <w:proofErr w:type="spellStart"/>
      <w:r w:rsidRPr="006916BC">
        <w:rPr>
          <w:sz w:val="22"/>
          <w:szCs w:val="22"/>
        </w:rPr>
        <w:t>Horticulturae</w:t>
      </w:r>
      <w:proofErr w:type="spellEnd"/>
      <w:r w:rsidRPr="006916BC">
        <w:rPr>
          <w:sz w:val="22"/>
          <w:szCs w:val="22"/>
        </w:rPr>
        <w:t xml:space="preserve"> 603:433-440.</w:t>
      </w:r>
    </w:p>
    <w:p w14:paraId="3941EFA4" w14:textId="77777777" w:rsidR="007A20C7" w:rsidRPr="006916BC" w:rsidRDefault="007A20C7" w:rsidP="007A20C7">
      <w:pPr>
        <w:ind w:left="720" w:hanging="720"/>
        <w:rPr>
          <w:sz w:val="22"/>
          <w:szCs w:val="22"/>
        </w:rPr>
      </w:pPr>
      <w:r w:rsidRPr="006916BC">
        <w:rPr>
          <w:sz w:val="22"/>
          <w:szCs w:val="22"/>
        </w:rPr>
        <w:t xml:space="preserve">Buzkan, N. A.F. Krivanek, A. </w:t>
      </w:r>
      <w:proofErr w:type="spellStart"/>
      <w:r w:rsidRPr="006916BC">
        <w:rPr>
          <w:sz w:val="22"/>
          <w:szCs w:val="22"/>
        </w:rPr>
        <w:t>Eskalen</w:t>
      </w:r>
      <w:proofErr w:type="spellEnd"/>
      <w:r w:rsidRPr="006916BC">
        <w:rPr>
          <w:sz w:val="22"/>
          <w:szCs w:val="22"/>
        </w:rPr>
        <w:t xml:space="preserve"> and M.A. Walker.  2003.  Improvements in sample preparation and polymerase chain reaction detection techniques for </w:t>
      </w:r>
      <w:r w:rsidRPr="006916BC">
        <w:rPr>
          <w:i/>
          <w:sz w:val="22"/>
          <w:szCs w:val="22"/>
        </w:rPr>
        <w:t>Xylella fastidiosa</w:t>
      </w:r>
      <w:r w:rsidRPr="006916BC">
        <w:rPr>
          <w:sz w:val="22"/>
          <w:szCs w:val="22"/>
        </w:rPr>
        <w:t xml:space="preserve"> in grapevine tissue.  American Journal of Enology and Viticulture 54:307-312.</w:t>
      </w:r>
    </w:p>
    <w:p w14:paraId="319345D0" w14:textId="77777777" w:rsidR="007A20C7" w:rsidRPr="006916BC" w:rsidRDefault="007A20C7" w:rsidP="007A20C7">
      <w:pPr>
        <w:ind w:left="720" w:hanging="720"/>
        <w:rPr>
          <w:sz w:val="22"/>
          <w:szCs w:val="22"/>
        </w:rPr>
      </w:pPr>
      <w:r w:rsidRPr="006916BC">
        <w:rPr>
          <w:sz w:val="22"/>
          <w:szCs w:val="22"/>
        </w:rPr>
        <w:t xml:space="preserve">Doucleff, M, Y. Jin, F. </w:t>
      </w:r>
      <w:proofErr w:type="gramStart"/>
      <w:r w:rsidRPr="006916BC">
        <w:rPr>
          <w:sz w:val="22"/>
          <w:szCs w:val="22"/>
        </w:rPr>
        <w:t>Gao</w:t>
      </w:r>
      <w:proofErr w:type="gramEnd"/>
      <w:r w:rsidRPr="006916BC">
        <w:rPr>
          <w:sz w:val="22"/>
          <w:szCs w:val="22"/>
        </w:rPr>
        <w:t xml:space="preserve">, S. Riaz, A.F. Krivanek and M.A. Walker.  2004.  A genetic linkage map of grape utilizing </w:t>
      </w:r>
      <w:r w:rsidRPr="006916BC">
        <w:rPr>
          <w:i/>
          <w:sz w:val="22"/>
          <w:szCs w:val="22"/>
        </w:rPr>
        <w:t>Vitis rupestris</w:t>
      </w:r>
      <w:r w:rsidRPr="006916BC">
        <w:rPr>
          <w:sz w:val="22"/>
          <w:szCs w:val="22"/>
        </w:rPr>
        <w:t xml:space="preserve"> and </w:t>
      </w:r>
      <w:r w:rsidRPr="006916BC">
        <w:rPr>
          <w:i/>
          <w:sz w:val="22"/>
          <w:szCs w:val="22"/>
        </w:rPr>
        <w:t>Vitis arizonica</w:t>
      </w:r>
      <w:r w:rsidRPr="006916BC">
        <w:rPr>
          <w:sz w:val="22"/>
          <w:szCs w:val="22"/>
        </w:rPr>
        <w:t>.  Theoretical and Applied Genetics 109:1178-1187.</w:t>
      </w:r>
    </w:p>
    <w:p w14:paraId="79EA113A" w14:textId="77777777" w:rsidR="007A20C7" w:rsidRPr="006916BC" w:rsidRDefault="007A20C7" w:rsidP="007A20C7">
      <w:pPr>
        <w:ind w:left="720" w:hanging="720"/>
        <w:rPr>
          <w:sz w:val="22"/>
          <w:szCs w:val="22"/>
        </w:rPr>
      </w:pPr>
      <w:r w:rsidRPr="006916BC">
        <w:rPr>
          <w:sz w:val="22"/>
          <w:szCs w:val="22"/>
        </w:rPr>
        <w:t xml:space="preserve">Buzkan, N. L. Kocsis and M.A. Walker.  2005.  Detection of </w:t>
      </w:r>
      <w:r w:rsidRPr="006916BC">
        <w:rPr>
          <w:i/>
          <w:sz w:val="22"/>
          <w:szCs w:val="22"/>
        </w:rPr>
        <w:t>Xylella fastidiosa</w:t>
      </w:r>
      <w:r w:rsidRPr="006916BC">
        <w:rPr>
          <w:sz w:val="22"/>
          <w:szCs w:val="22"/>
        </w:rPr>
        <w:t xml:space="preserve"> from resistant and susceptible grapevine by tissue sectioning and membrane entrapment immunofluorescence.  Microbiological Research 160:225-231.</w:t>
      </w:r>
    </w:p>
    <w:p w14:paraId="23A3E804" w14:textId="77777777" w:rsidR="007A20C7" w:rsidRPr="006916BC" w:rsidRDefault="007A20C7" w:rsidP="007A20C7">
      <w:pPr>
        <w:ind w:left="720" w:hanging="720"/>
        <w:rPr>
          <w:sz w:val="22"/>
          <w:szCs w:val="22"/>
        </w:rPr>
      </w:pPr>
      <w:r w:rsidRPr="006916BC">
        <w:rPr>
          <w:sz w:val="22"/>
          <w:szCs w:val="22"/>
        </w:rPr>
        <w:t>Krivanek, A.F., J.F. Stevenson and M.A. Walker.  2005.  Development and comparison of symptom indices for quantifying grapevine resistance to Pierce’s disease.  Phytopathology 95:36-43.</w:t>
      </w:r>
    </w:p>
    <w:p w14:paraId="6208A45D" w14:textId="77777777" w:rsidR="007A20C7" w:rsidRPr="006916BC" w:rsidRDefault="007A20C7" w:rsidP="007A20C7">
      <w:pPr>
        <w:ind w:left="720" w:hanging="720"/>
        <w:rPr>
          <w:sz w:val="22"/>
          <w:szCs w:val="22"/>
        </w:rPr>
      </w:pPr>
      <w:r w:rsidRPr="006916BC">
        <w:rPr>
          <w:sz w:val="22"/>
          <w:szCs w:val="22"/>
        </w:rPr>
        <w:t xml:space="preserve">Krivanek, A.F. and M.A. Walker.  </w:t>
      </w:r>
      <w:proofErr w:type="gramStart"/>
      <w:r w:rsidRPr="006916BC">
        <w:rPr>
          <w:sz w:val="22"/>
          <w:szCs w:val="22"/>
        </w:rPr>
        <w:t xml:space="preserve">2005.  </w:t>
      </w:r>
      <w:r w:rsidRPr="006916BC">
        <w:rPr>
          <w:i/>
          <w:sz w:val="22"/>
          <w:szCs w:val="22"/>
        </w:rPr>
        <w:t>Vitis</w:t>
      </w:r>
      <w:r w:rsidRPr="006916BC">
        <w:rPr>
          <w:sz w:val="22"/>
          <w:szCs w:val="22"/>
        </w:rPr>
        <w:t xml:space="preserve"> resistance to Pierce’s disease is characterized by differential </w:t>
      </w:r>
      <w:r w:rsidRPr="006916BC">
        <w:rPr>
          <w:i/>
          <w:sz w:val="22"/>
          <w:szCs w:val="22"/>
        </w:rPr>
        <w:t>Xylella fastidiosa</w:t>
      </w:r>
      <w:r w:rsidRPr="006916BC">
        <w:rPr>
          <w:sz w:val="22"/>
          <w:szCs w:val="22"/>
        </w:rPr>
        <w:t xml:space="preserve"> populations in stems and leaves</w:t>
      </w:r>
      <w:proofErr w:type="gramEnd"/>
      <w:r w:rsidRPr="006916BC">
        <w:rPr>
          <w:sz w:val="22"/>
          <w:szCs w:val="22"/>
        </w:rPr>
        <w:t>.  Phytopathology 95:44-52.</w:t>
      </w:r>
    </w:p>
    <w:p w14:paraId="0096657F" w14:textId="77777777" w:rsidR="007A20C7" w:rsidRPr="006916BC" w:rsidRDefault="007A20C7" w:rsidP="007A20C7">
      <w:pPr>
        <w:ind w:left="720" w:hanging="720"/>
        <w:rPr>
          <w:sz w:val="22"/>
          <w:szCs w:val="22"/>
        </w:rPr>
      </w:pPr>
      <w:proofErr w:type="gramStart"/>
      <w:r w:rsidRPr="006916BC">
        <w:rPr>
          <w:sz w:val="22"/>
          <w:szCs w:val="22"/>
        </w:rPr>
        <w:t xml:space="preserve">Lin, H, E.L. </w:t>
      </w:r>
      <w:proofErr w:type="spellStart"/>
      <w:r w:rsidRPr="006916BC">
        <w:rPr>
          <w:sz w:val="22"/>
          <w:szCs w:val="22"/>
        </w:rPr>
        <w:t>Civerolo</w:t>
      </w:r>
      <w:proofErr w:type="spellEnd"/>
      <w:r w:rsidRPr="006916BC">
        <w:rPr>
          <w:sz w:val="22"/>
          <w:szCs w:val="22"/>
        </w:rPr>
        <w:t>, R. Hu, S. Barros, M. Francis and M.A. Walker.</w:t>
      </w:r>
      <w:proofErr w:type="gramEnd"/>
      <w:r w:rsidRPr="006916BC">
        <w:rPr>
          <w:sz w:val="22"/>
          <w:szCs w:val="22"/>
        </w:rPr>
        <w:t xml:space="preserve">  </w:t>
      </w:r>
      <w:proofErr w:type="gramStart"/>
      <w:r w:rsidRPr="006916BC">
        <w:rPr>
          <w:sz w:val="22"/>
          <w:szCs w:val="22"/>
        </w:rPr>
        <w:t>2005.  Multi-locus simple sequence</w:t>
      </w:r>
      <w:proofErr w:type="gramEnd"/>
      <w:r w:rsidRPr="006916BC">
        <w:rPr>
          <w:sz w:val="22"/>
          <w:szCs w:val="22"/>
        </w:rPr>
        <w:t xml:space="preserve"> repeat (SSR) markers for differentiating strains and evaluating genetic diversity of </w:t>
      </w:r>
      <w:r w:rsidRPr="006916BC">
        <w:rPr>
          <w:i/>
          <w:sz w:val="22"/>
          <w:szCs w:val="22"/>
        </w:rPr>
        <w:t>Xylella fastidiosa</w:t>
      </w:r>
      <w:r w:rsidRPr="006916BC">
        <w:rPr>
          <w:sz w:val="22"/>
          <w:szCs w:val="22"/>
        </w:rPr>
        <w:t>.  Applied Environmental Microbiology 71:4888-4892.</w:t>
      </w:r>
    </w:p>
    <w:p w14:paraId="24C06738" w14:textId="77777777" w:rsidR="007A20C7" w:rsidRPr="006916BC" w:rsidRDefault="007A20C7" w:rsidP="007A20C7">
      <w:pPr>
        <w:ind w:left="720" w:hanging="720"/>
        <w:rPr>
          <w:sz w:val="22"/>
          <w:szCs w:val="22"/>
        </w:rPr>
      </w:pPr>
      <w:r w:rsidRPr="006916BC">
        <w:rPr>
          <w:sz w:val="22"/>
          <w:szCs w:val="22"/>
        </w:rPr>
        <w:t xml:space="preserve">Krivanek, A.F., T.R. </w:t>
      </w:r>
      <w:proofErr w:type="spellStart"/>
      <w:r w:rsidRPr="006916BC">
        <w:rPr>
          <w:sz w:val="22"/>
          <w:szCs w:val="22"/>
        </w:rPr>
        <w:t>Famula</w:t>
      </w:r>
      <w:proofErr w:type="spellEnd"/>
      <w:r w:rsidRPr="006916BC">
        <w:rPr>
          <w:sz w:val="22"/>
          <w:szCs w:val="22"/>
        </w:rPr>
        <w:t xml:space="preserve">, A. Tenscher and M.A. Walker.  2005.  Inheritance of resistance to </w:t>
      </w:r>
      <w:r w:rsidRPr="006916BC">
        <w:rPr>
          <w:i/>
          <w:sz w:val="22"/>
          <w:szCs w:val="22"/>
        </w:rPr>
        <w:t>Xylella</w:t>
      </w:r>
      <w:r w:rsidRPr="006916BC">
        <w:rPr>
          <w:sz w:val="22"/>
          <w:szCs w:val="22"/>
        </w:rPr>
        <w:t xml:space="preserve"> </w:t>
      </w:r>
      <w:r w:rsidRPr="006916BC">
        <w:rPr>
          <w:i/>
          <w:sz w:val="22"/>
          <w:szCs w:val="22"/>
        </w:rPr>
        <w:t>fastidiosa</w:t>
      </w:r>
      <w:r w:rsidRPr="006916BC">
        <w:rPr>
          <w:sz w:val="22"/>
          <w:szCs w:val="22"/>
        </w:rPr>
        <w:t xml:space="preserve"> within a </w:t>
      </w:r>
      <w:r w:rsidRPr="006916BC">
        <w:rPr>
          <w:i/>
          <w:sz w:val="22"/>
          <w:szCs w:val="22"/>
        </w:rPr>
        <w:t>Vitis rupestris</w:t>
      </w:r>
      <w:r w:rsidRPr="006916BC">
        <w:rPr>
          <w:sz w:val="22"/>
          <w:szCs w:val="22"/>
        </w:rPr>
        <w:t xml:space="preserve"> x </w:t>
      </w:r>
      <w:r w:rsidRPr="006916BC">
        <w:rPr>
          <w:i/>
          <w:sz w:val="22"/>
          <w:szCs w:val="22"/>
        </w:rPr>
        <w:t>Vitis arizonica</w:t>
      </w:r>
      <w:r w:rsidRPr="006916BC">
        <w:rPr>
          <w:sz w:val="22"/>
          <w:szCs w:val="22"/>
        </w:rPr>
        <w:t xml:space="preserve"> hybrid population.  Theoretical and Applied Genetics 111:110-119.</w:t>
      </w:r>
    </w:p>
    <w:p w14:paraId="576F0084" w14:textId="77777777" w:rsidR="007A20C7" w:rsidRPr="006916BC" w:rsidRDefault="007A20C7" w:rsidP="007A20C7">
      <w:pPr>
        <w:ind w:left="720" w:hanging="720"/>
        <w:rPr>
          <w:sz w:val="22"/>
          <w:szCs w:val="22"/>
        </w:rPr>
      </w:pPr>
      <w:proofErr w:type="gramStart"/>
      <w:r w:rsidRPr="006916BC">
        <w:rPr>
          <w:sz w:val="22"/>
          <w:szCs w:val="22"/>
        </w:rPr>
        <w:t>Krivanek, A.F., S. Riaz and M.A. Walker.</w:t>
      </w:r>
      <w:proofErr w:type="gramEnd"/>
      <w:r w:rsidRPr="006916BC">
        <w:rPr>
          <w:sz w:val="22"/>
          <w:szCs w:val="22"/>
        </w:rPr>
        <w:t xml:space="preserve">  2006.  The identification of </w:t>
      </w:r>
      <w:r w:rsidRPr="006916BC">
        <w:rPr>
          <w:i/>
          <w:sz w:val="22"/>
          <w:szCs w:val="22"/>
        </w:rPr>
        <w:t>PdR1</w:t>
      </w:r>
      <w:r w:rsidRPr="006916BC">
        <w:rPr>
          <w:sz w:val="22"/>
          <w:szCs w:val="22"/>
        </w:rPr>
        <w:t xml:space="preserve">, a primary resistance gene to Pierce’s disease in </w:t>
      </w:r>
      <w:r w:rsidRPr="006916BC">
        <w:rPr>
          <w:i/>
          <w:sz w:val="22"/>
          <w:szCs w:val="22"/>
        </w:rPr>
        <w:t>Vitis</w:t>
      </w:r>
      <w:r w:rsidRPr="006916BC">
        <w:rPr>
          <w:sz w:val="22"/>
          <w:szCs w:val="22"/>
        </w:rPr>
        <w:t>. Theoretical and Applied Genetics 112:1125-1131.</w:t>
      </w:r>
    </w:p>
    <w:p w14:paraId="5873B037" w14:textId="77777777" w:rsidR="007A20C7" w:rsidRPr="006916BC" w:rsidRDefault="007A20C7" w:rsidP="007A20C7">
      <w:pPr>
        <w:ind w:left="720" w:hanging="720"/>
        <w:rPr>
          <w:sz w:val="22"/>
          <w:szCs w:val="22"/>
        </w:rPr>
      </w:pPr>
      <w:proofErr w:type="spellStart"/>
      <w:r w:rsidRPr="006916BC">
        <w:rPr>
          <w:sz w:val="22"/>
          <w:szCs w:val="22"/>
        </w:rPr>
        <w:t>Ruel</w:t>
      </w:r>
      <w:proofErr w:type="spellEnd"/>
      <w:r w:rsidRPr="006916BC">
        <w:rPr>
          <w:sz w:val="22"/>
          <w:szCs w:val="22"/>
        </w:rPr>
        <w:t xml:space="preserve">, J.J. and M.A. Walker.  2006.  Resistance to Pierce’s Disease in </w:t>
      </w:r>
      <w:r w:rsidRPr="006916BC">
        <w:rPr>
          <w:i/>
          <w:sz w:val="22"/>
          <w:szCs w:val="22"/>
        </w:rPr>
        <w:t>Muscadinia rotundifolia</w:t>
      </w:r>
      <w:r w:rsidRPr="006916BC">
        <w:rPr>
          <w:sz w:val="22"/>
          <w:szCs w:val="22"/>
        </w:rPr>
        <w:t xml:space="preserve"> and other native grape species. American Journal of Enology and Viticulture 57:158-165.</w:t>
      </w:r>
    </w:p>
    <w:p w14:paraId="48E616A7" w14:textId="77777777" w:rsidR="007A20C7" w:rsidRPr="006916BC" w:rsidRDefault="007A20C7" w:rsidP="007A20C7">
      <w:pPr>
        <w:ind w:left="720" w:hanging="720"/>
        <w:rPr>
          <w:sz w:val="22"/>
          <w:szCs w:val="22"/>
        </w:rPr>
      </w:pPr>
      <w:proofErr w:type="gramStart"/>
      <w:r w:rsidRPr="006916BC">
        <w:rPr>
          <w:sz w:val="22"/>
          <w:szCs w:val="22"/>
        </w:rPr>
        <w:t>Riaz, S., A.F. Krivanek, K. Xu and M.A. Walker.</w:t>
      </w:r>
      <w:proofErr w:type="gramEnd"/>
      <w:r w:rsidRPr="006916BC">
        <w:rPr>
          <w:b/>
          <w:sz w:val="22"/>
          <w:szCs w:val="22"/>
        </w:rPr>
        <w:t xml:space="preserve"> </w:t>
      </w:r>
      <w:r w:rsidRPr="006916BC">
        <w:rPr>
          <w:sz w:val="22"/>
          <w:szCs w:val="22"/>
        </w:rPr>
        <w:t xml:space="preserve">  2006.  Refined mapping of the Pierce’s disease resistance locus, </w:t>
      </w:r>
      <w:r w:rsidRPr="006916BC">
        <w:rPr>
          <w:i/>
          <w:sz w:val="22"/>
          <w:szCs w:val="22"/>
        </w:rPr>
        <w:t>PdR1</w:t>
      </w:r>
      <w:r w:rsidRPr="006916BC">
        <w:rPr>
          <w:sz w:val="22"/>
          <w:szCs w:val="22"/>
        </w:rPr>
        <w:t xml:space="preserve">, and </w:t>
      </w:r>
      <w:r w:rsidRPr="006916BC">
        <w:rPr>
          <w:i/>
          <w:sz w:val="22"/>
          <w:szCs w:val="22"/>
        </w:rPr>
        <w:t>Sex</w:t>
      </w:r>
      <w:r w:rsidRPr="006916BC">
        <w:rPr>
          <w:sz w:val="22"/>
          <w:szCs w:val="22"/>
        </w:rPr>
        <w:t xml:space="preserve"> on an extended genetic linkage map of </w:t>
      </w:r>
      <w:r w:rsidRPr="006916BC">
        <w:rPr>
          <w:i/>
          <w:sz w:val="22"/>
          <w:szCs w:val="22"/>
        </w:rPr>
        <w:t>Vitis rupestris</w:t>
      </w:r>
      <w:r w:rsidRPr="006916BC">
        <w:rPr>
          <w:sz w:val="22"/>
          <w:szCs w:val="22"/>
        </w:rPr>
        <w:t xml:space="preserve"> x </w:t>
      </w:r>
      <w:r w:rsidRPr="006916BC">
        <w:rPr>
          <w:i/>
          <w:sz w:val="22"/>
          <w:szCs w:val="22"/>
        </w:rPr>
        <w:t>V. arizonica</w:t>
      </w:r>
      <w:r w:rsidRPr="006916BC">
        <w:rPr>
          <w:sz w:val="22"/>
          <w:szCs w:val="22"/>
        </w:rPr>
        <w:t xml:space="preserve">.  Theoretical and Applied Genetics 113:1317-1329. </w:t>
      </w:r>
    </w:p>
    <w:p w14:paraId="3DFFDCDC" w14:textId="77777777" w:rsidR="007A20C7" w:rsidRPr="006916BC" w:rsidRDefault="007A20C7" w:rsidP="007A20C7">
      <w:pPr>
        <w:ind w:left="720" w:hanging="720"/>
        <w:rPr>
          <w:sz w:val="22"/>
          <w:szCs w:val="22"/>
        </w:rPr>
      </w:pPr>
      <w:proofErr w:type="spellStart"/>
      <w:proofErr w:type="gramStart"/>
      <w:r w:rsidRPr="006916BC">
        <w:rPr>
          <w:sz w:val="22"/>
          <w:szCs w:val="22"/>
        </w:rPr>
        <w:t>Doddapaneni</w:t>
      </w:r>
      <w:proofErr w:type="spellEnd"/>
      <w:r w:rsidRPr="006916BC">
        <w:rPr>
          <w:sz w:val="22"/>
          <w:szCs w:val="22"/>
        </w:rPr>
        <w:t xml:space="preserve">, H., J. Yao, H. Lin, M. A. Walker and E.L. </w:t>
      </w:r>
      <w:proofErr w:type="spellStart"/>
      <w:r w:rsidRPr="006916BC">
        <w:rPr>
          <w:sz w:val="22"/>
          <w:szCs w:val="22"/>
        </w:rPr>
        <w:t>Civerolo</w:t>
      </w:r>
      <w:proofErr w:type="spellEnd"/>
      <w:r w:rsidRPr="006916BC">
        <w:rPr>
          <w:sz w:val="22"/>
          <w:szCs w:val="22"/>
        </w:rPr>
        <w:t>.</w:t>
      </w:r>
      <w:proofErr w:type="gramEnd"/>
      <w:r w:rsidRPr="006916BC">
        <w:rPr>
          <w:sz w:val="22"/>
          <w:szCs w:val="22"/>
        </w:rPr>
        <w:t xml:space="preserve">  2006.  Analysis of the genome-wide variations among multiple strains of the plant pathogenic bacterium </w:t>
      </w:r>
      <w:r w:rsidRPr="006916BC">
        <w:rPr>
          <w:i/>
          <w:sz w:val="22"/>
          <w:szCs w:val="22"/>
        </w:rPr>
        <w:t>Xylella fastidiosa</w:t>
      </w:r>
      <w:r w:rsidRPr="006916BC">
        <w:rPr>
          <w:sz w:val="22"/>
          <w:szCs w:val="22"/>
        </w:rPr>
        <w:t>.  BMC Genomics. Available: http://www.biomedcentral.com/1471-2164/7/225</w:t>
      </w:r>
    </w:p>
    <w:p w14:paraId="26993FAE" w14:textId="77777777" w:rsidR="007A20C7" w:rsidRPr="006916BC" w:rsidRDefault="007A20C7" w:rsidP="007A20C7">
      <w:pPr>
        <w:ind w:left="720" w:hanging="720"/>
        <w:rPr>
          <w:sz w:val="22"/>
          <w:szCs w:val="22"/>
        </w:rPr>
      </w:pPr>
      <w:r w:rsidRPr="006916BC">
        <w:rPr>
          <w:sz w:val="22"/>
          <w:szCs w:val="22"/>
        </w:rPr>
        <w:t xml:space="preserve">Lin, H., H. </w:t>
      </w:r>
      <w:proofErr w:type="spellStart"/>
      <w:r w:rsidRPr="006916BC">
        <w:rPr>
          <w:sz w:val="22"/>
          <w:szCs w:val="22"/>
        </w:rPr>
        <w:t>Doddapanneni</w:t>
      </w:r>
      <w:proofErr w:type="spellEnd"/>
      <w:r w:rsidRPr="006916BC">
        <w:rPr>
          <w:sz w:val="22"/>
          <w:szCs w:val="22"/>
        </w:rPr>
        <w:t xml:space="preserve">, Y. Takahashi and A. Walker.  2007.  Comparative analysis of ESTs involved in grape responses to </w:t>
      </w:r>
      <w:r w:rsidRPr="006916BC">
        <w:rPr>
          <w:i/>
          <w:sz w:val="22"/>
          <w:szCs w:val="22"/>
        </w:rPr>
        <w:t>Xylella fastidiosa</w:t>
      </w:r>
      <w:r w:rsidRPr="006916BC">
        <w:rPr>
          <w:sz w:val="22"/>
          <w:szCs w:val="22"/>
        </w:rPr>
        <w:t xml:space="preserve"> infection. BMC Plant Biol. 7:8, doi</w:t>
      </w:r>
      <w:proofErr w:type="gramStart"/>
      <w:r w:rsidRPr="006916BC">
        <w:rPr>
          <w:sz w:val="22"/>
          <w:szCs w:val="22"/>
        </w:rPr>
        <w:t>:10.1186</w:t>
      </w:r>
      <w:proofErr w:type="gramEnd"/>
      <w:r w:rsidRPr="006916BC">
        <w:rPr>
          <w:sz w:val="22"/>
          <w:szCs w:val="22"/>
        </w:rPr>
        <w:t>/1471-2229-7-8.</w:t>
      </w:r>
    </w:p>
    <w:p w14:paraId="602CC2DC" w14:textId="77777777" w:rsidR="007A20C7" w:rsidRPr="006916BC" w:rsidRDefault="007A20C7" w:rsidP="007A20C7">
      <w:pPr>
        <w:ind w:left="720" w:hanging="720"/>
        <w:rPr>
          <w:sz w:val="22"/>
          <w:szCs w:val="22"/>
        </w:rPr>
      </w:pPr>
      <w:proofErr w:type="spellStart"/>
      <w:r w:rsidRPr="006916BC">
        <w:rPr>
          <w:sz w:val="22"/>
          <w:szCs w:val="22"/>
        </w:rPr>
        <w:t>Fritschi</w:t>
      </w:r>
      <w:proofErr w:type="spellEnd"/>
      <w:r w:rsidRPr="006916BC">
        <w:rPr>
          <w:sz w:val="22"/>
          <w:szCs w:val="22"/>
        </w:rPr>
        <w:t xml:space="preserve">, F.B., H. Lin and M.A. Walker.  2007.  </w:t>
      </w:r>
      <w:r w:rsidRPr="006916BC">
        <w:rPr>
          <w:i/>
          <w:sz w:val="22"/>
          <w:szCs w:val="22"/>
        </w:rPr>
        <w:t>Xylella fastidiosa</w:t>
      </w:r>
      <w:r w:rsidRPr="006916BC">
        <w:rPr>
          <w:sz w:val="22"/>
          <w:szCs w:val="22"/>
        </w:rPr>
        <w:t xml:space="preserve"> population dynamics in grapevine genotypes differing in susceptibility to Pierce’s disease.  American Journal of Enology and Viticulture 58:326-332.</w:t>
      </w:r>
    </w:p>
    <w:p w14:paraId="303C6B28" w14:textId="77777777" w:rsidR="007A20C7" w:rsidRPr="006916BC" w:rsidRDefault="007A20C7" w:rsidP="007A20C7">
      <w:pPr>
        <w:ind w:left="720" w:hanging="720"/>
        <w:rPr>
          <w:sz w:val="22"/>
          <w:szCs w:val="22"/>
        </w:rPr>
      </w:pPr>
      <w:proofErr w:type="gramStart"/>
      <w:r w:rsidRPr="006916BC">
        <w:rPr>
          <w:color w:val="000000"/>
          <w:sz w:val="22"/>
          <w:szCs w:val="22"/>
        </w:rPr>
        <w:t xml:space="preserve">Riaz, S., S. </w:t>
      </w:r>
      <w:proofErr w:type="spellStart"/>
      <w:r w:rsidRPr="006916BC">
        <w:rPr>
          <w:color w:val="000000"/>
          <w:sz w:val="22"/>
          <w:szCs w:val="22"/>
        </w:rPr>
        <w:t>Vezzulli</w:t>
      </w:r>
      <w:proofErr w:type="spellEnd"/>
      <w:r w:rsidRPr="006916BC">
        <w:rPr>
          <w:color w:val="000000"/>
          <w:sz w:val="22"/>
          <w:szCs w:val="22"/>
        </w:rPr>
        <w:t xml:space="preserve">, E.S. </w:t>
      </w:r>
      <w:proofErr w:type="spellStart"/>
      <w:r w:rsidRPr="006916BC">
        <w:rPr>
          <w:color w:val="000000"/>
          <w:sz w:val="22"/>
          <w:szCs w:val="22"/>
        </w:rPr>
        <w:t>Harbertson</w:t>
      </w:r>
      <w:proofErr w:type="spellEnd"/>
      <w:r w:rsidRPr="006916BC">
        <w:rPr>
          <w:color w:val="000000"/>
          <w:sz w:val="22"/>
          <w:szCs w:val="22"/>
        </w:rPr>
        <w:t xml:space="preserve">, and </w:t>
      </w:r>
      <w:r w:rsidRPr="006916BC">
        <w:rPr>
          <w:sz w:val="22"/>
          <w:szCs w:val="22"/>
        </w:rPr>
        <w:t>M.A. Walker.</w:t>
      </w:r>
      <w:proofErr w:type="gramEnd"/>
      <w:r w:rsidRPr="006916BC">
        <w:rPr>
          <w:sz w:val="22"/>
          <w:szCs w:val="22"/>
        </w:rPr>
        <w:t xml:space="preserve">  2007. Use of molecular markers to correct grape breeding errors and determine the identity of novel sources of resistance to </w:t>
      </w:r>
      <w:r w:rsidRPr="006916BC">
        <w:rPr>
          <w:i/>
          <w:sz w:val="22"/>
          <w:szCs w:val="22"/>
        </w:rPr>
        <w:t>Xiphinema index</w:t>
      </w:r>
      <w:r w:rsidRPr="006916BC">
        <w:rPr>
          <w:sz w:val="22"/>
          <w:szCs w:val="22"/>
        </w:rPr>
        <w:t xml:space="preserve"> and Pierce’s disease. American Journal of Enology and Viticulture 58:494-498.</w:t>
      </w:r>
    </w:p>
    <w:p w14:paraId="5E2B535E" w14:textId="77777777" w:rsidR="007A20C7" w:rsidRPr="006916BC" w:rsidRDefault="007A20C7" w:rsidP="007A20C7">
      <w:pPr>
        <w:ind w:left="720" w:hanging="720"/>
        <w:rPr>
          <w:sz w:val="22"/>
          <w:szCs w:val="22"/>
        </w:rPr>
      </w:pPr>
      <w:proofErr w:type="spellStart"/>
      <w:r w:rsidRPr="006916BC">
        <w:rPr>
          <w:sz w:val="22"/>
          <w:szCs w:val="22"/>
        </w:rPr>
        <w:t>Fritschi</w:t>
      </w:r>
      <w:proofErr w:type="spellEnd"/>
      <w:r w:rsidRPr="006916BC">
        <w:rPr>
          <w:sz w:val="22"/>
          <w:szCs w:val="22"/>
        </w:rPr>
        <w:t xml:space="preserve">, F.B., H. Lin and M.A. Walker.  2008.  Scanning electron microscopy reveals different plant-pathogen interaction pattern in four </w:t>
      </w:r>
      <w:r w:rsidRPr="006916BC">
        <w:rPr>
          <w:i/>
          <w:sz w:val="22"/>
          <w:szCs w:val="22"/>
        </w:rPr>
        <w:t>Vitis</w:t>
      </w:r>
      <w:r w:rsidRPr="006916BC">
        <w:rPr>
          <w:sz w:val="22"/>
          <w:szCs w:val="22"/>
        </w:rPr>
        <w:t xml:space="preserve"> genotypes infected with </w:t>
      </w:r>
      <w:r w:rsidRPr="006916BC">
        <w:rPr>
          <w:i/>
          <w:sz w:val="22"/>
          <w:szCs w:val="22"/>
        </w:rPr>
        <w:t>Xylella fastidiosa</w:t>
      </w:r>
      <w:r w:rsidRPr="006916BC">
        <w:rPr>
          <w:sz w:val="22"/>
          <w:szCs w:val="22"/>
        </w:rPr>
        <w:t>.  Plant Disease 92:276-286.</w:t>
      </w:r>
    </w:p>
    <w:p w14:paraId="128A5F02" w14:textId="77777777" w:rsidR="007A20C7" w:rsidRPr="006916BC" w:rsidRDefault="007A20C7" w:rsidP="007A20C7">
      <w:pPr>
        <w:ind w:left="720" w:hanging="720"/>
        <w:rPr>
          <w:sz w:val="22"/>
          <w:szCs w:val="22"/>
        </w:rPr>
      </w:pPr>
      <w:proofErr w:type="gramStart"/>
      <w:r w:rsidRPr="006916BC">
        <w:rPr>
          <w:sz w:val="22"/>
          <w:szCs w:val="22"/>
        </w:rPr>
        <w:t xml:space="preserve">Riaz, S., A.C. Tenscher, J. Rubin, R. </w:t>
      </w:r>
      <w:proofErr w:type="spellStart"/>
      <w:r w:rsidRPr="006916BC">
        <w:rPr>
          <w:sz w:val="22"/>
          <w:szCs w:val="22"/>
        </w:rPr>
        <w:t>Graziani</w:t>
      </w:r>
      <w:proofErr w:type="spellEnd"/>
      <w:r w:rsidRPr="006916BC">
        <w:rPr>
          <w:sz w:val="22"/>
          <w:szCs w:val="22"/>
        </w:rPr>
        <w:t xml:space="preserve">, S.S. </w:t>
      </w:r>
      <w:proofErr w:type="spellStart"/>
      <w:r w:rsidRPr="006916BC">
        <w:rPr>
          <w:sz w:val="22"/>
          <w:szCs w:val="22"/>
        </w:rPr>
        <w:t>Pao</w:t>
      </w:r>
      <w:proofErr w:type="spellEnd"/>
      <w:r w:rsidRPr="006916BC">
        <w:rPr>
          <w:sz w:val="22"/>
          <w:szCs w:val="22"/>
        </w:rPr>
        <w:t xml:space="preserve"> and M.A, Walker.</w:t>
      </w:r>
      <w:proofErr w:type="gramEnd"/>
      <w:r w:rsidRPr="006916BC">
        <w:rPr>
          <w:sz w:val="22"/>
          <w:szCs w:val="22"/>
        </w:rPr>
        <w:t xml:space="preserve">  2008.  Fine-scale genetic mapping of two Pierce’s disease resistance loci and a major segregation distortion region on chromosome 14 of grape.  Theoretical and Applied Genetics 117:671-681.</w:t>
      </w:r>
    </w:p>
    <w:p w14:paraId="616B982E" w14:textId="77777777" w:rsidR="007A20C7" w:rsidRPr="006916BC" w:rsidRDefault="007A20C7" w:rsidP="007A20C7">
      <w:pPr>
        <w:ind w:left="720" w:hanging="720"/>
        <w:rPr>
          <w:sz w:val="22"/>
          <w:szCs w:val="22"/>
        </w:rPr>
      </w:pPr>
      <w:proofErr w:type="gramStart"/>
      <w:r w:rsidRPr="006916BC">
        <w:rPr>
          <w:sz w:val="22"/>
          <w:szCs w:val="22"/>
        </w:rPr>
        <w:t>Lowe, K.M., S. Riaz and M.A. Walker.</w:t>
      </w:r>
      <w:proofErr w:type="gramEnd"/>
      <w:r w:rsidRPr="006916BC">
        <w:rPr>
          <w:sz w:val="22"/>
          <w:szCs w:val="22"/>
        </w:rPr>
        <w:t xml:space="preserve">  2008.  Variation in recombination rates across </w:t>
      </w:r>
      <w:r w:rsidRPr="006916BC">
        <w:rPr>
          <w:i/>
          <w:sz w:val="22"/>
          <w:szCs w:val="22"/>
        </w:rPr>
        <w:t>Vitis</w:t>
      </w:r>
      <w:r w:rsidRPr="006916BC">
        <w:rPr>
          <w:sz w:val="22"/>
          <w:szCs w:val="22"/>
        </w:rPr>
        <w:t xml:space="preserve"> species.  Tree Genetics and Genomes 5:71-80.</w:t>
      </w:r>
    </w:p>
    <w:p w14:paraId="77BA0F59" w14:textId="77777777" w:rsidR="007A20C7" w:rsidRPr="006916BC" w:rsidRDefault="007A20C7" w:rsidP="007A20C7">
      <w:pPr>
        <w:ind w:left="720" w:hanging="720"/>
        <w:rPr>
          <w:sz w:val="22"/>
          <w:szCs w:val="22"/>
        </w:rPr>
      </w:pPr>
      <w:proofErr w:type="gramStart"/>
      <w:r w:rsidRPr="006916BC">
        <w:rPr>
          <w:sz w:val="22"/>
          <w:szCs w:val="22"/>
        </w:rPr>
        <w:t>Stover, E., S. Riaz and M.A. Walker.</w:t>
      </w:r>
      <w:proofErr w:type="gramEnd"/>
      <w:r w:rsidRPr="006916BC">
        <w:rPr>
          <w:sz w:val="22"/>
          <w:szCs w:val="22"/>
        </w:rPr>
        <w:t xml:space="preserve">  2008.  PCR screening for </w:t>
      </w:r>
      <w:r w:rsidRPr="006916BC">
        <w:rPr>
          <w:i/>
          <w:sz w:val="22"/>
          <w:szCs w:val="22"/>
        </w:rPr>
        <w:t>Xylella fastidiosa</w:t>
      </w:r>
      <w:r w:rsidRPr="006916BC">
        <w:rPr>
          <w:sz w:val="22"/>
          <w:szCs w:val="22"/>
        </w:rPr>
        <w:t xml:space="preserve"> in grape </w:t>
      </w:r>
      <w:proofErr w:type="spellStart"/>
      <w:r w:rsidRPr="006916BC">
        <w:rPr>
          <w:sz w:val="22"/>
          <w:szCs w:val="22"/>
        </w:rPr>
        <w:t>genebank</w:t>
      </w:r>
      <w:proofErr w:type="spellEnd"/>
      <w:r w:rsidRPr="006916BC">
        <w:rPr>
          <w:sz w:val="22"/>
          <w:szCs w:val="22"/>
        </w:rPr>
        <w:t xml:space="preserve"> accessions collected in the southeastern United States.  American Journal of Enology and Viticulture 59:437-439.</w:t>
      </w:r>
    </w:p>
    <w:p w14:paraId="37EBC617" w14:textId="77777777" w:rsidR="007A20C7" w:rsidRPr="006916BC" w:rsidRDefault="007A20C7" w:rsidP="007A20C7">
      <w:pPr>
        <w:ind w:left="720" w:hanging="720"/>
        <w:rPr>
          <w:sz w:val="22"/>
          <w:szCs w:val="22"/>
        </w:rPr>
      </w:pPr>
      <w:proofErr w:type="gramStart"/>
      <w:r w:rsidRPr="006916BC">
        <w:rPr>
          <w:sz w:val="22"/>
          <w:szCs w:val="22"/>
        </w:rPr>
        <w:t xml:space="preserve">Riaz, S., A.C. Tenscher, R. </w:t>
      </w:r>
      <w:proofErr w:type="spellStart"/>
      <w:r w:rsidRPr="006916BC">
        <w:rPr>
          <w:sz w:val="22"/>
          <w:szCs w:val="22"/>
        </w:rPr>
        <w:t>Graziani</w:t>
      </w:r>
      <w:proofErr w:type="spellEnd"/>
      <w:r w:rsidRPr="006916BC">
        <w:rPr>
          <w:sz w:val="22"/>
          <w:szCs w:val="22"/>
        </w:rPr>
        <w:t>, A.F. Krivanek, D.W. Ramming and M.A. Walker.</w:t>
      </w:r>
      <w:proofErr w:type="gramEnd"/>
      <w:r w:rsidRPr="006916BC">
        <w:rPr>
          <w:sz w:val="22"/>
          <w:szCs w:val="22"/>
        </w:rPr>
        <w:t xml:space="preserve">  2009.  Using marker-assisted selection to breed Pierce’s disease resistant grapes.  American Journal of Enology and Viticulture 60:199-207</w:t>
      </w:r>
    </w:p>
    <w:p w14:paraId="01B633D8" w14:textId="77777777" w:rsidR="007A20C7" w:rsidRPr="006916BC" w:rsidRDefault="007A20C7" w:rsidP="007A20C7">
      <w:pPr>
        <w:ind w:left="720" w:hanging="720"/>
        <w:rPr>
          <w:sz w:val="22"/>
          <w:szCs w:val="22"/>
        </w:rPr>
      </w:pPr>
      <w:r w:rsidRPr="006916BC">
        <w:rPr>
          <w:sz w:val="22"/>
          <w:szCs w:val="22"/>
        </w:rPr>
        <w:t xml:space="preserve">Cheng, D.W., H. Lin, M.A. Walker, D.C. </w:t>
      </w:r>
      <w:proofErr w:type="spellStart"/>
      <w:r w:rsidRPr="006916BC">
        <w:rPr>
          <w:sz w:val="22"/>
          <w:szCs w:val="22"/>
        </w:rPr>
        <w:t>Stenger</w:t>
      </w:r>
      <w:proofErr w:type="spellEnd"/>
      <w:r w:rsidRPr="006916BC">
        <w:rPr>
          <w:sz w:val="22"/>
          <w:szCs w:val="22"/>
        </w:rPr>
        <w:t xml:space="preserve">, and E.L. </w:t>
      </w:r>
      <w:proofErr w:type="spellStart"/>
      <w:r w:rsidRPr="006916BC">
        <w:rPr>
          <w:sz w:val="22"/>
          <w:szCs w:val="22"/>
        </w:rPr>
        <w:t>Civerolo</w:t>
      </w:r>
      <w:proofErr w:type="spellEnd"/>
      <w:r w:rsidRPr="006916BC">
        <w:rPr>
          <w:sz w:val="22"/>
          <w:szCs w:val="22"/>
        </w:rPr>
        <w:t xml:space="preserve">.  2009.  Effects of grape xylem sap and cell wall constituents on in vitro growth, biofilm formation, and cellular aggregation of </w:t>
      </w:r>
      <w:r w:rsidRPr="006916BC">
        <w:rPr>
          <w:i/>
          <w:sz w:val="22"/>
          <w:szCs w:val="22"/>
        </w:rPr>
        <w:t>Xylella fastidiosa</w:t>
      </w:r>
      <w:r w:rsidRPr="006916BC">
        <w:rPr>
          <w:sz w:val="22"/>
          <w:szCs w:val="22"/>
        </w:rPr>
        <w:t>.  European Journal of Plant Pathology 125:213-222.</w:t>
      </w:r>
    </w:p>
    <w:p w14:paraId="4071D96E" w14:textId="77777777" w:rsidR="007A20C7" w:rsidRPr="006916BC" w:rsidRDefault="007A20C7" w:rsidP="007A20C7">
      <w:pPr>
        <w:ind w:left="720" w:hanging="720"/>
        <w:rPr>
          <w:sz w:val="22"/>
          <w:szCs w:val="22"/>
        </w:rPr>
      </w:pPr>
      <w:r w:rsidRPr="006916BC">
        <w:rPr>
          <w:sz w:val="22"/>
          <w:szCs w:val="22"/>
        </w:rPr>
        <w:t xml:space="preserve">Cheng, D.W., H. Lin, Y. </w:t>
      </w:r>
      <w:proofErr w:type="spellStart"/>
      <w:r w:rsidRPr="006916BC">
        <w:rPr>
          <w:sz w:val="22"/>
          <w:szCs w:val="22"/>
        </w:rPr>
        <w:t>Takahachi</w:t>
      </w:r>
      <w:proofErr w:type="spellEnd"/>
      <w:r w:rsidRPr="006916BC">
        <w:rPr>
          <w:sz w:val="22"/>
          <w:szCs w:val="22"/>
        </w:rPr>
        <w:t xml:space="preserve">, M.A. Walker, E.L. </w:t>
      </w:r>
      <w:proofErr w:type="spellStart"/>
      <w:r w:rsidRPr="006916BC">
        <w:rPr>
          <w:sz w:val="22"/>
          <w:szCs w:val="22"/>
        </w:rPr>
        <w:t>Civerolo</w:t>
      </w:r>
      <w:proofErr w:type="spellEnd"/>
      <w:r w:rsidRPr="006916BC">
        <w:rPr>
          <w:sz w:val="22"/>
          <w:szCs w:val="22"/>
        </w:rPr>
        <w:t xml:space="preserve"> and D.C. </w:t>
      </w:r>
      <w:proofErr w:type="spellStart"/>
      <w:r w:rsidRPr="006916BC">
        <w:rPr>
          <w:sz w:val="22"/>
          <w:szCs w:val="22"/>
        </w:rPr>
        <w:t>Stenger</w:t>
      </w:r>
      <w:proofErr w:type="spellEnd"/>
      <w:r w:rsidRPr="006916BC">
        <w:rPr>
          <w:sz w:val="22"/>
          <w:szCs w:val="22"/>
        </w:rPr>
        <w:t xml:space="preserve">.  2010.  Transcriptional regulation of the grape cytochrome P450 </w:t>
      </w:r>
      <w:proofErr w:type="spellStart"/>
      <w:r w:rsidRPr="006916BC">
        <w:rPr>
          <w:sz w:val="22"/>
          <w:szCs w:val="22"/>
        </w:rPr>
        <w:t>monooxygenase</w:t>
      </w:r>
      <w:proofErr w:type="spellEnd"/>
      <w:r w:rsidRPr="006916BC">
        <w:rPr>
          <w:sz w:val="22"/>
          <w:szCs w:val="22"/>
        </w:rPr>
        <w:t xml:space="preserve"> gene CYP736B expression in response to </w:t>
      </w:r>
      <w:r w:rsidRPr="006916BC">
        <w:rPr>
          <w:i/>
          <w:sz w:val="22"/>
          <w:szCs w:val="22"/>
        </w:rPr>
        <w:t>Xylella fastidiosa</w:t>
      </w:r>
      <w:r w:rsidRPr="006916BC">
        <w:rPr>
          <w:sz w:val="22"/>
          <w:szCs w:val="22"/>
        </w:rPr>
        <w:t xml:space="preserve"> infection.  BMC Plant Biology 10:135.</w:t>
      </w:r>
    </w:p>
    <w:p w14:paraId="6AAF22A1" w14:textId="77777777" w:rsidR="007A20C7" w:rsidRPr="006916BC" w:rsidRDefault="007A20C7" w:rsidP="007A20C7">
      <w:pPr>
        <w:widowControl w:val="0"/>
        <w:autoSpaceDE w:val="0"/>
        <w:autoSpaceDN w:val="0"/>
        <w:adjustRightInd w:val="0"/>
        <w:ind w:left="720" w:hanging="720"/>
        <w:rPr>
          <w:rFonts w:cs="Helvetica"/>
          <w:sz w:val="22"/>
          <w:szCs w:val="22"/>
        </w:rPr>
      </w:pPr>
      <w:proofErr w:type="gramStart"/>
      <w:r w:rsidRPr="006916BC">
        <w:rPr>
          <w:rFonts w:cs="Helvetica"/>
          <w:sz w:val="22"/>
          <w:szCs w:val="22"/>
        </w:rPr>
        <w:t xml:space="preserve">Yang, L., H. Lin, Takahashi, Y., Chen, F., Walker, M.A. and </w:t>
      </w:r>
      <w:proofErr w:type="spellStart"/>
      <w:r w:rsidRPr="006916BC">
        <w:rPr>
          <w:rFonts w:cs="Helvetica"/>
          <w:sz w:val="22"/>
          <w:szCs w:val="22"/>
        </w:rPr>
        <w:t>Civerolo</w:t>
      </w:r>
      <w:proofErr w:type="spellEnd"/>
      <w:r w:rsidRPr="006916BC">
        <w:rPr>
          <w:rFonts w:cs="Helvetica"/>
          <w:sz w:val="22"/>
          <w:szCs w:val="22"/>
        </w:rPr>
        <w:t>, E.</w:t>
      </w:r>
      <w:proofErr w:type="gramEnd"/>
      <w:r w:rsidRPr="006916BC">
        <w:rPr>
          <w:rFonts w:cs="Helvetica"/>
          <w:sz w:val="22"/>
          <w:szCs w:val="22"/>
        </w:rPr>
        <w:t xml:space="preserve">  2011.  Proteomic analysis of grapevine stem in response to </w:t>
      </w:r>
      <w:r w:rsidRPr="006916BC">
        <w:rPr>
          <w:rFonts w:cs="Helvetica"/>
          <w:i/>
          <w:sz w:val="22"/>
          <w:szCs w:val="22"/>
        </w:rPr>
        <w:t>Xylella fastidiosa</w:t>
      </w:r>
      <w:r w:rsidRPr="006916BC">
        <w:rPr>
          <w:rFonts w:cs="Helvetica"/>
          <w:sz w:val="22"/>
          <w:szCs w:val="22"/>
        </w:rPr>
        <w:t xml:space="preserve"> inoculation.  Physiological and Molecular Plant Pathology 75:90-99.</w:t>
      </w:r>
    </w:p>
    <w:p w14:paraId="67EE6ABF" w14:textId="77777777" w:rsidR="007A20C7" w:rsidRPr="006916BC" w:rsidRDefault="007A20C7" w:rsidP="007A20C7">
      <w:pPr>
        <w:widowControl w:val="0"/>
        <w:autoSpaceDE w:val="0"/>
        <w:autoSpaceDN w:val="0"/>
        <w:adjustRightInd w:val="0"/>
        <w:ind w:left="720" w:hanging="720"/>
        <w:rPr>
          <w:sz w:val="22"/>
          <w:szCs w:val="22"/>
        </w:rPr>
      </w:pPr>
      <w:proofErr w:type="spellStart"/>
      <w:proofErr w:type="gramStart"/>
      <w:r w:rsidRPr="006916BC">
        <w:rPr>
          <w:sz w:val="22"/>
          <w:szCs w:val="22"/>
        </w:rPr>
        <w:t>Viana</w:t>
      </w:r>
      <w:proofErr w:type="spellEnd"/>
      <w:r w:rsidRPr="006916BC">
        <w:rPr>
          <w:sz w:val="22"/>
          <w:szCs w:val="22"/>
        </w:rPr>
        <w:t>, A.P., S. Riaz and M.A. Walker.</w:t>
      </w:r>
      <w:proofErr w:type="gramEnd"/>
      <w:r w:rsidRPr="006916BC">
        <w:rPr>
          <w:sz w:val="22"/>
          <w:szCs w:val="22"/>
        </w:rPr>
        <w:t xml:space="preserve">  2011.  Evaluating genetic diversity and optimizing parental selections in a segregating table grape population. American Journal of Enology and Viticulture 62:285-290.</w:t>
      </w:r>
    </w:p>
    <w:p w14:paraId="1A5FF56F" w14:textId="6CFC6FEA" w:rsidR="007A20C7" w:rsidRPr="006916BC" w:rsidRDefault="007A20C7" w:rsidP="007A20C7">
      <w:pPr>
        <w:widowControl w:val="0"/>
        <w:autoSpaceDE w:val="0"/>
        <w:autoSpaceDN w:val="0"/>
        <w:adjustRightInd w:val="0"/>
        <w:ind w:left="720" w:hanging="720"/>
        <w:rPr>
          <w:sz w:val="22"/>
          <w:szCs w:val="22"/>
        </w:rPr>
      </w:pPr>
      <w:proofErr w:type="gramStart"/>
      <w:r w:rsidRPr="006916BC">
        <w:rPr>
          <w:sz w:val="22"/>
          <w:szCs w:val="22"/>
        </w:rPr>
        <w:t>Riaz, S., R. Hu and M.A. Walker.</w:t>
      </w:r>
      <w:proofErr w:type="gramEnd"/>
      <w:r w:rsidRPr="006916BC">
        <w:rPr>
          <w:sz w:val="22"/>
          <w:szCs w:val="22"/>
        </w:rPr>
        <w:t xml:space="preserve">  2012.  A framework genetic map of </w:t>
      </w:r>
      <w:r w:rsidRPr="006916BC">
        <w:rPr>
          <w:i/>
          <w:sz w:val="22"/>
          <w:szCs w:val="22"/>
        </w:rPr>
        <w:t>Muscadinia rotundifolia</w:t>
      </w:r>
      <w:r w:rsidRPr="006916BC">
        <w:rPr>
          <w:sz w:val="22"/>
          <w:szCs w:val="22"/>
        </w:rPr>
        <w:t xml:space="preserve">.  Theoretical and Applied Genetics 123:  </w:t>
      </w:r>
      <w:r w:rsidRPr="006916BC">
        <w:rPr>
          <w:rFonts w:ascii="AdvPTimes" w:hAnsi="AdvPTimes" w:cs="AdvPTimes"/>
          <w:sz w:val="22"/>
          <w:szCs w:val="22"/>
        </w:rPr>
        <w:t>DOI 10.1007/s00122-012-1906-7</w:t>
      </w:r>
    </w:p>
    <w:p w14:paraId="7673E269" w14:textId="77777777" w:rsidR="005746FB" w:rsidRPr="006916BC" w:rsidRDefault="005746FB" w:rsidP="00FC7183">
      <w:pPr>
        <w:rPr>
          <w:sz w:val="22"/>
          <w:szCs w:val="22"/>
        </w:rPr>
      </w:pPr>
    </w:p>
    <w:p w14:paraId="0B169A64" w14:textId="77777777" w:rsidR="00615EB2" w:rsidRPr="006916BC" w:rsidRDefault="00615EB2" w:rsidP="00615EB2">
      <w:pPr>
        <w:rPr>
          <w:b/>
          <w:sz w:val="22"/>
          <w:szCs w:val="22"/>
        </w:rPr>
      </w:pPr>
      <w:r w:rsidRPr="006916BC">
        <w:rPr>
          <w:b/>
          <w:sz w:val="22"/>
          <w:szCs w:val="22"/>
        </w:rPr>
        <w:t>Lay Person Summary</w:t>
      </w:r>
    </w:p>
    <w:p w14:paraId="69D5D92C" w14:textId="1B6586CF" w:rsidR="00A35E29" w:rsidRDefault="006916BC" w:rsidP="0041731D">
      <w:pPr>
        <w:jc w:val="both"/>
        <w:rPr>
          <w:rFonts w:eastAsia="MS Mincho"/>
          <w:color w:val="000000"/>
          <w:sz w:val="22"/>
          <w:szCs w:val="22"/>
        </w:rPr>
      </w:pPr>
      <w:r>
        <w:rPr>
          <w:sz w:val="22"/>
          <w:szCs w:val="22"/>
        </w:rPr>
        <w:t>The goal of this breeding program was to utilize single gene resistanc</w:t>
      </w:r>
      <w:r w:rsidR="0041731D">
        <w:rPr>
          <w:sz w:val="22"/>
          <w:szCs w:val="22"/>
        </w:rPr>
        <w:t xml:space="preserve">e from </w:t>
      </w:r>
      <w:r w:rsidR="0041731D" w:rsidRPr="0090016B">
        <w:rPr>
          <w:i/>
          <w:sz w:val="22"/>
          <w:szCs w:val="22"/>
        </w:rPr>
        <w:t>V. arizonica/candicans</w:t>
      </w:r>
      <w:r w:rsidR="0041731D">
        <w:rPr>
          <w:sz w:val="22"/>
          <w:szCs w:val="22"/>
        </w:rPr>
        <w:t xml:space="preserve"> b</w:t>
      </w:r>
      <w:r>
        <w:rPr>
          <w:sz w:val="22"/>
          <w:szCs w:val="22"/>
        </w:rPr>
        <w:t xml:space="preserve">43-17 to attain a backcross 4 generation (97% </w:t>
      </w:r>
      <w:r w:rsidRPr="0041731D">
        <w:rPr>
          <w:i/>
          <w:sz w:val="22"/>
          <w:szCs w:val="22"/>
        </w:rPr>
        <w:t>vinifera</w:t>
      </w:r>
      <w:r>
        <w:rPr>
          <w:sz w:val="22"/>
          <w:szCs w:val="22"/>
        </w:rPr>
        <w:t>) as quickly as possible</w:t>
      </w:r>
      <w:r w:rsidR="0041731D">
        <w:rPr>
          <w:sz w:val="22"/>
          <w:szCs w:val="22"/>
        </w:rPr>
        <w:t xml:space="preserve">.  We were able to accomplish this goal because of the </w:t>
      </w:r>
      <w:r w:rsidR="00615EB2">
        <w:rPr>
          <w:sz w:val="22"/>
          <w:szCs w:val="22"/>
        </w:rPr>
        <w:t xml:space="preserve">genetic markers and molecular tools </w:t>
      </w:r>
      <w:r w:rsidR="0041731D">
        <w:rPr>
          <w:sz w:val="22"/>
          <w:szCs w:val="22"/>
        </w:rPr>
        <w:t xml:space="preserve">generated by our companion project </w:t>
      </w:r>
      <w:r w:rsidR="0041731D" w:rsidRPr="0041731D">
        <w:rPr>
          <w:sz w:val="22"/>
          <w:szCs w:val="22"/>
        </w:rPr>
        <w:t>“</w:t>
      </w:r>
      <w:r w:rsidR="0041731D" w:rsidRPr="0041731D">
        <w:rPr>
          <w:rFonts w:eastAsia="MS Mincho"/>
          <w:color w:val="000000"/>
          <w:sz w:val="22"/>
          <w:szCs w:val="22"/>
        </w:rPr>
        <w:t xml:space="preserve">Genetic mapping of </w:t>
      </w:r>
      <w:r w:rsidR="0041731D" w:rsidRPr="0041731D">
        <w:rPr>
          <w:rFonts w:eastAsia="MS Mincho"/>
          <w:i/>
          <w:color w:val="000000"/>
          <w:sz w:val="22"/>
          <w:szCs w:val="22"/>
        </w:rPr>
        <w:t>Xylella fastidiosa</w:t>
      </w:r>
      <w:r w:rsidR="0041731D" w:rsidRPr="0041731D">
        <w:rPr>
          <w:rFonts w:eastAsia="MS Mincho"/>
          <w:color w:val="000000"/>
          <w:sz w:val="22"/>
          <w:szCs w:val="22"/>
        </w:rPr>
        <w:t xml:space="preserve"> resistance gene(s) in grape germplasm from the southern United States”.</w:t>
      </w:r>
      <w:r w:rsidR="0041731D">
        <w:rPr>
          <w:rFonts w:eastAsia="MS Mincho"/>
          <w:color w:val="000000"/>
          <w:sz w:val="22"/>
          <w:szCs w:val="22"/>
        </w:rPr>
        <w:t xml:space="preserve">  The key advance within that program was the genetic mapping of the single gene resistance in b43-17 (</w:t>
      </w:r>
      <w:r w:rsidR="0041731D" w:rsidRPr="0041731D">
        <w:rPr>
          <w:rFonts w:eastAsia="MS Mincho"/>
          <w:i/>
          <w:color w:val="000000"/>
          <w:sz w:val="22"/>
          <w:szCs w:val="22"/>
        </w:rPr>
        <w:t>PdR1</w:t>
      </w:r>
      <w:r w:rsidR="0041731D">
        <w:rPr>
          <w:rFonts w:eastAsia="MS Mincho"/>
          <w:color w:val="000000"/>
          <w:sz w:val="22"/>
          <w:szCs w:val="22"/>
        </w:rPr>
        <w:t>)</w:t>
      </w:r>
      <w:r w:rsidR="00615EB2">
        <w:rPr>
          <w:rFonts w:eastAsia="MS Mincho"/>
          <w:color w:val="000000"/>
          <w:sz w:val="22"/>
          <w:szCs w:val="22"/>
        </w:rPr>
        <w:t>, which has allowed us</w:t>
      </w:r>
      <w:r w:rsidR="0041731D">
        <w:rPr>
          <w:rFonts w:eastAsia="MS Mincho"/>
          <w:color w:val="000000"/>
          <w:sz w:val="22"/>
          <w:szCs w:val="22"/>
        </w:rPr>
        <w:t xml:space="preserve"> with aggressive viticultural training to reduce the seed-</w:t>
      </w:r>
      <w:r w:rsidR="00615EB2">
        <w:rPr>
          <w:rFonts w:eastAsia="MS Mincho"/>
          <w:color w:val="000000"/>
          <w:sz w:val="22"/>
          <w:szCs w:val="22"/>
        </w:rPr>
        <w:t>to-seed cycle to 2 years and</w:t>
      </w:r>
      <w:r w:rsidR="0041731D">
        <w:rPr>
          <w:rFonts w:eastAsia="MS Mincho"/>
          <w:color w:val="000000"/>
          <w:sz w:val="22"/>
          <w:szCs w:val="22"/>
        </w:rPr>
        <w:t xml:space="preserve"> rapidly introgress PD resistance into high quality </w:t>
      </w:r>
      <w:r w:rsidR="0041731D" w:rsidRPr="009A7C57">
        <w:rPr>
          <w:rFonts w:eastAsia="MS Mincho"/>
          <w:i/>
          <w:color w:val="000000"/>
          <w:sz w:val="22"/>
          <w:szCs w:val="22"/>
        </w:rPr>
        <w:t>vinifera</w:t>
      </w:r>
      <w:r w:rsidR="0041731D">
        <w:rPr>
          <w:rFonts w:eastAsia="MS Mincho"/>
          <w:color w:val="000000"/>
          <w:sz w:val="22"/>
          <w:szCs w:val="22"/>
        </w:rPr>
        <w:t xml:space="preserve"> wine grapes.  We evaluated fruit from the first 97% </w:t>
      </w:r>
      <w:r w:rsidR="0041731D" w:rsidRPr="00E53CCD">
        <w:rPr>
          <w:rFonts w:eastAsia="MS Mincho"/>
          <w:i/>
          <w:color w:val="000000"/>
          <w:sz w:val="22"/>
          <w:szCs w:val="22"/>
        </w:rPr>
        <w:t>vinifera</w:t>
      </w:r>
      <w:r w:rsidR="0041731D">
        <w:rPr>
          <w:rFonts w:eastAsia="MS Mincho"/>
          <w:color w:val="000000"/>
          <w:sz w:val="22"/>
          <w:szCs w:val="22"/>
        </w:rPr>
        <w:t xml:space="preserve"> </w:t>
      </w:r>
      <w:r w:rsidR="00615EB2">
        <w:rPr>
          <w:rFonts w:eastAsia="MS Mincho"/>
          <w:color w:val="000000"/>
          <w:sz w:val="22"/>
          <w:szCs w:val="22"/>
        </w:rPr>
        <w:t>progeny last F</w:t>
      </w:r>
      <w:r w:rsidR="00E53CCD">
        <w:rPr>
          <w:rFonts w:eastAsia="MS Mincho"/>
          <w:color w:val="000000"/>
          <w:sz w:val="22"/>
          <w:szCs w:val="22"/>
        </w:rPr>
        <w:t>all (many more expected to fruit this year) and will make wines from</w:t>
      </w:r>
      <w:r w:rsidR="00615EB2">
        <w:rPr>
          <w:rFonts w:eastAsia="MS Mincho"/>
          <w:color w:val="000000"/>
          <w:sz w:val="22"/>
          <w:szCs w:val="22"/>
        </w:rPr>
        <w:t xml:space="preserve"> some of these selections this </w:t>
      </w:r>
      <w:proofErr w:type="gramStart"/>
      <w:r w:rsidR="00615EB2">
        <w:rPr>
          <w:rFonts w:eastAsia="MS Mincho"/>
          <w:color w:val="000000"/>
          <w:sz w:val="22"/>
          <w:szCs w:val="22"/>
        </w:rPr>
        <w:t>F</w:t>
      </w:r>
      <w:r w:rsidR="00E53CCD">
        <w:rPr>
          <w:rFonts w:eastAsia="MS Mincho"/>
          <w:color w:val="000000"/>
          <w:sz w:val="22"/>
          <w:szCs w:val="22"/>
        </w:rPr>
        <w:t>all</w:t>
      </w:r>
      <w:proofErr w:type="gramEnd"/>
      <w:r w:rsidR="00E53CCD">
        <w:rPr>
          <w:rFonts w:eastAsia="MS Mincho"/>
          <w:color w:val="000000"/>
          <w:sz w:val="22"/>
          <w:szCs w:val="22"/>
        </w:rPr>
        <w:t>.  We will send potential releases to Foundation Plant S</w:t>
      </w:r>
      <w:r w:rsidR="00615EB2">
        <w:rPr>
          <w:rFonts w:eastAsia="MS Mincho"/>
          <w:color w:val="000000"/>
          <w:sz w:val="22"/>
          <w:szCs w:val="22"/>
        </w:rPr>
        <w:t xml:space="preserve">ervices for certification this </w:t>
      </w:r>
      <w:proofErr w:type="gramStart"/>
      <w:r w:rsidR="00615EB2">
        <w:rPr>
          <w:rFonts w:eastAsia="MS Mincho"/>
          <w:color w:val="000000"/>
          <w:sz w:val="22"/>
          <w:szCs w:val="22"/>
        </w:rPr>
        <w:t>W</w:t>
      </w:r>
      <w:r w:rsidR="00E53CCD">
        <w:rPr>
          <w:rFonts w:eastAsia="MS Mincho"/>
          <w:color w:val="000000"/>
          <w:sz w:val="22"/>
          <w:szCs w:val="22"/>
        </w:rPr>
        <w:t>inter</w:t>
      </w:r>
      <w:proofErr w:type="gramEnd"/>
      <w:r w:rsidR="00E53CCD">
        <w:rPr>
          <w:rFonts w:eastAsia="MS Mincho"/>
          <w:color w:val="000000"/>
          <w:sz w:val="22"/>
          <w:szCs w:val="22"/>
        </w:rPr>
        <w:t xml:space="preserve"> and </w:t>
      </w:r>
      <w:r w:rsidR="009A7C57">
        <w:rPr>
          <w:rFonts w:eastAsia="MS Mincho"/>
          <w:color w:val="000000"/>
          <w:sz w:val="22"/>
          <w:szCs w:val="22"/>
        </w:rPr>
        <w:t xml:space="preserve">next Spring we </w:t>
      </w:r>
      <w:r w:rsidR="00E53CCD">
        <w:rPr>
          <w:rFonts w:eastAsia="MS Mincho"/>
          <w:color w:val="000000"/>
          <w:sz w:val="22"/>
          <w:szCs w:val="22"/>
        </w:rPr>
        <w:t xml:space="preserve">will expand some to </w:t>
      </w:r>
      <w:r w:rsidR="00615EB2">
        <w:rPr>
          <w:rFonts w:eastAsia="MS Mincho"/>
          <w:color w:val="000000"/>
          <w:sz w:val="22"/>
          <w:szCs w:val="22"/>
        </w:rPr>
        <w:t xml:space="preserve">plantings </w:t>
      </w:r>
      <w:r w:rsidR="009A7C57">
        <w:rPr>
          <w:rFonts w:eastAsia="MS Mincho"/>
          <w:color w:val="000000"/>
          <w:sz w:val="22"/>
          <w:szCs w:val="22"/>
        </w:rPr>
        <w:t xml:space="preserve">so that they are </w:t>
      </w:r>
      <w:r w:rsidR="00615EB2">
        <w:rPr>
          <w:rFonts w:eastAsia="MS Mincho"/>
          <w:color w:val="000000"/>
          <w:sz w:val="22"/>
          <w:szCs w:val="22"/>
        </w:rPr>
        <w:t xml:space="preserve">capable of </w:t>
      </w:r>
      <w:r w:rsidR="009A7C57">
        <w:rPr>
          <w:rFonts w:eastAsia="MS Mincho"/>
          <w:color w:val="000000"/>
          <w:sz w:val="22"/>
          <w:szCs w:val="22"/>
        </w:rPr>
        <w:t>producing</w:t>
      </w:r>
      <w:r w:rsidR="00615EB2">
        <w:rPr>
          <w:rFonts w:eastAsia="MS Mincho"/>
          <w:color w:val="000000"/>
          <w:sz w:val="22"/>
          <w:szCs w:val="22"/>
        </w:rPr>
        <w:t xml:space="preserve"> </w:t>
      </w:r>
      <w:r w:rsidR="00E53CCD">
        <w:rPr>
          <w:rFonts w:eastAsia="MS Mincho"/>
          <w:color w:val="000000"/>
          <w:sz w:val="22"/>
          <w:szCs w:val="22"/>
        </w:rPr>
        <w:t>commercial scale wine</w:t>
      </w:r>
      <w:r w:rsidR="00615EB2">
        <w:rPr>
          <w:rFonts w:eastAsia="MS Mincho"/>
          <w:color w:val="000000"/>
          <w:sz w:val="22"/>
          <w:szCs w:val="22"/>
        </w:rPr>
        <w:t>s</w:t>
      </w:r>
      <w:r w:rsidR="00E53CCD">
        <w:rPr>
          <w:rFonts w:eastAsia="MS Mincho"/>
          <w:color w:val="000000"/>
          <w:sz w:val="22"/>
          <w:szCs w:val="22"/>
        </w:rPr>
        <w:t xml:space="preserve">. </w:t>
      </w:r>
      <w:r w:rsidR="00615EB2">
        <w:rPr>
          <w:rFonts w:eastAsia="MS Mincho"/>
          <w:color w:val="000000"/>
          <w:sz w:val="22"/>
          <w:szCs w:val="22"/>
        </w:rPr>
        <w:t xml:space="preserve"> </w:t>
      </w:r>
      <w:r w:rsidR="00E53CCD">
        <w:rPr>
          <w:rFonts w:eastAsia="MS Mincho"/>
          <w:color w:val="000000"/>
          <w:sz w:val="22"/>
          <w:szCs w:val="22"/>
        </w:rPr>
        <w:t xml:space="preserve">While </w:t>
      </w:r>
      <w:r w:rsidR="00615EB2">
        <w:rPr>
          <w:rFonts w:eastAsia="MS Mincho"/>
          <w:color w:val="000000"/>
          <w:sz w:val="22"/>
          <w:szCs w:val="22"/>
        </w:rPr>
        <w:t>advancing</w:t>
      </w:r>
      <w:r w:rsidR="00E53CCD">
        <w:rPr>
          <w:rFonts w:eastAsia="MS Mincho"/>
          <w:color w:val="000000"/>
          <w:sz w:val="22"/>
          <w:szCs w:val="22"/>
        </w:rPr>
        <w:t xml:space="preserve"> this source of resistance, we have also </w:t>
      </w:r>
      <w:r w:rsidR="009A7C57">
        <w:rPr>
          <w:rFonts w:eastAsia="MS Mincho"/>
          <w:color w:val="000000"/>
          <w:sz w:val="22"/>
          <w:szCs w:val="22"/>
        </w:rPr>
        <w:t>advanced</w:t>
      </w:r>
      <w:r w:rsidR="00E53CCD">
        <w:rPr>
          <w:rFonts w:eastAsia="MS Mincho"/>
          <w:color w:val="000000"/>
          <w:sz w:val="22"/>
          <w:szCs w:val="22"/>
        </w:rPr>
        <w:t xml:space="preserve"> resistance from several other backgrounds to allow the combination of </w:t>
      </w:r>
      <w:r w:rsidR="00615EB2">
        <w:rPr>
          <w:rFonts w:eastAsia="MS Mincho"/>
          <w:color w:val="000000"/>
          <w:sz w:val="22"/>
          <w:szCs w:val="22"/>
        </w:rPr>
        <w:t>alternative</w:t>
      </w:r>
      <w:r w:rsidR="00E53CCD">
        <w:rPr>
          <w:rFonts w:eastAsia="MS Mincho"/>
          <w:color w:val="000000"/>
          <w:sz w:val="22"/>
          <w:szCs w:val="22"/>
        </w:rPr>
        <w:t xml:space="preserve"> resistance sources into one background, in an attempt to provide more durable resistance.  </w:t>
      </w:r>
      <w:r w:rsidR="00500C10">
        <w:rPr>
          <w:rFonts w:eastAsia="MS Mincho"/>
          <w:color w:val="000000"/>
          <w:sz w:val="22"/>
          <w:szCs w:val="22"/>
        </w:rPr>
        <w:t>A</w:t>
      </w:r>
      <w:r w:rsidR="00A35E29">
        <w:rPr>
          <w:rFonts w:eastAsia="MS Mincho"/>
          <w:color w:val="000000"/>
          <w:sz w:val="22"/>
          <w:szCs w:val="22"/>
        </w:rPr>
        <w:t xml:space="preserve"> related project is </w:t>
      </w:r>
      <w:r w:rsidR="00615EB2">
        <w:rPr>
          <w:rFonts w:eastAsia="MS Mincho"/>
          <w:color w:val="000000"/>
          <w:sz w:val="22"/>
          <w:szCs w:val="22"/>
        </w:rPr>
        <w:t>producing</w:t>
      </w:r>
      <w:r w:rsidR="00A35E29">
        <w:rPr>
          <w:rFonts w:eastAsia="MS Mincho"/>
          <w:color w:val="000000"/>
          <w:sz w:val="22"/>
          <w:szCs w:val="22"/>
        </w:rPr>
        <w:t xml:space="preserve"> powdery mildew resistant winegrapes to allow the combination of </w:t>
      </w:r>
      <w:r w:rsidR="00E53CCD">
        <w:rPr>
          <w:rFonts w:eastAsia="MS Mincho"/>
          <w:color w:val="000000"/>
          <w:sz w:val="22"/>
          <w:szCs w:val="22"/>
        </w:rPr>
        <w:t xml:space="preserve">powdery mildew </w:t>
      </w:r>
      <w:r w:rsidR="00615EB2">
        <w:rPr>
          <w:rFonts w:eastAsia="MS Mincho"/>
          <w:color w:val="000000"/>
          <w:sz w:val="22"/>
          <w:szCs w:val="22"/>
        </w:rPr>
        <w:t xml:space="preserve">resistance </w:t>
      </w:r>
      <w:r w:rsidR="00500C10">
        <w:rPr>
          <w:rFonts w:eastAsia="MS Mincho"/>
          <w:color w:val="000000"/>
          <w:sz w:val="22"/>
          <w:szCs w:val="22"/>
        </w:rPr>
        <w:t>with PD resistance</w:t>
      </w:r>
      <w:r w:rsidR="00A35E29">
        <w:rPr>
          <w:rFonts w:eastAsia="MS Mincho"/>
          <w:color w:val="000000"/>
          <w:sz w:val="22"/>
          <w:szCs w:val="22"/>
        </w:rPr>
        <w:t xml:space="preserve">.  </w:t>
      </w:r>
    </w:p>
    <w:p w14:paraId="380A3CB3" w14:textId="77777777" w:rsidR="00A35E29" w:rsidRDefault="00A35E29" w:rsidP="0041731D">
      <w:pPr>
        <w:jc w:val="both"/>
        <w:rPr>
          <w:rFonts w:eastAsia="MS Mincho"/>
          <w:color w:val="000000"/>
          <w:sz w:val="22"/>
          <w:szCs w:val="22"/>
        </w:rPr>
      </w:pPr>
    </w:p>
    <w:p w14:paraId="11688B03" w14:textId="77777777" w:rsidR="0090016B" w:rsidRPr="00B824B7" w:rsidRDefault="0090016B" w:rsidP="0041731D">
      <w:pPr>
        <w:jc w:val="both"/>
        <w:rPr>
          <w:rFonts w:eastAsia="MS Mincho"/>
          <w:b/>
          <w:color w:val="000000"/>
          <w:sz w:val="22"/>
          <w:szCs w:val="22"/>
        </w:rPr>
      </w:pPr>
      <w:r w:rsidRPr="00B824B7">
        <w:rPr>
          <w:rFonts w:eastAsia="MS Mincho"/>
          <w:b/>
          <w:color w:val="000000"/>
          <w:sz w:val="22"/>
          <w:szCs w:val="22"/>
        </w:rPr>
        <w:t>Relevance</w:t>
      </w:r>
    </w:p>
    <w:p w14:paraId="21C0F9BB" w14:textId="452D3C76" w:rsidR="006916BC" w:rsidRPr="00615EB2" w:rsidRDefault="00174666" w:rsidP="00615EB2">
      <w:pPr>
        <w:jc w:val="both"/>
        <w:rPr>
          <w:rFonts w:eastAsia="MS Mincho"/>
          <w:b/>
          <w:color w:val="000000"/>
          <w:sz w:val="20"/>
        </w:rPr>
      </w:pPr>
      <w:r>
        <w:rPr>
          <w:rFonts w:eastAsia="MS Mincho"/>
          <w:color w:val="000000"/>
          <w:sz w:val="22"/>
          <w:szCs w:val="22"/>
        </w:rPr>
        <w:t xml:space="preserve">The ultimate solution to PD is the deployment of resistant varieties.  Resistant varieties have been produced in the past, but their quality has not been competitive with </w:t>
      </w:r>
      <w:r w:rsidRPr="00817981">
        <w:rPr>
          <w:rFonts w:eastAsia="MS Mincho"/>
          <w:i/>
          <w:color w:val="000000"/>
          <w:sz w:val="22"/>
          <w:szCs w:val="22"/>
        </w:rPr>
        <w:t>vinifera</w:t>
      </w:r>
      <w:r>
        <w:rPr>
          <w:rFonts w:eastAsia="MS Mincho"/>
          <w:color w:val="000000"/>
          <w:sz w:val="22"/>
          <w:szCs w:val="22"/>
        </w:rPr>
        <w:t xml:space="preserve"> winegrapes.  The discovery of strong single gene resistance in forms of </w:t>
      </w:r>
      <w:r w:rsidRPr="00817981">
        <w:rPr>
          <w:rFonts w:eastAsia="MS Mincho"/>
          <w:i/>
          <w:color w:val="000000"/>
          <w:sz w:val="22"/>
          <w:szCs w:val="22"/>
        </w:rPr>
        <w:t>V. arizonica</w:t>
      </w:r>
      <w:r>
        <w:rPr>
          <w:rFonts w:eastAsia="MS Mincho"/>
          <w:color w:val="000000"/>
          <w:sz w:val="22"/>
          <w:szCs w:val="22"/>
        </w:rPr>
        <w:t xml:space="preserve"> allowed us to attain a much greater percentage of </w:t>
      </w:r>
      <w:r w:rsidRPr="00817981">
        <w:rPr>
          <w:rFonts w:eastAsia="MS Mincho"/>
          <w:i/>
          <w:color w:val="000000"/>
          <w:sz w:val="22"/>
          <w:szCs w:val="22"/>
        </w:rPr>
        <w:t>vinifera</w:t>
      </w:r>
      <w:r>
        <w:rPr>
          <w:rFonts w:eastAsia="MS Mincho"/>
          <w:color w:val="000000"/>
          <w:sz w:val="22"/>
          <w:szCs w:val="22"/>
        </w:rPr>
        <w:t xml:space="preserve"> than previous breeding efforts.  We have selections that are ready to be used in blends with traditional </w:t>
      </w:r>
      <w:r w:rsidR="00B824B7">
        <w:rPr>
          <w:rFonts w:eastAsia="MS Mincho"/>
          <w:color w:val="000000"/>
          <w:sz w:val="22"/>
          <w:szCs w:val="22"/>
        </w:rPr>
        <w:t xml:space="preserve">winegrapes and additional selections that could be </w:t>
      </w:r>
      <w:r w:rsidR="00817981">
        <w:rPr>
          <w:rFonts w:eastAsia="MS Mincho"/>
          <w:color w:val="000000"/>
          <w:sz w:val="22"/>
          <w:szCs w:val="22"/>
        </w:rPr>
        <w:t xml:space="preserve">used </w:t>
      </w:r>
      <w:r w:rsidR="009A7C57">
        <w:rPr>
          <w:rFonts w:eastAsia="MS Mincho"/>
          <w:color w:val="000000"/>
          <w:sz w:val="22"/>
          <w:szCs w:val="22"/>
        </w:rPr>
        <w:t>to produce</w:t>
      </w:r>
      <w:r w:rsidR="00817981">
        <w:rPr>
          <w:rFonts w:eastAsia="MS Mincho"/>
          <w:color w:val="000000"/>
          <w:sz w:val="22"/>
          <w:szCs w:val="22"/>
        </w:rPr>
        <w:t xml:space="preserve"> </w:t>
      </w:r>
      <w:r w:rsidR="00B824B7">
        <w:rPr>
          <w:rFonts w:eastAsia="MS Mincho"/>
          <w:color w:val="000000"/>
          <w:sz w:val="22"/>
          <w:szCs w:val="22"/>
        </w:rPr>
        <w:t xml:space="preserve">varietal </w:t>
      </w:r>
      <w:r w:rsidR="009A7C57">
        <w:rPr>
          <w:rFonts w:eastAsia="MS Mincho"/>
          <w:color w:val="000000"/>
          <w:sz w:val="22"/>
          <w:szCs w:val="22"/>
        </w:rPr>
        <w:t>wines</w:t>
      </w:r>
      <w:r w:rsidR="00B824B7">
        <w:rPr>
          <w:rFonts w:eastAsia="MS Mincho"/>
          <w:color w:val="000000"/>
          <w:sz w:val="22"/>
          <w:szCs w:val="22"/>
        </w:rPr>
        <w:t xml:space="preserve">.  This breeding program has also supplied the resistant germplasm, vineyard maintenance, and greenhouse screening to our companion projects mapping </w:t>
      </w:r>
      <w:r w:rsidR="00C32B0A">
        <w:rPr>
          <w:rFonts w:eastAsia="MS Mincho"/>
          <w:color w:val="000000"/>
          <w:sz w:val="22"/>
          <w:szCs w:val="22"/>
        </w:rPr>
        <w:t xml:space="preserve">and characterizing </w:t>
      </w:r>
      <w:r w:rsidR="00B824B7">
        <w:rPr>
          <w:rFonts w:eastAsia="MS Mincho"/>
          <w:color w:val="000000"/>
          <w:sz w:val="22"/>
          <w:szCs w:val="22"/>
        </w:rPr>
        <w:t>PD resistance g</w:t>
      </w:r>
      <w:r w:rsidR="00615EB2">
        <w:rPr>
          <w:rFonts w:eastAsia="MS Mincho"/>
          <w:color w:val="000000"/>
          <w:sz w:val="22"/>
          <w:szCs w:val="22"/>
        </w:rPr>
        <w:t>enes</w:t>
      </w:r>
      <w:r w:rsidR="002C0E3D">
        <w:rPr>
          <w:rFonts w:eastAsia="MS Mincho"/>
          <w:color w:val="000000"/>
          <w:sz w:val="22"/>
          <w:szCs w:val="22"/>
        </w:rPr>
        <w:t xml:space="preserve">, and for David Ramming’s PD resistant table and raisin grape program at the USDA-Parlier. </w:t>
      </w:r>
    </w:p>
    <w:p w14:paraId="6F7CB981" w14:textId="77777777" w:rsidR="00FC7183" w:rsidRPr="006916BC" w:rsidRDefault="00FC7183" w:rsidP="00FC7183">
      <w:pPr>
        <w:rPr>
          <w:b/>
          <w:sz w:val="22"/>
          <w:szCs w:val="22"/>
        </w:rPr>
      </w:pPr>
    </w:p>
    <w:p w14:paraId="1EE56F52" w14:textId="77777777" w:rsidR="005746FB" w:rsidRPr="006916BC" w:rsidRDefault="005746FB" w:rsidP="005746FB">
      <w:pPr>
        <w:rPr>
          <w:sz w:val="22"/>
          <w:szCs w:val="22"/>
        </w:rPr>
      </w:pPr>
      <w:r w:rsidRPr="006916BC">
        <w:rPr>
          <w:b/>
          <w:caps/>
          <w:sz w:val="22"/>
          <w:szCs w:val="22"/>
        </w:rPr>
        <w:t>Intellectual Property</w:t>
      </w:r>
      <w:r w:rsidRPr="006916BC">
        <w:rPr>
          <w:sz w:val="22"/>
          <w:szCs w:val="22"/>
        </w:rPr>
        <w:t xml:space="preserve">:  The resistance genes identified in this research will be handled by PIPRA, UC Davis. </w:t>
      </w:r>
    </w:p>
    <w:p w14:paraId="5F332740" w14:textId="77777777" w:rsidR="00FC7183" w:rsidRPr="00CB761A" w:rsidRDefault="00FC7183" w:rsidP="00FC7183">
      <w:pPr>
        <w:rPr>
          <w:sz w:val="22"/>
          <w:szCs w:val="22"/>
        </w:rPr>
      </w:pPr>
    </w:p>
    <w:p w14:paraId="4875A3E2" w14:textId="77777777" w:rsidR="00FC7183" w:rsidRPr="00CB761A" w:rsidRDefault="00FC7183" w:rsidP="00FC7183">
      <w:pPr>
        <w:rPr>
          <w:sz w:val="22"/>
          <w:szCs w:val="22"/>
        </w:rPr>
      </w:pPr>
    </w:p>
    <w:p w14:paraId="1B1F248D" w14:textId="77777777" w:rsidR="00CE115F" w:rsidRDefault="00CE115F">
      <w:pPr>
        <w:rPr>
          <w:sz w:val="22"/>
          <w:szCs w:val="22"/>
        </w:rPr>
      </w:pPr>
      <w:r>
        <w:rPr>
          <w:sz w:val="22"/>
          <w:szCs w:val="22"/>
        </w:rPr>
        <w:br w:type="page"/>
      </w:r>
    </w:p>
    <w:p w14:paraId="226F12A4" w14:textId="2C92E9C6" w:rsidR="007D3333" w:rsidRPr="00C92506" w:rsidRDefault="007D3333" w:rsidP="007D3333">
      <w:pPr>
        <w:rPr>
          <w:sz w:val="20"/>
          <w:szCs w:val="20"/>
        </w:rPr>
      </w:pPr>
      <w:r w:rsidRPr="00C92506">
        <w:rPr>
          <w:sz w:val="20"/>
          <w:szCs w:val="20"/>
        </w:rPr>
        <w:t>Table 1. Seeds from 2004 crosses to produce Xf resistant wine grapes and the number of seedlings planned for 2005 field planting.</w:t>
      </w:r>
    </w:p>
    <w:tbl>
      <w:tblPr>
        <w:tblW w:w="7871" w:type="dxa"/>
        <w:tblCellMar>
          <w:left w:w="0" w:type="dxa"/>
          <w:right w:w="0" w:type="dxa"/>
        </w:tblCellMar>
        <w:tblLook w:val="0000" w:firstRow="0" w:lastRow="0" w:firstColumn="0" w:lastColumn="0" w:noHBand="0" w:noVBand="0"/>
      </w:tblPr>
      <w:tblGrid>
        <w:gridCol w:w="1460"/>
        <w:gridCol w:w="1943"/>
        <w:gridCol w:w="2686"/>
        <w:gridCol w:w="891"/>
        <w:gridCol w:w="891"/>
      </w:tblGrid>
      <w:tr w:rsidR="007D3333" w:rsidRPr="00C92506" w14:paraId="35719A61" w14:textId="77777777" w:rsidTr="007D3333">
        <w:trPr>
          <w:trHeight w:val="255"/>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A2AEBF5" w14:textId="77777777" w:rsidR="007D3333" w:rsidRPr="00C92506" w:rsidRDefault="007D3333" w:rsidP="007D3333">
            <w:pPr>
              <w:rPr>
                <w:sz w:val="20"/>
                <w:szCs w:val="20"/>
              </w:rPr>
            </w:pPr>
            <w:r w:rsidRPr="00C92506">
              <w:rPr>
                <w:sz w:val="20"/>
                <w:szCs w:val="20"/>
              </w:rPr>
              <w:t>Female Parent</w:t>
            </w:r>
          </w:p>
        </w:tc>
        <w:tc>
          <w:tcPr>
            <w:tcW w:w="19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BAAC954" w14:textId="77777777" w:rsidR="007D3333" w:rsidRPr="00C92506" w:rsidRDefault="007D3333" w:rsidP="007D3333">
            <w:pPr>
              <w:rPr>
                <w:sz w:val="20"/>
                <w:szCs w:val="20"/>
              </w:rPr>
            </w:pPr>
            <w:r w:rsidRPr="00C92506">
              <w:rPr>
                <w:sz w:val="20"/>
                <w:szCs w:val="20"/>
              </w:rPr>
              <w:t>Male Parent</w:t>
            </w:r>
          </w:p>
        </w:tc>
        <w:tc>
          <w:tcPr>
            <w:tcW w:w="26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1FA859D" w14:textId="77777777" w:rsidR="007D3333" w:rsidRPr="00C92506" w:rsidRDefault="007D3333" w:rsidP="007D3333">
            <w:pPr>
              <w:rPr>
                <w:sz w:val="20"/>
                <w:szCs w:val="20"/>
              </w:rPr>
            </w:pPr>
            <w:r w:rsidRPr="00C92506">
              <w:rPr>
                <w:sz w:val="20"/>
                <w:szCs w:val="20"/>
              </w:rPr>
              <w:t>Resistance Source</w:t>
            </w:r>
          </w:p>
        </w:tc>
        <w:tc>
          <w:tcPr>
            <w:tcW w:w="891" w:type="dxa"/>
            <w:tcBorders>
              <w:top w:val="single" w:sz="4" w:space="0" w:color="auto"/>
              <w:left w:val="nil"/>
              <w:bottom w:val="single" w:sz="4" w:space="0" w:color="auto"/>
              <w:right w:val="single" w:sz="4" w:space="0" w:color="auto"/>
            </w:tcBorders>
          </w:tcPr>
          <w:p w14:paraId="62E4B9AA" w14:textId="77777777" w:rsidR="007D3333" w:rsidRPr="00C92506" w:rsidRDefault="007D3333" w:rsidP="007D3333">
            <w:pPr>
              <w:rPr>
                <w:sz w:val="20"/>
                <w:szCs w:val="20"/>
              </w:rPr>
            </w:pPr>
            <w:r w:rsidRPr="00C92506">
              <w:rPr>
                <w:sz w:val="20"/>
                <w:szCs w:val="20"/>
              </w:rPr>
              <w:t>No.   Seeds</w:t>
            </w:r>
          </w:p>
        </w:tc>
        <w:tc>
          <w:tcPr>
            <w:tcW w:w="89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B3A298" w14:textId="77777777" w:rsidR="007D3333" w:rsidRPr="00C92506" w:rsidRDefault="007D3333" w:rsidP="007D3333">
            <w:pPr>
              <w:rPr>
                <w:sz w:val="20"/>
                <w:szCs w:val="20"/>
              </w:rPr>
            </w:pPr>
            <w:r w:rsidRPr="00C92506">
              <w:rPr>
                <w:sz w:val="20"/>
                <w:szCs w:val="20"/>
              </w:rPr>
              <w:t>Seedlings to field</w:t>
            </w:r>
          </w:p>
        </w:tc>
      </w:tr>
      <w:tr w:rsidR="007D3333" w:rsidRPr="00C92506" w14:paraId="3AFCFFEC" w14:textId="77777777" w:rsidTr="007D3333">
        <w:trPr>
          <w:trHeight w:val="1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3C4A23" w14:textId="77777777" w:rsidR="007D3333" w:rsidRPr="00C92506" w:rsidRDefault="007D3333" w:rsidP="007D3333">
            <w:pPr>
              <w:rPr>
                <w:sz w:val="20"/>
                <w:szCs w:val="20"/>
              </w:rPr>
            </w:pPr>
            <w:r w:rsidRPr="00C92506">
              <w:rPr>
                <w:sz w:val="20"/>
                <w:szCs w:val="20"/>
              </w:rPr>
              <w:t>BO2SG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F504D2" w14:textId="77777777" w:rsidR="007D3333" w:rsidRPr="00C92506" w:rsidRDefault="007D3333" w:rsidP="007D3333">
            <w:pPr>
              <w:rPr>
                <w:sz w:val="20"/>
                <w:szCs w:val="20"/>
              </w:rPr>
            </w:pPr>
            <w:r w:rsidRPr="00C92506">
              <w:rPr>
                <w:sz w:val="20"/>
                <w:szCs w:val="20"/>
              </w:rPr>
              <w:t>Cabernet Sauvignon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C6B989"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smalliana</w:t>
            </w:r>
            <w:proofErr w:type="gramEnd"/>
          </w:p>
        </w:tc>
        <w:tc>
          <w:tcPr>
            <w:tcW w:w="0" w:type="auto"/>
            <w:tcBorders>
              <w:top w:val="nil"/>
              <w:left w:val="nil"/>
              <w:bottom w:val="single" w:sz="4" w:space="0" w:color="auto"/>
              <w:right w:val="single" w:sz="4" w:space="0" w:color="auto"/>
            </w:tcBorders>
            <w:vAlign w:val="bottom"/>
          </w:tcPr>
          <w:p w14:paraId="11C8C764" w14:textId="77777777" w:rsidR="007D3333" w:rsidRPr="00C92506" w:rsidRDefault="007D3333" w:rsidP="007D3333">
            <w:pPr>
              <w:tabs>
                <w:tab w:val="decimal" w:pos="676"/>
              </w:tabs>
              <w:rPr>
                <w:sz w:val="20"/>
                <w:szCs w:val="20"/>
              </w:rPr>
            </w:pPr>
            <w:r w:rsidRPr="00C92506">
              <w:rPr>
                <w:sz w:val="20"/>
                <w:szCs w:val="20"/>
              </w:rPr>
              <w:t>376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95FC4D" w14:textId="77777777" w:rsidR="007D3333" w:rsidRPr="00C92506" w:rsidRDefault="007D3333" w:rsidP="007D3333">
            <w:pPr>
              <w:tabs>
                <w:tab w:val="decimal" w:pos="676"/>
              </w:tabs>
              <w:rPr>
                <w:sz w:val="20"/>
                <w:szCs w:val="20"/>
              </w:rPr>
            </w:pPr>
            <w:r w:rsidRPr="00C92506">
              <w:rPr>
                <w:sz w:val="20"/>
                <w:szCs w:val="20"/>
              </w:rPr>
              <w:t>75</w:t>
            </w:r>
          </w:p>
        </w:tc>
      </w:tr>
      <w:tr w:rsidR="007D3333" w:rsidRPr="00C92506" w14:paraId="15233EA9" w14:textId="77777777" w:rsidTr="007D3333">
        <w:trPr>
          <w:trHeight w:val="1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F2D46F" w14:textId="77777777" w:rsidR="007D3333" w:rsidRPr="00C92506" w:rsidRDefault="007D3333" w:rsidP="007D3333">
            <w:pPr>
              <w:rPr>
                <w:sz w:val="20"/>
                <w:szCs w:val="20"/>
              </w:rPr>
            </w:pPr>
            <w:r w:rsidRPr="00C92506">
              <w:rPr>
                <w:sz w:val="20"/>
                <w:szCs w:val="20"/>
              </w:rPr>
              <w:t>BO2SG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CC55AD" w14:textId="77777777" w:rsidR="007D3333" w:rsidRPr="00C92506" w:rsidRDefault="007D3333" w:rsidP="007D3333">
            <w:pPr>
              <w:rPr>
                <w:sz w:val="20"/>
                <w:szCs w:val="20"/>
              </w:rPr>
            </w:pPr>
            <w:r w:rsidRPr="00C92506">
              <w:rPr>
                <w:sz w:val="20"/>
                <w:szCs w:val="20"/>
              </w:rPr>
              <w:t>Carignane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FFC642"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smalliana</w:t>
            </w:r>
            <w:proofErr w:type="gramEnd"/>
          </w:p>
        </w:tc>
        <w:tc>
          <w:tcPr>
            <w:tcW w:w="0" w:type="auto"/>
            <w:tcBorders>
              <w:top w:val="nil"/>
              <w:left w:val="nil"/>
              <w:bottom w:val="single" w:sz="4" w:space="0" w:color="auto"/>
              <w:right w:val="single" w:sz="4" w:space="0" w:color="auto"/>
            </w:tcBorders>
            <w:vAlign w:val="bottom"/>
          </w:tcPr>
          <w:p w14:paraId="0065A7EC" w14:textId="77777777" w:rsidR="007D3333" w:rsidRPr="00C92506" w:rsidRDefault="007D3333" w:rsidP="007D3333">
            <w:pPr>
              <w:tabs>
                <w:tab w:val="decimal" w:pos="676"/>
              </w:tabs>
              <w:rPr>
                <w:sz w:val="20"/>
                <w:szCs w:val="20"/>
              </w:rPr>
            </w:pPr>
            <w:r w:rsidRPr="00C92506">
              <w:rPr>
                <w:sz w:val="20"/>
                <w:szCs w:val="20"/>
              </w:rPr>
              <w:t>196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E7C952" w14:textId="77777777" w:rsidR="007D3333" w:rsidRPr="00C92506" w:rsidRDefault="007D3333" w:rsidP="007D3333">
            <w:pPr>
              <w:tabs>
                <w:tab w:val="decimal" w:pos="676"/>
              </w:tabs>
              <w:rPr>
                <w:sz w:val="20"/>
                <w:szCs w:val="20"/>
              </w:rPr>
            </w:pPr>
            <w:r w:rsidRPr="00C92506">
              <w:rPr>
                <w:sz w:val="20"/>
                <w:szCs w:val="20"/>
              </w:rPr>
              <w:t>75</w:t>
            </w:r>
          </w:p>
        </w:tc>
      </w:tr>
      <w:tr w:rsidR="007D3333" w:rsidRPr="00C92506" w14:paraId="37FD7F33" w14:textId="77777777" w:rsidTr="007D3333">
        <w:trPr>
          <w:trHeight w:val="1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27A287" w14:textId="77777777" w:rsidR="007D3333" w:rsidRPr="00C92506" w:rsidRDefault="007D3333" w:rsidP="007D3333">
            <w:pPr>
              <w:rPr>
                <w:sz w:val="20"/>
                <w:szCs w:val="20"/>
              </w:rPr>
            </w:pPr>
            <w:r w:rsidRPr="00C92506">
              <w:rPr>
                <w:sz w:val="20"/>
                <w:szCs w:val="20"/>
              </w:rPr>
              <w:t>BO2SG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92D34E" w14:textId="77777777" w:rsidR="007D3333" w:rsidRPr="00C92506" w:rsidRDefault="007D3333" w:rsidP="007D3333">
            <w:pPr>
              <w:rPr>
                <w:sz w:val="20"/>
                <w:szCs w:val="20"/>
              </w:rPr>
            </w:pPr>
            <w:r w:rsidRPr="00C92506">
              <w:rPr>
                <w:sz w:val="20"/>
                <w:szCs w:val="20"/>
              </w:rPr>
              <w:t xml:space="preserve">Sauvignon </w:t>
            </w:r>
            <w:proofErr w:type="spellStart"/>
            <w:r w:rsidRPr="00C92506">
              <w:rPr>
                <w:sz w:val="20"/>
                <w:szCs w:val="20"/>
              </w:rPr>
              <w:t>blanc</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C1555E"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smalliana</w:t>
            </w:r>
            <w:proofErr w:type="gramEnd"/>
          </w:p>
        </w:tc>
        <w:tc>
          <w:tcPr>
            <w:tcW w:w="0" w:type="auto"/>
            <w:tcBorders>
              <w:top w:val="nil"/>
              <w:left w:val="nil"/>
              <w:bottom w:val="single" w:sz="4" w:space="0" w:color="auto"/>
              <w:right w:val="single" w:sz="4" w:space="0" w:color="auto"/>
            </w:tcBorders>
            <w:vAlign w:val="bottom"/>
          </w:tcPr>
          <w:p w14:paraId="19F4BEB5" w14:textId="77777777" w:rsidR="007D3333" w:rsidRPr="00C92506" w:rsidRDefault="007D3333" w:rsidP="007D3333">
            <w:pPr>
              <w:tabs>
                <w:tab w:val="decimal" w:pos="676"/>
              </w:tabs>
              <w:rPr>
                <w:sz w:val="20"/>
                <w:szCs w:val="20"/>
              </w:rPr>
            </w:pPr>
            <w:r w:rsidRPr="00C92506">
              <w:rPr>
                <w:sz w:val="20"/>
                <w:szCs w:val="20"/>
              </w:rPr>
              <w:t>404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44EB23" w14:textId="77777777" w:rsidR="007D3333" w:rsidRPr="00C92506" w:rsidRDefault="007D3333" w:rsidP="007D3333">
            <w:pPr>
              <w:tabs>
                <w:tab w:val="decimal" w:pos="676"/>
              </w:tabs>
              <w:rPr>
                <w:sz w:val="20"/>
                <w:szCs w:val="20"/>
              </w:rPr>
            </w:pPr>
            <w:r w:rsidRPr="00C92506">
              <w:rPr>
                <w:sz w:val="20"/>
                <w:szCs w:val="20"/>
              </w:rPr>
              <w:t>125</w:t>
            </w:r>
          </w:p>
        </w:tc>
      </w:tr>
      <w:tr w:rsidR="007D3333" w:rsidRPr="00C92506" w14:paraId="63C484D0" w14:textId="77777777" w:rsidTr="007D3333">
        <w:trPr>
          <w:trHeight w:val="1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058712" w14:textId="77777777" w:rsidR="007D3333" w:rsidRPr="00C92506" w:rsidRDefault="007D3333" w:rsidP="007D3333">
            <w:pPr>
              <w:rPr>
                <w:sz w:val="20"/>
                <w:szCs w:val="20"/>
              </w:rPr>
            </w:pPr>
            <w:r w:rsidRPr="00C92506">
              <w:rPr>
                <w:sz w:val="20"/>
                <w:szCs w:val="20"/>
              </w:rPr>
              <w:t>BO3SG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1B7236" w14:textId="77777777" w:rsidR="007D3333" w:rsidRPr="00C92506" w:rsidRDefault="007D3333" w:rsidP="007D3333">
            <w:pPr>
              <w:rPr>
                <w:sz w:val="20"/>
                <w:szCs w:val="20"/>
              </w:rPr>
            </w:pPr>
            <w:proofErr w:type="spellStart"/>
            <w:r w:rsidRPr="00C92506">
              <w:rPr>
                <w:sz w:val="20"/>
                <w:szCs w:val="20"/>
              </w:rPr>
              <w:t>Chambourcin</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F9760E"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smalliana</w:t>
            </w:r>
            <w:proofErr w:type="gramEnd"/>
            <w:r w:rsidRPr="00C92506">
              <w:rPr>
                <w:i/>
                <w:iCs/>
                <w:sz w:val="20"/>
                <w:szCs w:val="20"/>
              </w:rPr>
              <w:t>-simpsonii</w:t>
            </w:r>
          </w:p>
        </w:tc>
        <w:tc>
          <w:tcPr>
            <w:tcW w:w="0" w:type="auto"/>
            <w:tcBorders>
              <w:top w:val="nil"/>
              <w:left w:val="nil"/>
              <w:bottom w:val="single" w:sz="4" w:space="0" w:color="auto"/>
              <w:right w:val="single" w:sz="4" w:space="0" w:color="auto"/>
            </w:tcBorders>
            <w:vAlign w:val="bottom"/>
          </w:tcPr>
          <w:p w14:paraId="7E32DB43" w14:textId="77777777" w:rsidR="007D3333" w:rsidRPr="00C92506" w:rsidRDefault="007D3333" w:rsidP="007D3333">
            <w:pPr>
              <w:tabs>
                <w:tab w:val="decimal" w:pos="676"/>
              </w:tabs>
              <w:rPr>
                <w:sz w:val="20"/>
                <w:szCs w:val="20"/>
              </w:rPr>
            </w:pPr>
            <w:r w:rsidRPr="00C92506">
              <w:rPr>
                <w:sz w:val="20"/>
                <w:szCs w:val="20"/>
              </w:rPr>
              <w:t>412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129400" w14:textId="77777777" w:rsidR="007D3333" w:rsidRPr="00C92506" w:rsidRDefault="007D3333" w:rsidP="007D3333">
            <w:pPr>
              <w:tabs>
                <w:tab w:val="decimal" w:pos="676"/>
              </w:tabs>
              <w:rPr>
                <w:sz w:val="20"/>
                <w:szCs w:val="20"/>
              </w:rPr>
            </w:pPr>
            <w:r w:rsidRPr="00C92506">
              <w:rPr>
                <w:sz w:val="20"/>
                <w:szCs w:val="20"/>
              </w:rPr>
              <w:t>50</w:t>
            </w:r>
          </w:p>
        </w:tc>
      </w:tr>
      <w:tr w:rsidR="007D3333" w:rsidRPr="00C92506" w14:paraId="203E8BD0" w14:textId="77777777" w:rsidTr="007D3333">
        <w:trPr>
          <w:trHeight w:val="1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27FDFA" w14:textId="77777777" w:rsidR="007D3333" w:rsidRPr="00C92506" w:rsidRDefault="007D3333" w:rsidP="007D3333">
            <w:pPr>
              <w:rPr>
                <w:sz w:val="20"/>
                <w:szCs w:val="20"/>
              </w:rPr>
            </w:pPr>
            <w:r w:rsidRPr="00C92506">
              <w:rPr>
                <w:sz w:val="20"/>
                <w:szCs w:val="20"/>
              </w:rPr>
              <w:t>BO3SG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471BD6" w14:textId="77777777" w:rsidR="007D3333" w:rsidRPr="00C92506" w:rsidRDefault="007D3333" w:rsidP="007D3333">
            <w:pPr>
              <w:rPr>
                <w:sz w:val="20"/>
                <w:szCs w:val="20"/>
              </w:rPr>
            </w:pPr>
            <w:r w:rsidRPr="00C92506">
              <w:rPr>
                <w:sz w:val="20"/>
                <w:szCs w:val="20"/>
              </w:rPr>
              <w:t>Petite Sirah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3CD8A"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smalliana</w:t>
            </w:r>
            <w:proofErr w:type="gramEnd"/>
            <w:r w:rsidRPr="00C92506">
              <w:rPr>
                <w:i/>
                <w:iCs/>
                <w:sz w:val="20"/>
                <w:szCs w:val="20"/>
              </w:rPr>
              <w:t>-simpsonii</w:t>
            </w:r>
          </w:p>
        </w:tc>
        <w:tc>
          <w:tcPr>
            <w:tcW w:w="0" w:type="auto"/>
            <w:tcBorders>
              <w:top w:val="nil"/>
              <w:left w:val="nil"/>
              <w:bottom w:val="single" w:sz="4" w:space="0" w:color="auto"/>
              <w:right w:val="single" w:sz="4" w:space="0" w:color="auto"/>
            </w:tcBorders>
            <w:vAlign w:val="bottom"/>
          </w:tcPr>
          <w:p w14:paraId="3DF0F715" w14:textId="77777777" w:rsidR="007D3333" w:rsidRPr="00C92506" w:rsidRDefault="007D3333" w:rsidP="007D3333">
            <w:pPr>
              <w:tabs>
                <w:tab w:val="decimal" w:pos="676"/>
              </w:tabs>
              <w:rPr>
                <w:sz w:val="20"/>
                <w:szCs w:val="20"/>
              </w:rPr>
            </w:pPr>
            <w:r w:rsidRPr="00C92506">
              <w:rPr>
                <w:sz w:val="20"/>
                <w:szCs w:val="20"/>
              </w:rPr>
              <w:t>419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43B333" w14:textId="77777777" w:rsidR="007D3333" w:rsidRPr="00C92506" w:rsidRDefault="007D3333" w:rsidP="007D3333">
            <w:pPr>
              <w:tabs>
                <w:tab w:val="decimal" w:pos="676"/>
              </w:tabs>
              <w:rPr>
                <w:sz w:val="20"/>
                <w:szCs w:val="20"/>
              </w:rPr>
            </w:pPr>
            <w:r w:rsidRPr="00C92506">
              <w:rPr>
                <w:sz w:val="20"/>
                <w:szCs w:val="20"/>
              </w:rPr>
              <w:t>50</w:t>
            </w:r>
          </w:p>
        </w:tc>
      </w:tr>
      <w:tr w:rsidR="007D3333" w:rsidRPr="00C92506" w14:paraId="2918FBB6" w14:textId="77777777" w:rsidTr="007D3333">
        <w:trPr>
          <w:trHeight w:val="1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866DB3" w14:textId="77777777" w:rsidR="007D3333" w:rsidRPr="00C92506" w:rsidRDefault="007D3333" w:rsidP="007D3333">
            <w:pPr>
              <w:rPr>
                <w:sz w:val="20"/>
                <w:szCs w:val="20"/>
              </w:rPr>
            </w:pPr>
            <w:r w:rsidRPr="00C92506">
              <w:rPr>
                <w:sz w:val="20"/>
                <w:szCs w:val="20"/>
              </w:rPr>
              <w:t>BO3SG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2B3C47" w14:textId="77777777" w:rsidR="007D3333" w:rsidRPr="00C92506" w:rsidRDefault="007D3333" w:rsidP="007D3333">
            <w:pPr>
              <w:rPr>
                <w:sz w:val="20"/>
                <w:szCs w:val="20"/>
              </w:rPr>
            </w:pPr>
            <w:r w:rsidRPr="00C92506">
              <w:rPr>
                <w:sz w:val="20"/>
                <w:szCs w:val="20"/>
              </w:rPr>
              <w:t>Cabernet Sauvignon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B437E0"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smalliana</w:t>
            </w:r>
            <w:proofErr w:type="gramEnd"/>
            <w:r w:rsidRPr="00C92506">
              <w:rPr>
                <w:i/>
                <w:iCs/>
                <w:sz w:val="20"/>
                <w:szCs w:val="20"/>
              </w:rPr>
              <w:t>-simpsonii</w:t>
            </w:r>
          </w:p>
        </w:tc>
        <w:tc>
          <w:tcPr>
            <w:tcW w:w="0" w:type="auto"/>
            <w:tcBorders>
              <w:top w:val="nil"/>
              <w:left w:val="nil"/>
              <w:bottom w:val="single" w:sz="4" w:space="0" w:color="auto"/>
              <w:right w:val="single" w:sz="4" w:space="0" w:color="auto"/>
            </w:tcBorders>
            <w:vAlign w:val="bottom"/>
          </w:tcPr>
          <w:p w14:paraId="7FD05C2C" w14:textId="77777777" w:rsidR="007D3333" w:rsidRPr="00C92506" w:rsidRDefault="007D3333" w:rsidP="007D3333">
            <w:pPr>
              <w:tabs>
                <w:tab w:val="decimal" w:pos="676"/>
              </w:tabs>
              <w:rPr>
                <w:sz w:val="20"/>
                <w:szCs w:val="20"/>
              </w:rPr>
            </w:pPr>
            <w:r w:rsidRPr="00C92506">
              <w:rPr>
                <w:sz w:val="20"/>
                <w:szCs w:val="20"/>
              </w:rPr>
              <w:t>371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6CEEFB" w14:textId="77777777" w:rsidR="007D3333" w:rsidRPr="00C92506" w:rsidRDefault="007D3333" w:rsidP="007D3333">
            <w:pPr>
              <w:tabs>
                <w:tab w:val="decimal" w:pos="676"/>
              </w:tabs>
              <w:rPr>
                <w:sz w:val="20"/>
                <w:szCs w:val="20"/>
              </w:rPr>
            </w:pPr>
            <w:r w:rsidRPr="00C92506">
              <w:rPr>
                <w:sz w:val="20"/>
                <w:szCs w:val="20"/>
              </w:rPr>
              <w:t>25</w:t>
            </w:r>
          </w:p>
        </w:tc>
      </w:tr>
      <w:tr w:rsidR="007D3333" w:rsidRPr="00C92506" w14:paraId="603E6F16" w14:textId="77777777" w:rsidTr="007D3333">
        <w:trPr>
          <w:trHeight w:val="1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7D3794" w14:textId="77777777" w:rsidR="007D3333" w:rsidRPr="00C92506" w:rsidRDefault="007D3333" w:rsidP="007D3333">
            <w:pPr>
              <w:rPr>
                <w:sz w:val="20"/>
                <w:szCs w:val="20"/>
              </w:rPr>
            </w:pPr>
            <w:r w:rsidRPr="00C92506">
              <w:rPr>
                <w:sz w:val="20"/>
                <w:szCs w:val="20"/>
              </w:rPr>
              <w:t>BO3SG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CA0706" w14:textId="77777777" w:rsidR="007D3333" w:rsidRPr="00C92506" w:rsidRDefault="007D3333" w:rsidP="007D3333">
            <w:pPr>
              <w:rPr>
                <w:sz w:val="20"/>
                <w:szCs w:val="20"/>
              </w:rPr>
            </w:pPr>
            <w:r w:rsidRPr="00C92506">
              <w:rPr>
                <w:sz w:val="20"/>
                <w:szCs w:val="20"/>
              </w:rPr>
              <w:t>Carignane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7C5E5A"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smalliana</w:t>
            </w:r>
            <w:proofErr w:type="gramEnd"/>
            <w:r w:rsidRPr="00C92506">
              <w:rPr>
                <w:i/>
                <w:iCs/>
                <w:sz w:val="20"/>
                <w:szCs w:val="20"/>
              </w:rPr>
              <w:t>-simpsonii</w:t>
            </w:r>
          </w:p>
        </w:tc>
        <w:tc>
          <w:tcPr>
            <w:tcW w:w="0" w:type="auto"/>
            <w:tcBorders>
              <w:top w:val="nil"/>
              <w:left w:val="nil"/>
              <w:bottom w:val="single" w:sz="4" w:space="0" w:color="auto"/>
              <w:right w:val="single" w:sz="4" w:space="0" w:color="auto"/>
            </w:tcBorders>
            <w:vAlign w:val="bottom"/>
          </w:tcPr>
          <w:p w14:paraId="7F3C6F1E" w14:textId="77777777" w:rsidR="007D3333" w:rsidRPr="00C92506" w:rsidRDefault="007D3333" w:rsidP="007D3333">
            <w:pPr>
              <w:tabs>
                <w:tab w:val="decimal" w:pos="676"/>
              </w:tabs>
              <w:rPr>
                <w:sz w:val="20"/>
                <w:szCs w:val="20"/>
              </w:rPr>
            </w:pPr>
            <w:r w:rsidRPr="00C92506">
              <w:rPr>
                <w:sz w:val="20"/>
                <w:szCs w:val="20"/>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7FDC97" w14:textId="77777777" w:rsidR="007D3333" w:rsidRPr="00C92506" w:rsidRDefault="007D3333" w:rsidP="007D3333">
            <w:pPr>
              <w:tabs>
                <w:tab w:val="decimal" w:pos="676"/>
              </w:tabs>
              <w:rPr>
                <w:sz w:val="20"/>
                <w:szCs w:val="20"/>
              </w:rPr>
            </w:pPr>
            <w:r w:rsidRPr="00C92506">
              <w:rPr>
                <w:sz w:val="20"/>
                <w:szCs w:val="20"/>
              </w:rPr>
              <w:t>25</w:t>
            </w:r>
          </w:p>
        </w:tc>
      </w:tr>
      <w:tr w:rsidR="007D3333" w:rsidRPr="00C92506" w14:paraId="50E9C0ED" w14:textId="77777777" w:rsidTr="007D3333">
        <w:trPr>
          <w:trHeight w:val="1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387DDA" w14:textId="77777777" w:rsidR="007D3333" w:rsidRPr="00C92506" w:rsidRDefault="007D3333" w:rsidP="007D3333">
            <w:pPr>
              <w:rPr>
                <w:sz w:val="20"/>
                <w:szCs w:val="20"/>
              </w:rPr>
            </w:pPr>
            <w:r w:rsidRPr="00C92506">
              <w:rPr>
                <w:sz w:val="20"/>
                <w:szCs w:val="20"/>
              </w:rPr>
              <w:t>BO3SG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40EC63" w14:textId="77777777" w:rsidR="007D3333" w:rsidRPr="00C92506" w:rsidRDefault="007D3333" w:rsidP="007D3333">
            <w:pPr>
              <w:rPr>
                <w:sz w:val="20"/>
                <w:szCs w:val="20"/>
              </w:rPr>
            </w:pPr>
            <w:r w:rsidRPr="00C92506">
              <w:rPr>
                <w:sz w:val="20"/>
                <w:szCs w:val="20"/>
              </w:rPr>
              <w:t xml:space="preserve">Sauvignon </w:t>
            </w:r>
            <w:proofErr w:type="spellStart"/>
            <w:r w:rsidRPr="00C92506">
              <w:rPr>
                <w:sz w:val="20"/>
                <w:szCs w:val="20"/>
              </w:rPr>
              <w:t>blanc</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B963C9"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smalliana</w:t>
            </w:r>
            <w:proofErr w:type="gramEnd"/>
            <w:r w:rsidRPr="00C92506">
              <w:rPr>
                <w:i/>
                <w:iCs/>
                <w:sz w:val="20"/>
                <w:szCs w:val="20"/>
              </w:rPr>
              <w:t>-simpsonii</w:t>
            </w:r>
          </w:p>
        </w:tc>
        <w:tc>
          <w:tcPr>
            <w:tcW w:w="0" w:type="auto"/>
            <w:tcBorders>
              <w:top w:val="nil"/>
              <w:left w:val="nil"/>
              <w:bottom w:val="single" w:sz="4" w:space="0" w:color="auto"/>
              <w:right w:val="single" w:sz="4" w:space="0" w:color="auto"/>
            </w:tcBorders>
            <w:vAlign w:val="bottom"/>
          </w:tcPr>
          <w:p w14:paraId="1435FD59" w14:textId="77777777" w:rsidR="007D3333" w:rsidRPr="00C92506" w:rsidRDefault="007D3333" w:rsidP="007D3333">
            <w:pPr>
              <w:tabs>
                <w:tab w:val="decimal" w:pos="676"/>
              </w:tabs>
              <w:rPr>
                <w:sz w:val="20"/>
                <w:szCs w:val="20"/>
              </w:rPr>
            </w:pPr>
            <w:r w:rsidRPr="00C92506">
              <w:rPr>
                <w:sz w:val="20"/>
                <w:szCs w:val="20"/>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450550" w14:textId="77777777" w:rsidR="007D3333" w:rsidRPr="00C92506" w:rsidRDefault="007D3333" w:rsidP="007D3333">
            <w:pPr>
              <w:tabs>
                <w:tab w:val="decimal" w:pos="676"/>
              </w:tabs>
              <w:rPr>
                <w:sz w:val="20"/>
                <w:szCs w:val="20"/>
              </w:rPr>
            </w:pPr>
            <w:r w:rsidRPr="00C92506">
              <w:rPr>
                <w:sz w:val="20"/>
                <w:szCs w:val="20"/>
              </w:rPr>
              <w:t>125</w:t>
            </w:r>
          </w:p>
        </w:tc>
      </w:tr>
      <w:tr w:rsidR="007D3333" w:rsidRPr="00C92506" w14:paraId="178C1461" w14:textId="77777777" w:rsidTr="007D3333">
        <w:trPr>
          <w:trHeight w:val="1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9B2F79" w14:textId="77777777" w:rsidR="007D3333" w:rsidRPr="00C92506" w:rsidRDefault="007D3333" w:rsidP="007D3333">
            <w:pPr>
              <w:rPr>
                <w:sz w:val="20"/>
                <w:szCs w:val="20"/>
              </w:rPr>
            </w:pPr>
            <w:r w:rsidRPr="00C92506">
              <w:rPr>
                <w:sz w:val="20"/>
                <w:szCs w:val="20"/>
              </w:rPr>
              <w:t>F2-7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78F39A" w14:textId="77777777" w:rsidR="007D3333" w:rsidRPr="00C92506" w:rsidRDefault="007D3333" w:rsidP="007D3333">
            <w:pPr>
              <w:rPr>
                <w:sz w:val="20"/>
                <w:szCs w:val="20"/>
              </w:rPr>
            </w:pPr>
            <w:proofErr w:type="spellStart"/>
            <w:r w:rsidRPr="00C92506">
              <w:rPr>
                <w:sz w:val="20"/>
                <w:szCs w:val="20"/>
              </w:rPr>
              <w:t>Midsouth</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2608B9"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champinii</w:t>
            </w:r>
            <w:proofErr w:type="gramEnd"/>
          </w:p>
        </w:tc>
        <w:tc>
          <w:tcPr>
            <w:tcW w:w="0" w:type="auto"/>
            <w:tcBorders>
              <w:top w:val="nil"/>
              <w:left w:val="nil"/>
              <w:bottom w:val="single" w:sz="4" w:space="0" w:color="auto"/>
              <w:right w:val="single" w:sz="4" w:space="0" w:color="auto"/>
            </w:tcBorders>
            <w:vAlign w:val="bottom"/>
          </w:tcPr>
          <w:p w14:paraId="7329A0BB" w14:textId="77777777" w:rsidR="007D3333" w:rsidRPr="00C92506" w:rsidRDefault="007D3333" w:rsidP="007D3333">
            <w:pPr>
              <w:tabs>
                <w:tab w:val="decimal" w:pos="676"/>
              </w:tabs>
              <w:rPr>
                <w:sz w:val="20"/>
                <w:szCs w:val="20"/>
              </w:rPr>
            </w:pPr>
            <w:r w:rsidRPr="00C92506">
              <w:rPr>
                <w:sz w:val="20"/>
                <w:szCs w:val="20"/>
              </w:rPr>
              <w:t>522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082BFC" w14:textId="77777777" w:rsidR="007D3333" w:rsidRPr="00C92506" w:rsidRDefault="007D3333" w:rsidP="007D3333">
            <w:pPr>
              <w:tabs>
                <w:tab w:val="decimal" w:pos="676"/>
              </w:tabs>
              <w:rPr>
                <w:sz w:val="20"/>
                <w:szCs w:val="20"/>
              </w:rPr>
            </w:pPr>
            <w:r w:rsidRPr="00C92506">
              <w:rPr>
                <w:sz w:val="20"/>
                <w:szCs w:val="20"/>
              </w:rPr>
              <w:t>50</w:t>
            </w:r>
          </w:p>
        </w:tc>
      </w:tr>
      <w:tr w:rsidR="007D3333" w:rsidRPr="00C92506" w14:paraId="7307DBB5" w14:textId="77777777" w:rsidTr="007D3333">
        <w:trPr>
          <w:trHeight w:val="1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F678B2" w14:textId="77777777" w:rsidR="007D3333" w:rsidRPr="00C92506" w:rsidRDefault="007D3333" w:rsidP="007D3333">
            <w:pPr>
              <w:rPr>
                <w:sz w:val="20"/>
                <w:szCs w:val="20"/>
              </w:rPr>
            </w:pPr>
            <w:r w:rsidRPr="00C92506">
              <w:rPr>
                <w:sz w:val="20"/>
                <w:szCs w:val="20"/>
              </w:rPr>
              <w:t>F2-7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812BFD" w14:textId="77777777" w:rsidR="007D3333" w:rsidRPr="00C92506" w:rsidRDefault="007D3333" w:rsidP="007D3333">
            <w:pPr>
              <w:rPr>
                <w:sz w:val="20"/>
                <w:szCs w:val="20"/>
              </w:rPr>
            </w:pPr>
            <w:r w:rsidRPr="00C92506">
              <w:rPr>
                <w:sz w:val="20"/>
                <w:szCs w:val="20"/>
              </w:rPr>
              <w:t>F8909-08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817554"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arizonica</w:t>
            </w:r>
            <w:proofErr w:type="gramEnd"/>
            <w:r w:rsidRPr="00C92506">
              <w:rPr>
                <w:i/>
                <w:iCs/>
                <w:sz w:val="20"/>
                <w:szCs w:val="20"/>
              </w:rPr>
              <w:t xml:space="preserve"> – candicans</w:t>
            </w:r>
          </w:p>
        </w:tc>
        <w:tc>
          <w:tcPr>
            <w:tcW w:w="0" w:type="auto"/>
            <w:tcBorders>
              <w:top w:val="nil"/>
              <w:left w:val="nil"/>
              <w:bottom w:val="single" w:sz="4" w:space="0" w:color="auto"/>
              <w:right w:val="single" w:sz="4" w:space="0" w:color="auto"/>
            </w:tcBorders>
            <w:vAlign w:val="bottom"/>
          </w:tcPr>
          <w:p w14:paraId="787F1159" w14:textId="77777777" w:rsidR="007D3333" w:rsidRPr="00C92506" w:rsidRDefault="007D3333" w:rsidP="007D3333">
            <w:pPr>
              <w:tabs>
                <w:tab w:val="decimal" w:pos="676"/>
              </w:tabs>
              <w:rPr>
                <w:sz w:val="20"/>
                <w:szCs w:val="20"/>
              </w:rPr>
            </w:pPr>
            <w:r w:rsidRPr="00C92506">
              <w:rPr>
                <w:sz w:val="20"/>
                <w:szCs w:val="20"/>
              </w:rPr>
              <w:t>4,500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C96A82" w14:textId="77777777" w:rsidR="007D3333" w:rsidRPr="00C92506" w:rsidRDefault="007D3333" w:rsidP="007D3333">
            <w:pPr>
              <w:tabs>
                <w:tab w:val="decimal" w:pos="676"/>
              </w:tabs>
              <w:rPr>
                <w:sz w:val="20"/>
                <w:szCs w:val="20"/>
              </w:rPr>
            </w:pPr>
            <w:r w:rsidRPr="00C92506">
              <w:rPr>
                <w:sz w:val="20"/>
                <w:szCs w:val="20"/>
              </w:rPr>
              <w:t>300</w:t>
            </w:r>
          </w:p>
        </w:tc>
      </w:tr>
      <w:tr w:rsidR="007D3333" w:rsidRPr="00C92506" w14:paraId="39BD3644" w14:textId="77777777" w:rsidTr="007D3333">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84B0D5" w14:textId="77777777" w:rsidR="007D3333" w:rsidRPr="00C92506" w:rsidRDefault="007D3333" w:rsidP="007D3333">
            <w:pPr>
              <w:rPr>
                <w:sz w:val="20"/>
                <w:szCs w:val="20"/>
              </w:rPr>
            </w:pPr>
            <w:r w:rsidRPr="00C92506">
              <w:rPr>
                <w:sz w:val="20"/>
                <w:szCs w:val="20"/>
              </w:rPr>
              <w:t>F2-7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809B71" w14:textId="77777777" w:rsidR="007D3333" w:rsidRPr="00C92506" w:rsidRDefault="007D3333" w:rsidP="007D3333">
            <w:pPr>
              <w:rPr>
                <w:sz w:val="20"/>
                <w:szCs w:val="20"/>
              </w:rPr>
            </w:pPr>
            <w:r w:rsidRPr="00C92506">
              <w:rPr>
                <w:sz w:val="20"/>
                <w:szCs w:val="20"/>
              </w:rPr>
              <w:t>F8909-17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0D82382"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arizonica</w:t>
            </w:r>
            <w:proofErr w:type="gramEnd"/>
            <w:r w:rsidRPr="00C92506">
              <w:rPr>
                <w:i/>
                <w:iCs/>
                <w:sz w:val="20"/>
                <w:szCs w:val="20"/>
              </w:rPr>
              <w:t xml:space="preserve"> – candicans</w:t>
            </w:r>
          </w:p>
        </w:tc>
        <w:tc>
          <w:tcPr>
            <w:tcW w:w="0" w:type="auto"/>
            <w:tcBorders>
              <w:top w:val="single" w:sz="4" w:space="0" w:color="auto"/>
              <w:left w:val="nil"/>
              <w:bottom w:val="single" w:sz="4" w:space="0" w:color="auto"/>
              <w:right w:val="single" w:sz="4" w:space="0" w:color="auto"/>
            </w:tcBorders>
            <w:vAlign w:val="bottom"/>
          </w:tcPr>
          <w:p w14:paraId="4ED6E39B" w14:textId="77777777" w:rsidR="007D3333" w:rsidRPr="00C92506" w:rsidRDefault="007D3333" w:rsidP="007D3333">
            <w:pPr>
              <w:tabs>
                <w:tab w:val="decimal" w:pos="676"/>
              </w:tabs>
              <w:rPr>
                <w:sz w:val="20"/>
                <w:szCs w:val="20"/>
              </w:rPr>
            </w:pPr>
            <w:r w:rsidRPr="00C92506">
              <w:rPr>
                <w:sz w:val="20"/>
                <w:szCs w:val="20"/>
              </w:rPr>
              <w:t>300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4E67FB0" w14:textId="77777777" w:rsidR="007D3333" w:rsidRPr="00C92506" w:rsidRDefault="007D3333" w:rsidP="007D3333">
            <w:pPr>
              <w:tabs>
                <w:tab w:val="decimal" w:pos="676"/>
              </w:tabs>
              <w:rPr>
                <w:sz w:val="20"/>
                <w:szCs w:val="20"/>
              </w:rPr>
            </w:pPr>
            <w:r w:rsidRPr="00C92506">
              <w:rPr>
                <w:sz w:val="20"/>
                <w:szCs w:val="20"/>
              </w:rPr>
              <w:t>300</w:t>
            </w:r>
          </w:p>
        </w:tc>
      </w:tr>
      <w:tr w:rsidR="007D3333" w:rsidRPr="00C92506" w14:paraId="526BF84A" w14:textId="77777777" w:rsidTr="007D3333">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D79271" w14:textId="77777777" w:rsidR="007D3333" w:rsidRPr="00C92506" w:rsidRDefault="007D3333" w:rsidP="007D3333">
            <w:pPr>
              <w:rPr>
                <w:sz w:val="20"/>
                <w:szCs w:val="20"/>
              </w:rPr>
            </w:pPr>
            <w:r w:rsidRPr="00C92506">
              <w:rPr>
                <w:sz w:val="20"/>
                <w:szCs w:val="20"/>
              </w:rPr>
              <w:t>F2-35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19B452" w14:textId="77777777" w:rsidR="007D3333" w:rsidRPr="00C92506" w:rsidRDefault="007D3333" w:rsidP="007D3333">
            <w:pPr>
              <w:rPr>
                <w:sz w:val="20"/>
                <w:szCs w:val="20"/>
              </w:rPr>
            </w:pPr>
            <w:proofErr w:type="gramStart"/>
            <w:r w:rsidRPr="00C92506">
              <w:rPr>
                <w:sz w:val="20"/>
                <w:szCs w:val="20"/>
              </w:rPr>
              <w:t>b43</w:t>
            </w:r>
            <w:proofErr w:type="gramEnd"/>
            <w:r w:rsidRPr="00C92506">
              <w:rPr>
                <w:sz w:val="20"/>
                <w:szCs w:val="20"/>
              </w:rPr>
              <w:t>-17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277B45" w14:textId="77777777" w:rsidR="007D3333" w:rsidRPr="00C92506" w:rsidRDefault="007D3333" w:rsidP="007D3333">
            <w:pPr>
              <w:pStyle w:val="Heading1"/>
              <w:rPr>
                <w:rFonts w:ascii="Times New Roman" w:hAnsi="Times New Roman"/>
                <w:b w:val="0"/>
                <w:i/>
                <w:sz w:val="20"/>
              </w:rPr>
            </w:pPr>
            <w:r w:rsidRPr="00C92506">
              <w:rPr>
                <w:rFonts w:ascii="Times New Roman" w:hAnsi="Times New Roman"/>
                <w:b w:val="0"/>
                <w:i/>
                <w:sz w:val="20"/>
              </w:rPr>
              <w:t xml:space="preserve">V. </w:t>
            </w:r>
            <w:proofErr w:type="gramStart"/>
            <w:r w:rsidRPr="00C92506">
              <w:rPr>
                <w:rFonts w:ascii="Times New Roman" w:hAnsi="Times New Roman"/>
                <w:b w:val="0"/>
                <w:i/>
                <w:sz w:val="20"/>
              </w:rPr>
              <w:t>arizonica</w:t>
            </w:r>
            <w:proofErr w:type="gramEnd"/>
            <w:r w:rsidRPr="00C92506">
              <w:rPr>
                <w:rFonts w:ascii="Times New Roman" w:hAnsi="Times New Roman"/>
                <w:b w:val="0"/>
                <w:i/>
                <w:sz w:val="20"/>
              </w:rPr>
              <w:t>-candicans</w:t>
            </w:r>
          </w:p>
        </w:tc>
        <w:tc>
          <w:tcPr>
            <w:tcW w:w="0" w:type="auto"/>
            <w:tcBorders>
              <w:top w:val="single" w:sz="4" w:space="0" w:color="auto"/>
              <w:left w:val="nil"/>
              <w:bottom w:val="single" w:sz="4" w:space="0" w:color="auto"/>
              <w:right w:val="single" w:sz="4" w:space="0" w:color="auto"/>
            </w:tcBorders>
            <w:vAlign w:val="bottom"/>
          </w:tcPr>
          <w:p w14:paraId="49B0B280" w14:textId="77777777" w:rsidR="007D3333" w:rsidRPr="00C92506" w:rsidRDefault="007D3333" w:rsidP="007D3333">
            <w:pPr>
              <w:tabs>
                <w:tab w:val="decimal" w:pos="676"/>
              </w:tabs>
              <w:rPr>
                <w:sz w:val="20"/>
                <w:szCs w:val="20"/>
              </w:rPr>
            </w:pPr>
            <w:r w:rsidRPr="00C92506">
              <w:rPr>
                <w:sz w:val="20"/>
                <w:szCs w:val="20"/>
              </w:rPr>
              <w:t>323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BCA754" w14:textId="77777777" w:rsidR="007D3333" w:rsidRPr="00C92506" w:rsidRDefault="007D3333" w:rsidP="007D3333">
            <w:pPr>
              <w:tabs>
                <w:tab w:val="decimal" w:pos="676"/>
              </w:tabs>
              <w:rPr>
                <w:sz w:val="20"/>
                <w:szCs w:val="20"/>
              </w:rPr>
            </w:pPr>
            <w:r w:rsidRPr="00C92506">
              <w:rPr>
                <w:sz w:val="20"/>
                <w:szCs w:val="20"/>
              </w:rPr>
              <w:t>125</w:t>
            </w:r>
          </w:p>
        </w:tc>
      </w:tr>
      <w:tr w:rsidR="007D3333" w:rsidRPr="00C92506" w14:paraId="46F35BFF" w14:textId="77777777" w:rsidTr="007D3333">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210042" w14:textId="77777777" w:rsidR="007D3333" w:rsidRPr="00C92506" w:rsidRDefault="007D3333" w:rsidP="007D3333">
            <w:pPr>
              <w:rPr>
                <w:sz w:val="20"/>
                <w:szCs w:val="20"/>
              </w:rPr>
            </w:pPr>
            <w:r w:rsidRPr="00C92506">
              <w:rPr>
                <w:sz w:val="20"/>
                <w:szCs w:val="20"/>
              </w:rPr>
              <w:t xml:space="preserve">F2-35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13A17D" w14:textId="77777777" w:rsidR="007D3333" w:rsidRPr="00C92506" w:rsidRDefault="007D3333" w:rsidP="007D3333">
            <w:pPr>
              <w:rPr>
                <w:sz w:val="20"/>
                <w:szCs w:val="20"/>
              </w:rPr>
            </w:pPr>
            <w:proofErr w:type="gramStart"/>
            <w:r w:rsidRPr="00C92506">
              <w:rPr>
                <w:sz w:val="20"/>
                <w:szCs w:val="20"/>
              </w:rPr>
              <w:t>b43</w:t>
            </w:r>
            <w:proofErr w:type="gramEnd"/>
            <w:r w:rsidRPr="00C92506">
              <w:rPr>
                <w:sz w:val="20"/>
                <w:szCs w:val="20"/>
              </w:rPr>
              <w:t>-36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273D7C"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arizonica</w:t>
            </w:r>
            <w:proofErr w:type="gramEnd"/>
          </w:p>
        </w:tc>
        <w:tc>
          <w:tcPr>
            <w:tcW w:w="0" w:type="auto"/>
            <w:tcBorders>
              <w:top w:val="single" w:sz="4" w:space="0" w:color="auto"/>
              <w:left w:val="nil"/>
              <w:bottom w:val="single" w:sz="4" w:space="0" w:color="auto"/>
              <w:right w:val="single" w:sz="4" w:space="0" w:color="auto"/>
            </w:tcBorders>
            <w:vAlign w:val="bottom"/>
          </w:tcPr>
          <w:p w14:paraId="6C6E884C" w14:textId="77777777" w:rsidR="007D3333" w:rsidRPr="00C92506" w:rsidRDefault="007D3333" w:rsidP="007D3333">
            <w:pPr>
              <w:tabs>
                <w:tab w:val="decimal" w:pos="676"/>
              </w:tabs>
              <w:rPr>
                <w:sz w:val="20"/>
                <w:szCs w:val="20"/>
              </w:rPr>
            </w:pPr>
            <w:r w:rsidRPr="00C92506">
              <w:rPr>
                <w:sz w:val="20"/>
                <w:szCs w:val="20"/>
              </w:rPr>
              <w:t>141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6FCC09" w14:textId="77777777" w:rsidR="007D3333" w:rsidRPr="00C92506" w:rsidRDefault="007D3333" w:rsidP="007D3333">
            <w:pPr>
              <w:tabs>
                <w:tab w:val="decimal" w:pos="676"/>
              </w:tabs>
              <w:rPr>
                <w:sz w:val="20"/>
                <w:szCs w:val="20"/>
              </w:rPr>
            </w:pPr>
            <w:r w:rsidRPr="00C92506">
              <w:rPr>
                <w:sz w:val="20"/>
                <w:szCs w:val="20"/>
              </w:rPr>
              <w:t>100</w:t>
            </w:r>
          </w:p>
        </w:tc>
      </w:tr>
      <w:tr w:rsidR="007D3333" w:rsidRPr="00C92506" w14:paraId="4D6EE5E4" w14:textId="77777777" w:rsidTr="007D3333">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1D209B" w14:textId="77777777" w:rsidR="007D3333" w:rsidRPr="00C92506" w:rsidRDefault="007D3333" w:rsidP="007D3333">
            <w:pPr>
              <w:rPr>
                <w:sz w:val="20"/>
                <w:szCs w:val="20"/>
              </w:rPr>
            </w:pPr>
            <w:r w:rsidRPr="00C92506">
              <w:rPr>
                <w:sz w:val="20"/>
                <w:szCs w:val="20"/>
              </w:rPr>
              <w:t xml:space="preserve">F2-35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787B0D" w14:textId="77777777" w:rsidR="007D3333" w:rsidRPr="00C92506" w:rsidRDefault="007D3333" w:rsidP="007D3333">
            <w:pPr>
              <w:rPr>
                <w:sz w:val="20"/>
                <w:szCs w:val="20"/>
              </w:rPr>
            </w:pPr>
            <w:proofErr w:type="gramStart"/>
            <w:r w:rsidRPr="00C92506">
              <w:rPr>
                <w:sz w:val="20"/>
                <w:szCs w:val="20"/>
              </w:rPr>
              <w:t>b43</w:t>
            </w:r>
            <w:proofErr w:type="gramEnd"/>
            <w:r w:rsidRPr="00C92506">
              <w:rPr>
                <w:sz w:val="20"/>
                <w:szCs w:val="20"/>
              </w:rPr>
              <w:t>-56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158A07"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arizonica</w:t>
            </w:r>
            <w:proofErr w:type="gramEnd"/>
          </w:p>
        </w:tc>
        <w:tc>
          <w:tcPr>
            <w:tcW w:w="0" w:type="auto"/>
            <w:tcBorders>
              <w:top w:val="single" w:sz="4" w:space="0" w:color="auto"/>
              <w:left w:val="nil"/>
              <w:bottom w:val="single" w:sz="4" w:space="0" w:color="auto"/>
              <w:right w:val="single" w:sz="4" w:space="0" w:color="auto"/>
            </w:tcBorders>
            <w:vAlign w:val="bottom"/>
          </w:tcPr>
          <w:p w14:paraId="775CE77C" w14:textId="77777777" w:rsidR="007D3333" w:rsidRPr="00C92506" w:rsidRDefault="007D3333" w:rsidP="007D3333">
            <w:pPr>
              <w:tabs>
                <w:tab w:val="decimal" w:pos="676"/>
              </w:tabs>
              <w:rPr>
                <w:sz w:val="20"/>
                <w:szCs w:val="20"/>
              </w:rPr>
            </w:pPr>
            <w:r w:rsidRPr="00C92506">
              <w:rPr>
                <w:sz w:val="20"/>
                <w:szCs w:val="20"/>
              </w:rPr>
              <w:t>56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229820C" w14:textId="77777777" w:rsidR="007D3333" w:rsidRPr="00C92506" w:rsidRDefault="007D3333" w:rsidP="007D3333">
            <w:pPr>
              <w:tabs>
                <w:tab w:val="decimal" w:pos="676"/>
              </w:tabs>
              <w:rPr>
                <w:sz w:val="20"/>
                <w:szCs w:val="20"/>
              </w:rPr>
            </w:pPr>
            <w:r w:rsidRPr="00C92506">
              <w:rPr>
                <w:sz w:val="20"/>
                <w:szCs w:val="20"/>
              </w:rPr>
              <w:t>25</w:t>
            </w:r>
          </w:p>
        </w:tc>
      </w:tr>
      <w:tr w:rsidR="007D3333" w:rsidRPr="00C92506" w14:paraId="7A7868F6" w14:textId="77777777" w:rsidTr="007D3333">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764C5F" w14:textId="77777777" w:rsidR="007D3333" w:rsidRPr="00C92506" w:rsidRDefault="007D3333" w:rsidP="007D3333">
            <w:pPr>
              <w:rPr>
                <w:sz w:val="20"/>
                <w:szCs w:val="20"/>
              </w:rPr>
            </w:pPr>
            <w:r w:rsidRPr="00C92506">
              <w:rPr>
                <w:sz w:val="20"/>
                <w:szCs w:val="20"/>
              </w:rPr>
              <w:t xml:space="preserve">F2-35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F5CAB9B" w14:textId="77777777" w:rsidR="007D3333" w:rsidRPr="00C92506" w:rsidRDefault="007D3333" w:rsidP="007D3333">
            <w:pPr>
              <w:rPr>
                <w:sz w:val="20"/>
                <w:szCs w:val="20"/>
              </w:rPr>
            </w:pPr>
            <w:proofErr w:type="spellStart"/>
            <w:r w:rsidRPr="00C92506">
              <w:rPr>
                <w:sz w:val="20"/>
                <w:szCs w:val="20"/>
              </w:rPr>
              <w:t>Midsouth</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304402"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champinii</w:t>
            </w:r>
            <w:proofErr w:type="gramEnd"/>
          </w:p>
        </w:tc>
        <w:tc>
          <w:tcPr>
            <w:tcW w:w="0" w:type="auto"/>
            <w:tcBorders>
              <w:top w:val="single" w:sz="4" w:space="0" w:color="auto"/>
              <w:left w:val="nil"/>
              <w:bottom w:val="single" w:sz="4" w:space="0" w:color="auto"/>
              <w:right w:val="single" w:sz="4" w:space="0" w:color="auto"/>
            </w:tcBorders>
            <w:vAlign w:val="bottom"/>
          </w:tcPr>
          <w:p w14:paraId="53ADCD61" w14:textId="77777777" w:rsidR="007D3333" w:rsidRPr="00C92506" w:rsidRDefault="007D3333" w:rsidP="007D3333">
            <w:pPr>
              <w:tabs>
                <w:tab w:val="decimal" w:pos="676"/>
              </w:tabs>
              <w:rPr>
                <w:sz w:val="20"/>
                <w:szCs w:val="20"/>
              </w:rPr>
            </w:pPr>
            <w:r w:rsidRPr="00C92506">
              <w:rPr>
                <w:sz w:val="20"/>
                <w:szCs w:val="20"/>
              </w:rPr>
              <w:t>522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DACD51C" w14:textId="77777777" w:rsidR="007D3333" w:rsidRPr="00C92506" w:rsidRDefault="007D3333" w:rsidP="007D3333">
            <w:pPr>
              <w:tabs>
                <w:tab w:val="decimal" w:pos="676"/>
              </w:tabs>
              <w:rPr>
                <w:sz w:val="20"/>
                <w:szCs w:val="20"/>
              </w:rPr>
            </w:pPr>
            <w:r w:rsidRPr="00C92506">
              <w:rPr>
                <w:sz w:val="20"/>
                <w:szCs w:val="20"/>
              </w:rPr>
              <w:t>75</w:t>
            </w:r>
          </w:p>
        </w:tc>
      </w:tr>
      <w:tr w:rsidR="007D3333" w:rsidRPr="00C92506" w14:paraId="0DA2E567" w14:textId="77777777" w:rsidTr="007D3333">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5FA4BE" w14:textId="77777777" w:rsidR="007D3333" w:rsidRPr="00C92506" w:rsidRDefault="007D3333" w:rsidP="007D3333">
            <w:pPr>
              <w:rPr>
                <w:sz w:val="20"/>
                <w:szCs w:val="20"/>
              </w:rPr>
            </w:pPr>
            <w:r w:rsidRPr="00C92506">
              <w:rPr>
                <w:sz w:val="20"/>
                <w:szCs w:val="20"/>
              </w:rPr>
              <w:t>NC-11J</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8400523" w14:textId="77777777" w:rsidR="007D3333" w:rsidRPr="00C92506" w:rsidRDefault="007D3333" w:rsidP="007D3333">
            <w:pPr>
              <w:rPr>
                <w:sz w:val="20"/>
                <w:szCs w:val="20"/>
              </w:rPr>
            </w:pPr>
            <w:r w:rsidRPr="00C92506">
              <w:rPr>
                <w:sz w:val="20"/>
                <w:szCs w:val="20"/>
              </w:rPr>
              <w:t>UCD0124-01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11C9C9" w14:textId="77777777" w:rsidR="007D3333" w:rsidRPr="00C92506" w:rsidRDefault="007D3333" w:rsidP="007D3333">
            <w:pPr>
              <w:rPr>
                <w:i/>
                <w:iCs/>
                <w:sz w:val="20"/>
                <w:szCs w:val="20"/>
              </w:rPr>
            </w:pPr>
            <w:r w:rsidRPr="00C92506">
              <w:rPr>
                <w:i/>
                <w:iCs/>
                <w:sz w:val="20"/>
                <w:szCs w:val="20"/>
              </w:rPr>
              <w:t xml:space="preserve">M. </w:t>
            </w:r>
            <w:proofErr w:type="gramStart"/>
            <w:r w:rsidRPr="00C92506">
              <w:rPr>
                <w:i/>
                <w:iCs/>
                <w:sz w:val="20"/>
                <w:szCs w:val="20"/>
              </w:rPr>
              <w:t>rotundifolia</w:t>
            </w:r>
            <w:proofErr w:type="gramEnd"/>
            <w:r w:rsidRPr="00C92506">
              <w:rPr>
                <w:sz w:val="20"/>
                <w:szCs w:val="20"/>
              </w:rPr>
              <w:t>-SEUS complex</w:t>
            </w:r>
          </w:p>
        </w:tc>
        <w:tc>
          <w:tcPr>
            <w:tcW w:w="0" w:type="auto"/>
            <w:tcBorders>
              <w:top w:val="single" w:sz="4" w:space="0" w:color="auto"/>
              <w:left w:val="nil"/>
              <w:bottom w:val="single" w:sz="4" w:space="0" w:color="auto"/>
              <w:right w:val="single" w:sz="4" w:space="0" w:color="auto"/>
            </w:tcBorders>
            <w:vAlign w:val="bottom"/>
          </w:tcPr>
          <w:p w14:paraId="1476F518" w14:textId="77777777" w:rsidR="007D3333" w:rsidRPr="00C92506" w:rsidRDefault="007D3333" w:rsidP="007D3333">
            <w:pPr>
              <w:tabs>
                <w:tab w:val="decimal" w:pos="676"/>
              </w:tabs>
              <w:rPr>
                <w:sz w:val="20"/>
                <w:szCs w:val="20"/>
              </w:rPr>
            </w:pPr>
            <w:r w:rsidRPr="00C92506">
              <w:rPr>
                <w:sz w:val="20"/>
                <w:szCs w:val="20"/>
              </w:rPr>
              <w:t>175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A561BA" w14:textId="77777777" w:rsidR="007D3333" w:rsidRPr="00C92506" w:rsidRDefault="007D3333" w:rsidP="007D3333">
            <w:pPr>
              <w:tabs>
                <w:tab w:val="decimal" w:pos="676"/>
              </w:tabs>
              <w:rPr>
                <w:sz w:val="20"/>
                <w:szCs w:val="20"/>
              </w:rPr>
            </w:pPr>
            <w:r w:rsidRPr="00C92506">
              <w:rPr>
                <w:sz w:val="20"/>
                <w:szCs w:val="20"/>
              </w:rPr>
              <w:t>175</w:t>
            </w:r>
          </w:p>
        </w:tc>
      </w:tr>
      <w:tr w:rsidR="007D3333" w:rsidRPr="00C92506" w14:paraId="645F8654" w14:textId="77777777" w:rsidTr="007D3333">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47692D" w14:textId="77777777" w:rsidR="007D3333" w:rsidRPr="00C92506" w:rsidRDefault="007D3333" w:rsidP="007D3333">
            <w:pPr>
              <w:rPr>
                <w:sz w:val="20"/>
                <w:szCs w:val="20"/>
              </w:rPr>
            </w:pPr>
            <w:r w:rsidRPr="00C92506">
              <w:rPr>
                <w:sz w:val="20"/>
                <w:szCs w:val="20"/>
              </w:rPr>
              <w:t>UCD0110-050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79AA522" w14:textId="77777777" w:rsidR="007D3333" w:rsidRPr="00C92506" w:rsidRDefault="007D3333" w:rsidP="007D3333">
            <w:pPr>
              <w:rPr>
                <w:sz w:val="20"/>
                <w:szCs w:val="20"/>
              </w:rPr>
            </w:pPr>
            <w:r w:rsidRPr="00C92506">
              <w:rPr>
                <w:sz w:val="20"/>
                <w:szCs w:val="20"/>
              </w:rPr>
              <w:t>UCD01124-01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BDF5A1" w14:textId="77777777" w:rsidR="007D3333" w:rsidRPr="00C92506" w:rsidRDefault="007D3333" w:rsidP="007D3333">
            <w:pPr>
              <w:rPr>
                <w:sz w:val="20"/>
                <w:szCs w:val="20"/>
              </w:rPr>
            </w:pPr>
            <w:r w:rsidRPr="00C92506">
              <w:rPr>
                <w:sz w:val="20"/>
                <w:szCs w:val="20"/>
              </w:rPr>
              <w:t>SEUS complex x SEUS complex</w:t>
            </w:r>
          </w:p>
        </w:tc>
        <w:tc>
          <w:tcPr>
            <w:tcW w:w="0" w:type="auto"/>
            <w:tcBorders>
              <w:top w:val="single" w:sz="4" w:space="0" w:color="auto"/>
              <w:left w:val="nil"/>
              <w:bottom w:val="single" w:sz="4" w:space="0" w:color="auto"/>
              <w:right w:val="single" w:sz="4" w:space="0" w:color="auto"/>
            </w:tcBorders>
            <w:vAlign w:val="bottom"/>
          </w:tcPr>
          <w:p w14:paraId="4C84C0BC" w14:textId="77777777" w:rsidR="007D3333" w:rsidRPr="00C92506" w:rsidRDefault="007D3333" w:rsidP="007D3333">
            <w:pPr>
              <w:tabs>
                <w:tab w:val="decimal" w:pos="676"/>
              </w:tabs>
              <w:rPr>
                <w:sz w:val="20"/>
                <w:szCs w:val="20"/>
              </w:rPr>
            </w:pPr>
            <w:r w:rsidRPr="00C92506">
              <w:rPr>
                <w:sz w:val="20"/>
                <w:szCs w:val="20"/>
              </w:rPr>
              <w:t>750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E2BC53" w14:textId="77777777" w:rsidR="007D3333" w:rsidRPr="00C92506" w:rsidRDefault="007D3333" w:rsidP="007D3333">
            <w:pPr>
              <w:tabs>
                <w:tab w:val="decimal" w:pos="676"/>
              </w:tabs>
              <w:rPr>
                <w:sz w:val="20"/>
                <w:szCs w:val="20"/>
              </w:rPr>
            </w:pPr>
            <w:r w:rsidRPr="00C92506">
              <w:rPr>
                <w:sz w:val="20"/>
                <w:szCs w:val="20"/>
              </w:rPr>
              <w:t>250</w:t>
            </w:r>
          </w:p>
        </w:tc>
      </w:tr>
      <w:tr w:rsidR="007D3333" w:rsidRPr="00C92506" w14:paraId="7C0C2DC4" w14:textId="77777777" w:rsidTr="007D3333">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B13DFA" w14:textId="77777777" w:rsidR="007D3333" w:rsidRPr="00C92506" w:rsidRDefault="007D3333" w:rsidP="007D3333">
            <w:pPr>
              <w:rPr>
                <w:sz w:val="20"/>
                <w:szCs w:val="20"/>
              </w:rPr>
            </w:pPr>
            <w:proofErr w:type="spellStart"/>
            <w:r w:rsidRPr="00C92506">
              <w:rPr>
                <w:sz w:val="20"/>
                <w:szCs w:val="20"/>
              </w:rPr>
              <w:t>Midsouth</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DA36429" w14:textId="77777777" w:rsidR="007D3333" w:rsidRPr="00C92506" w:rsidRDefault="007D3333" w:rsidP="007D3333">
            <w:pPr>
              <w:rPr>
                <w:sz w:val="20"/>
                <w:szCs w:val="20"/>
              </w:rPr>
            </w:pPr>
            <w:proofErr w:type="spellStart"/>
            <w:r w:rsidRPr="00C92506">
              <w:rPr>
                <w:sz w:val="20"/>
                <w:szCs w:val="20"/>
              </w:rPr>
              <w:t>Midsouth</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0461F2F" w14:textId="77777777" w:rsidR="007D3333" w:rsidRPr="00C92506" w:rsidRDefault="007D3333" w:rsidP="007D3333">
            <w:pPr>
              <w:rPr>
                <w:i/>
                <w:iCs/>
                <w:sz w:val="20"/>
                <w:szCs w:val="20"/>
              </w:rPr>
            </w:pPr>
            <w:r w:rsidRPr="00C92506">
              <w:rPr>
                <w:i/>
                <w:iCs/>
                <w:sz w:val="20"/>
                <w:szCs w:val="20"/>
              </w:rPr>
              <w:t xml:space="preserve">V. </w:t>
            </w:r>
            <w:proofErr w:type="gramStart"/>
            <w:r w:rsidRPr="00C92506">
              <w:rPr>
                <w:i/>
                <w:iCs/>
                <w:sz w:val="20"/>
                <w:szCs w:val="20"/>
              </w:rPr>
              <w:t>champinii</w:t>
            </w:r>
            <w:proofErr w:type="gramEnd"/>
          </w:p>
        </w:tc>
        <w:tc>
          <w:tcPr>
            <w:tcW w:w="0" w:type="auto"/>
            <w:tcBorders>
              <w:top w:val="single" w:sz="4" w:space="0" w:color="auto"/>
              <w:left w:val="nil"/>
              <w:bottom w:val="single" w:sz="4" w:space="0" w:color="auto"/>
              <w:right w:val="single" w:sz="4" w:space="0" w:color="auto"/>
            </w:tcBorders>
            <w:vAlign w:val="bottom"/>
          </w:tcPr>
          <w:p w14:paraId="2D2720F2" w14:textId="77777777" w:rsidR="007D3333" w:rsidRPr="00C92506" w:rsidRDefault="007D3333" w:rsidP="007D3333">
            <w:pPr>
              <w:tabs>
                <w:tab w:val="decimal" w:pos="676"/>
              </w:tabs>
              <w:rPr>
                <w:sz w:val="20"/>
                <w:szCs w:val="20"/>
              </w:rPr>
            </w:pPr>
            <w:r w:rsidRPr="00C92506">
              <w:rPr>
                <w:sz w:val="20"/>
                <w:szCs w:val="20"/>
              </w:rPr>
              <w:t>500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27B9B5" w14:textId="77777777" w:rsidR="007D3333" w:rsidRPr="00C92506" w:rsidRDefault="007D3333" w:rsidP="007D3333">
            <w:pPr>
              <w:tabs>
                <w:tab w:val="decimal" w:pos="676"/>
              </w:tabs>
              <w:rPr>
                <w:sz w:val="20"/>
                <w:szCs w:val="20"/>
              </w:rPr>
            </w:pPr>
            <w:r w:rsidRPr="00C92506">
              <w:rPr>
                <w:sz w:val="20"/>
                <w:szCs w:val="20"/>
              </w:rPr>
              <w:t>150</w:t>
            </w:r>
          </w:p>
        </w:tc>
      </w:tr>
      <w:tr w:rsidR="007D3333" w:rsidRPr="00C92506" w14:paraId="43DFFAF6" w14:textId="77777777" w:rsidTr="007D3333">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44B04F" w14:textId="77777777" w:rsidR="007D3333" w:rsidRPr="00C92506" w:rsidRDefault="007D3333" w:rsidP="007D3333">
            <w:pPr>
              <w:rPr>
                <w:sz w:val="20"/>
                <w:szCs w:val="20"/>
              </w:rPr>
            </w:pPr>
            <w:r w:rsidRPr="00C92506">
              <w:rPr>
                <w:sz w:val="20"/>
                <w:szCs w:val="20"/>
              </w:rPr>
              <w:t>NC6-15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82CCD7F" w14:textId="77777777" w:rsidR="007D3333" w:rsidRPr="00C92506" w:rsidRDefault="007D3333" w:rsidP="007D3333">
            <w:pPr>
              <w:rPr>
                <w:sz w:val="20"/>
                <w:szCs w:val="20"/>
              </w:rPr>
            </w:pPr>
            <w:r w:rsidRPr="00C92506">
              <w:rPr>
                <w:sz w:val="20"/>
                <w:szCs w:val="20"/>
              </w:rPr>
              <w:t xml:space="preserve">Sauvignon </w:t>
            </w:r>
            <w:proofErr w:type="spellStart"/>
            <w:r w:rsidRPr="00C92506">
              <w:rPr>
                <w:sz w:val="20"/>
                <w:szCs w:val="20"/>
              </w:rPr>
              <w:t>blanc</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D45249" w14:textId="77777777" w:rsidR="007D3333" w:rsidRPr="00C92506" w:rsidRDefault="007D3333" w:rsidP="007D3333">
            <w:pPr>
              <w:rPr>
                <w:i/>
                <w:iCs/>
                <w:sz w:val="20"/>
                <w:szCs w:val="20"/>
              </w:rPr>
            </w:pPr>
            <w:r w:rsidRPr="00C92506">
              <w:rPr>
                <w:i/>
                <w:iCs/>
                <w:sz w:val="20"/>
                <w:szCs w:val="20"/>
              </w:rPr>
              <w:t xml:space="preserve">M. </w:t>
            </w:r>
            <w:proofErr w:type="gramStart"/>
            <w:r w:rsidRPr="00C92506">
              <w:rPr>
                <w:i/>
                <w:iCs/>
                <w:sz w:val="20"/>
                <w:szCs w:val="20"/>
              </w:rPr>
              <w:t>rotundifolia</w:t>
            </w:r>
            <w:proofErr w:type="gramEnd"/>
          </w:p>
        </w:tc>
        <w:tc>
          <w:tcPr>
            <w:tcW w:w="0" w:type="auto"/>
            <w:tcBorders>
              <w:top w:val="single" w:sz="4" w:space="0" w:color="auto"/>
              <w:left w:val="nil"/>
              <w:bottom w:val="single" w:sz="4" w:space="0" w:color="auto"/>
              <w:right w:val="single" w:sz="4" w:space="0" w:color="auto"/>
            </w:tcBorders>
            <w:vAlign w:val="bottom"/>
          </w:tcPr>
          <w:p w14:paraId="5165897E" w14:textId="77777777" w:rsidR="007D3333" w:rsidRPr="00C92506" w:rsidRDefault="007D3333" w:rsidP="007D3333">
            <w:pPr>
              <w:tabs>
                <w:tab w:val="decimal" w:pos="676"/>
              </w:tabs>
              <w:rPr>
                <w:sz w:val="20"/>
                <w:szCs w:val="20"/>
              </w:rPr>
            </w:pPr>
            <w:r w:rsidRPr="00C92506">
              <w:rPr>
                <w:sz w:val="20"/>
                <w:szCs w:val="20"/>
              </w:rPr>
              <w:t>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F5891D9" w14:textId="77777777" w:rsidR="007D3333" w:rsidRPr="00C92506" w:rsidRDefault="007D3333" w:rsidP="007D3333">
            <w:pPr>
              <w:tabs>
                <w:tab w:val="decimal" w:pos="676"/>
              </w:tabs>
              <w:rPr>
                <w:sz w:val="20"/>
                <w:szCs w:val="20"/>
              </w:rPr>
            </w:pPr>
            <w:r w:rsidRPr="00C92506">
              <w:rPr>
                <w:sz w:val="20"/>
                <w:szCs w:val="20"/>
              </w:rPr>
              <w:t>25</w:t>
            </w:r>
          </w:p>
        </w:tc>
      </w:tr>
      <w:tr w:rsidR="007D3333" w:rsidRPr="00C92506" w14:paraId="7020CFCE" w14:textId="77777777" w:rsidTr="007D3333">
        <w:trPr>
          <w:trHeight w:val="144"/>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AB9400" w14:textId="77777777" w:rsidR="007D3333" w:rsidRPr="00C92506" w:rsidRDefault="007D3333" w:rsidP="007D3333">
            <w:pPr>
              <w:rPr>
                <w:sz w:val="20"/>
                <w:szCs w:val="20"/>
              </w:rPr>
            </w:pPr>
            <w:r w:rsidRPr="00C92506">
              <w:rPr>
                <w:sz w:val="20"/>
                <w:szCs w:val="20"/>
              </w:rPr>
              <w:t>Total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B59754E" w14:textId="77777777" w:rsidR="007D3333" w:rsidRPr="00C92506" w:rsidRDefault="007D3333" w:rsidP="007D3333">
            <w:pPr>
              <w:rPr>
                <w:sz w:val="20"/>
                <w:szCs w:val="20"/>
              </w:rPr>
            </w:pPr>
            <w:r w:rsidRPr="00C92506">
              <w:rPr>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1F5F8C0" w14:textId="77777777" w:rsidR="007D3333" w:rsidRPr="00C92506" w:rsidRDefault="007D3333" w:rsidP="007D3333">
            <w:pPr>
              <w:rPr>
                <w:sz w:val="20"/>
                <w:szCs w:val="20"/>
              </w:rPr>
            </w:pPr>
            <w:r w:rsidRPr="00C92506">
              <w:rPr>
                <w:sz w:val="20"/>
                <w:szCs w:val="20"/>
              </w:rPr>
              <w:t> </w:t>
            </w:r>
          </w:p>
        </w:tc>
        <w:tc>
          <w:tcPr>
            <w:tcW w:w="0" w:type="auto"/>
            <w:tcBorders>
              <w:top w:val="single" w:sz="4" w:space="0" w:color="auto"/>
              <w:left w:val="nil"/>
              <w:bottom w:val="single" w:sz="4" w:space="0" w:color="auto"/>
              <w:right w:val="single" w:sz="4" w:space="0" w:color="auto"/>
            </w:tcBorders>
            <w:vAlign w:val="bottom"/>
          </w:tcPr>
          <w:p w14:paraId="545485D4" w14:textId="77777777" w:rsidR="007D3333" w:rsidRPr="00C92506" w:rsidRDefault="007D3333" w:rsidP="007D3333">
            <w:pPr>
              <w:tabs>
                <w:tab w:val="decimal" w:pos="676"/>
              </w:tabs>
              <w:rPr>
                <w:sz w:val="20"/>
                <w:szCs w:val="20"/>
              </w:rPr>
            </w:pPr>
            <w:r w:rsidRPr="00C92506">
              <w:rPr>
                <w:sz w:val="20"/>
                <w:szCs w:val="20"/>
              </w:rPr>
              <w:fldChar w:fldCharType="begin"/>
            </w:r>
            <w:r w:rsidRPr="00C92506">
              <w:rPr>
                <w:sz w:val="20"/>
                <w:szCs w:val="20"/>
              </w:rPr>
              <w:instrText xml:space="preserve"> =SUM(ABOVE) </w:instrText>
            </w:r>
            <w:r w:rsidRPr="00C92506">
              <w:rPr>
                <w:sz w:val="20"/>
                <w:szCs w:val="20"/>
              </w:rPr>
              <w:fldChar w:fldCharType="separate"/>
            </w:r>
            <w:r w:rsidRPr="00C92506">
              <w:rPr>
                <w:noProof/>
                <w:sz w:val="20"/>
                <w:szCs w:val="20"/>
              </w:rPr>
              <w:t>10,590</w:t>
            </w:r>
            <w:r w:rsidRPr="00C92506">
              <w:rPr>
                <w:sz w:val="20"/>
                <w:szCs w:val="20"/>
              </w:rPr>
              <w:fldChar w:fldCharType="end"/>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9EE76B" w14:textId="77777777" w:rsidR="007D3333" w:rsidRPr="00C92506" w:rsidRDefault="007D3333" w:rsidP="007D3333">
            <w:pPr>
              <w:tabs>
                <w:tab w:val="decimal" w:pos="676"/>
              </w:tabs>
              <w:rPr>
                <w:sz w:val="20"/>
                <w:szCs w:val="20"/>
              </w:rPr>
            </w:pPr>
            <w:r w:rsidRPr="00C92506">
              <w:rPr>
                <w:sz w:val="20"/>
                <w:szCs w:val="20"/>
              </w:rPr>
              <w:t>2,125</w:t>
            </w:r>
          </w:p>
        </w:tc>
      </w:tr>
    </w:tbl>
    <w:p w14:paraId="35D10D2B" w14:textId="77777777" w:rsidR="007D3333" w:rsidRPr="00CB761A" w:rsidRDefault="007D3333" w:rsidP="007D3333">
      <w:pPr>
        <w:jc w:val="both"/>
        <w:rPr>
          <w:sz w:val="22"/>
          <w:szCs w:val="22"/>
        </w:rPr>
      </w:pPr>
    </w:p>
    <w:p w14:paraId="3C480049" w14:textId="77777777" w:rsidR="007D3333" w:rsidRPr="00CB761A" w:rsidRDefault="007D3333" w:rsidP="007D3333">
      <w:pPr>
        <w:rPr>
          <w:sz w:val="22"/>
          <w:szCs w:val="22"/>
        </w:rPr>
      </w:pPr>
      <w:r w:rsidRPr="00CB761A">
        <w:rPr>
          <w:noProof/>
          <w:sz w:val="22"/>
          <w:szCs w:val="22"/>
        </w:rPr>
        <w:drawing>
          <wp:inline distT="0" distB="0" distL="0" distR="0" wp14:anchorId="313FB215" wp14:editId="713CF8A9">
            <wp:extent cx="5194935" cy="39154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5195567" cy="3915918"/>
                    </a:xfrm>
                    <a:prstGeom prst="rect">
                      <a:avLst/>
                    </a:prstGeom>
                    <a:noFill/>
                    <a:ln>
                      <a:noFill/>
                    </a:ln>
                    <a:effectLst/>
                    <a:extLst/>
                  </pic:spPr>
                </pic:pic>
              </a:graphicData>
            </a:graphic>
          </wp:inline>
        </w:drawing>
      </w:r>
    </w:p>
    <w:p w14:paraId="641CE293" w14:textId="6E9436F0" w:rsidR="009E0083" w:rsidRPr="00CB761A" w:rsidRDefault="00D50FC2">
      <w:pPr>
        <w:rPr>
          <w:sz w:val="22"/>
          <w:szCs w:val="22"/>
        </w:rPr>
      </w:pPr>
      <w:r w:rsidRPr="00CB761A">
        <w:rPr>
          <w:noProof/>
          <w:sz w:val="22"/>
          <w:szCs w:val="22"/>
        </w:rPr>
        <w:drawing>
          <wp:inline distT="0" distB="0" distL="0" distR="0" wp14:anchorId="6085F754" wp14:editId="28E136E5">
            <wp:extent cx="4983829" cy="4231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4984027" cy="4231808"/>
                    </a:xfrm>
                    <a:prstGeom prst="rect">
                      <a:avLst/>
                    </a:prstGeom>
                    <a:noFill/>
                    <a:ln>
                      <a:noFill/>
                    </a:ln>
                    <a:effectLst/>
                    <a:extLst/>
                  </pic:spPr>
                </pic:pic>
              </a:graphicData>
            </a:graphic>
          </wp:inline>
        </w:drawing>
      </w:r>
    </w:p>
    <w:p w14:paraId="3EB8A1A4" w14:textId="44766C89" w:rsidR="00D50FC2" w:rsidRPr="00CB761A" w:rsidRDefault="00C92506">
      <w:pPr>
        <w:rPr>
          <w:sz w:val="22"/>
          <w:szCs w:val="22"/>
        </w:rPr>
      </w:pPr>
      <w:r w:rsidRPr="00CB761A">
        <w:rPr>
          <w:noProof/>
          <w:sz w:val="22"/>
          <w:szCs w:val="22"/>
        </w:rPr>
        <w:drawing>
          <wp:inline distT="0" distB="0" distL="0" distR="0" wp14:anchorId="0E2E8E8D" wp14:editId="39C0E1BE">
            <wp:extent cx="4852035" cy="38866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4852035" cy="3886683"/>
                    </a:xfrm>
                    <a:prstGeom prst="rect">
                      <a:avLst/>
                    </a:prstGeom>
                    <a:noFill/>
                    <a:ln>
                      <a:noFill/>
                    </a:ln>
                    <a:effectLst/>
                    <a:extLst/>
                  </pic:spPr>
                </pic:pic>
              </a:graphicData>
            </a:graphic>
          </wp:inline>
        </w:drawing>
      </w:r>
    </w:p>
    <w:p w14:paraId="1F75CBBA" w14:textId="77777777" w:rsidR="00EE260A" w:rsidRPr="00C92506" w:rsidRDefault="00EE260A" w:rsidP="00EE260A">
      <w:pPr>
        <w:tabs>
          <w:tab w:val="left" w:pos="3792"/>
        </w:tabs>
        <w:jc w:val="both"/>
        <w:rPr>
          <w:color w:val="000000"/>
          <w:sz w:val="20"/>
          <w:szCs w:val="20"/>
        </w:rPr>
      </w:pPr>
      <w:r w:rsidRPr="00C92506">
        <w:rPr>
          <w:b/>
          <w:color w:val="000000"/>
          <w:sz w:val="20"/>
          <w:szCs w:val="20"/>
        </w:rPr>
        <w:t>Table 5.</w:t>
      </w:r>
      <w:r w:rsidRPr="00C92506">
        <w:rPr>
          <w:color w:val="000000"/>
          <w:sz w:val="20"/>
          <w:szCs w:val="20"/>
        </w:rPr>
        <w:t xml:space="preserve">  2007 crosses and numbers of seed produced.</w:t>
      </w:r>
    </w:p>
    <w:tbl>
      <w:tblPr>
        <w:tblW w:w="9102" w:type="dxa"/>
        <w:tblInd w:w="96" w:type="dxa"/>
        <w:tblLayout w:type="fixed"/>
        <w:tblLook w:val="0000" w:firstRow="0" w:lastRow="0" w:firstColumn="0" w:lastColumn="0" w:noHBand="0" w:noVBand="0"/>
      </w:tblPr>
      <w:tblGrid>
        <w:gridCol w:w="1609"/>
        <w:gridCol w:w="2363"/>
        <w:gridCol w:w="4140"/>
        <w:gridCol w:w="990"/>
      </w:tblGrid>
      <w:tr w:rsidR="00EE260A" w:rsidRPr="00C92506" w14:paraId="1E9A1A43" w14:textId="77777777" w:rsidTr="00EE260A">
        <w:trPr>
          <w:trHeight w:val="20"/>
        </w:trPr>
        <w:tc>
          <w:tcPr>
            <w:tcW w:w="1609" w:type="dxa"/>
            <w:tcBorders>
              <w:top w:val="single" w:sz="4" w:space="0" w:color="auto"/>
              <w:bottom w:val="single" w:sz="4" w:space="0" w:color="auto"/>
            </w:tcBorders>
            <w:shd w:val="clear" w:color="auto" w:fill="auto"/>
            <w:vAlign w:val="bottom"/>
          </w:tcPr>
          <w:p w14:paraId="05154EC1" w14:textId="77777777" w:rsidR="00EE260A" w:rsidRPr="00C92506" w:rsidRDefault="00EE260A" w:rsidP="00EE260A">
            <w:pPr>
              <w:jc w:val="center"/>
              <w:rPr>
                <w:color w:val="000000"/>
                <w:sz w:val="20"/>
                <w:szCs w:val="20"/>
              </w:rPr>
            </w:pPr>
            <w:r w:rsidRPr="00C92506">
              <w:rPr>
                <w:color w:val="000000"/>
                <w:sz w:val="20"/>
                <w:szCs w:val="20"/>
              </w:rPr>
              <w:t>Resistant Type</w:t>
            </w:r>
          </w:p>
        </w:tc>
        <w:tc>
          <w:tcPr>
            <w:tcW w:w="2363" w:type="dxa"/>
            <w:tcBorders>
              <w:top w:val="single" w:sz="4" w:space="0" w:color="auto"/>
              <w:bottom w:val="single" w:sz="4" w:space="0" w:color="auto"/>
            </w:tcBorders>
            <w:shd w:val="clear" w:color="auto" w:fill="auto"/>
            <w:vAlign w:val="bottom"/>
          </w:tcPr>
          <w:p w14:paraId="1D7AEDB9" w14:textId="77777777" w:rsidR="00EE260A" w:rsidRPr="00C92506" w:rsidRDefault="00EE260A" w:rsidP="00EE260A">
            <w:pPr>
              <w:jc w:val="center"/>
              <w:rPr>
                <w:color w:val="000000"/>
                <w:sz w:val="20"/>
                <w:szCs w:val="20"/>
              </w:rPr>
            </w:pPr>
            <w:r w:rsidRPr="00C92506">
              <w:rPr>
                <w:i/>
                <w:color w:val="000000"/>
                <w:sz w:val="20"/>
                <w:szCs w:val="20"/>
              </w:rPr>
              <w:t>Vinifera</w:t>
            </w:r>
            <w:r w:rsidRPr="00C92506">
              <w:rPr>
                <w:color w:val="000000"/>
                <w:sz w:val="20"/>
                <w:szCs w:val="20"/>
              </w:rPr>
              <w:t xml:space="preserve"> Parent of Resistant Type</w:t>
            </w:r>
          </w:p>
        </w:tc>
        <w:tc>
          <w:tcPr>
            <w:tcW w:w="4140" w:type="dxa"/>
            <w:tcBorders>
              <w:top w:val="single" w:sz="4" w:space="0" w:color="auto"/>
              <w:bottom w:val="single" w:sz="4" w:space="0" w:color="auto"/>
            </w:tcBorders>
            <w:shd w:val="clear" w:color="auto" w:fill="auto"/>
            <w:vAlign w:val="bottom"/>
          </w:tcPr>
          <w:p w14:paraId="0FFEA11C" w14:textId="77777777" w:rsidR="00EE260A" w:rsidRPr="00C92506" w:rsidRDefault="00EE260A" w:rsidP="00EE260A">
            <w:pPr>
              <w:jc w:val="center"/>
              <w:rPr>
                <w:color w:val="000000"/>
                <w:sz w:val="20"/>
                <w:szCs w:val="20"/>
              </w:rPr>
            </w:pPr>
            <w:r w:rsidRPr="00C92506">
              <w:rPr>
                <w:i/>
                <w:color w:val="000000"/>
                <w:sz w:val="20"/>
                <w:szCs w:val="20"/>
              </w:rPr>
              <w:t>Vinifera</w:t>
            </w:r>
            <w:r w:rsidRPr="00C92506">
              <w:rPr>
                <w:color w:val="000000"/>
                <w:sz w:val="20"/>
                <w:szCs w:val="20"/>
              </w:rPr>
              <w:t xml:space="preserve"> Types used in 2007 crosses</w:t>
            </w:r>
          </w:p>
        </w:tc>
        <w:tc>
          <w:tcPr>
            <w:tcW w:w="990" w:type="dxa"/>
            <w:tcBorders>
              <w:top w:val="single" w:sz="4" w:space="0" w:color="auto"/>
              <w:bottom w:val="single" w:sz="4" w:space="0" w:color="auto"/>
            </w:tcBorders>
            <w:shd w:val="clear" w:color="auto" w:fill="auto"/>
            <w:vAlign w:val="bottom"/>
          </w:tcPr>
          <w:p w14:paraId="36776CEA" w14:textId="77777777" w:rsidR="00EE260A" w:rsidRPr="00C92506" w:rsidRDefault="00EE260A" w:rsidP="00EE260A">
            <w:pPr>
              <w:jc w:val="right"/>
              <w:rPr>
                <w:color w:val="000000"/>
                <w:sz w:val="20"/>
                <w:szCs w:val="20"/>
              </w:rPr>
            </w:pPr>
            <w:r w:rsidRPr="00C92506">
              <w:rPr>
                <w:color w:val="000000"/>
                <w:sz w:val="20"/>
                <w:szCs w:val="20"/>
              </w:rPr>
              <w:t># Seeds Produced</w:t>
            </w:r>
          </w:p>
        </w:tc>
      </w:tr>
      <w:tr w:rsidR="00EE260A" w:rsidRPr="00C92506" w14:paraId="063CC4A0" w14:textId="77777777" w:rsidTr="00EE260A">
        <w:trPr>
          <w:trHeight w:val="20"/>
        </w:trPr>
        <w:tc>
          <w:tcPr>
            <w:tcW w:w="9102" w:type="dxa"/>
            <w:gridSpan w:val="4"/>
            <w:tcBorders>
              <w:top w:val="single" w:sz="4" w:space="0" w:color="auto"/>
            </w:tcBorders>
            <w:shd w:val="clear" w:color="auto" w:fill="auto"/>
            <w:noWrap/>
            <w:vAlign w:val="bottom"/>
          </w:tcPr>
          <w:p w14:paraId="18EE3A3C" w14:textId="77777777" w:rsidR="00EE260A" w:rsidRPr="00C92506" w:rsidRDefault="00EE260A" w:rsidP="00EE260A">
            <w:pPr>
              <w:rPr>
                <w:color w:val="000000"/>
                <w:sz w:val="20"/>
                <w:szCs w:val="20"/>
              </w:rPr>
            </w:pPr>
            <w:r w:rsidRPr="00C92506">
              <w:rPr>
                <w:color w:val="000000"/>
                <w:sz w:val="20"/>
                <w:szCs w:val="20"/>
              </w:rPr>
              <w:t xml:space="preserve">1a. Monterrey </w:t>
            </w:r>
            <w:r w:rsidRPr="00C92506">
              <w:rPr>
                <w:i/>
                <w:iCs/>
                <w:color w:val="000000"/>
                <w:sz w:val="20"/>
                <w:szCs w:val="20"/>
              </w:rPr>
              <w:t xml:space="preserve">V. arizonica/candicans </w:t>
            </w:r>
            <w:r w:rsidRPr="00C92506">
              <w:rPr>
                <w:color w:val="000000"/>
                <w:sz w:val="20"/>
                <w:szCs w:val="20"/>
              </w:rPr>
              <w:t xml:space="preserve">resistance source (F8909-08) to produce progeny with 93.75% </w:t>
            </w:r>
            <w:r w:rsidRPr="00C92506">
              <w:rPr>
                <w:i/>
                <w:iCs/>
                <w:color w:val="000000"/>
                <w:sz w:val="20"/>
                <w:szCs w:val="20"/>
              </w:rPr>
              <w:t xml:space="preserve">V. vinifera </w:t>
            </w:r>
            <w:r w:rsidRPr="00C92506">
              <w:rPr>
                <w:color w:val="000000"/>
                <w:sz w:val="20"/>
                <w:szCs w:val="20"/>
              </w:rPr>
              <w:t>parentage.</w:t>
            </w:r>
          </w:p>
        </w:tc>
      </w:tr>
      <w:tr w:rsidR="00EE260A" w:rsidRPr="00C92506" w14:paraId="59C8D920" w14:textId="77777777" w:rsidTr="00EE260A">
        <w:trPr>
          <w:trHeight w:val="20"/>
        </w:trPr>
        <w:tc>
          <w:tcPr>
            <w:tcW w:w="1609" w:type="dxa"/>
            <w:shd w:val="clear" w:color="auto" w:fill="auto"/>
            <w:noWrap/>
          </w:tcPr>
          <w:p w14:paraId="644FE3C6" w14:textId="77777777" w:rsidR="00EE260A" w:rsidRPr="00C92506" w:rsidRDefault="00EE260A" w:rsidP="00EE260A">
            <w:pPr>
              <w:jc w:val="both"/>
              <w:rPr>
                <w:color w:val="000000"/>
                <w:sz w:val="20"/>
                <w:szCs w:val="20"/>
              </w:rPr>
            </w:pPr>
            <w:r w:rsidRPr="00C92506">
              <w:rPr>
                <w:color w:val="000000"/>
                <w:sz w:val="20"/>
                <w:szCs w:val="20"/>
              </w:rPr>
              <w:t>U0501</w:t>
            </w:r>
          </w:p>
        </w:tc>
        <w:tc>
          <w:tcPr>
            <w:tcW w:w="2363" w:type="dxa"/>
            <w:shd w:val="clear" w:color="auto" w:fill="auto"/>
            <w:noWrap/>
          </w:tcPr>
          <w:p w14:paraId="67E1FEDD" w14:textId="77777777" w:rsidR="00EE260A" w:rsidRPr="00C92506" w:rsidRDefault="00EE260A" w:rsidP="00EE260A">
            <w:pPr>
              <w:jc w:val="both"/>
              <w:rPr>
                <w:color w:val="000000"/>
                <w:sz w:val="20"/>
                <w:szCs w:val="20"/>
              </w:rPr>
            </w:pPr>
            <w:r w:rsidRPr="00C92506">
              <w:rPr>
                <w:color w:val="000000"/>
                <w:sz w:val="20"/>
                <w:szCs w:val="20"/>
              </w:rPr>
              <w:t>Syrah</w:t>
            </w:r>
          </w:p>
        </w:tc>
        <w:tc>
          <w:tcPr>
            <w:tcW w:w="4140" w:type="dxa"/>
            <w:shd w:val="clear" w:color="auto" w:fill="auto"/>
            <w:vAlign w:val="bottom"/>
          </w:tcPr>
          <w:p w14:paraId="63FB5F9E" w14:textId="77777777" w:rsidR="00EE260A" w:rsidRPr="00C92506" w:rsidRDefault="00EE260A" w:rsidP="00EE260A">
            <w:pPr>
              <w:jc w:val="both"/>
              <w:rPr>
                <w:color w:val="000000"/>
                <w:sz w:val="20"/>
                <w:szCs w:val="20"/>
              </w:rPr>
            </w:pPr>
            <w:r w:rsidRPr="00C92506">
              <w:rPr>
                <w:color w:val="000000"/>
                <w:sz w:val="20"/>
                <w:szCs w:val="20"/>
              </w:rPr>
              <w:t>F2-7, F2-35</w:t>
            </w:r>
          </w:p>
        </w:tc>
        <w:tc>
          <w:tcPr>
            <w:tcW w:w="990" w:type="dxa"/>
            <w:shd w:val="clear" w:color="auto" w:fill="auto"/>
            <w:noWrap/>
          </w:tcPr>
          <w:p w14:paraId="3D90097D" w14:textId="77777777" w:rsidR="00EE260A" w:rsidRPr="00C92506" w:rsidRDefault="00EE260A" w:rsidP="00EE260A">
            <w:pPr>
              <w:tabs>
                <w:tab w:val="decimal" w:pos="612"/>
              </w:tabs>
              <w:rPr>
                <w:color w:val="000000"/>
                <w:sz w:val="20"/>
                <w:szCs w:val="20"/>
              </w:rPr>
            </w:pPr>
            <w:r w:rsidRPr="00C92506">
              <w:rPr>
                <w:color w:val="000000"/>
                <w:sz w:val="20"/>
                <w:szCs w:val="20"/>
              </w:rPr>
              <w:t>478</w:t>
            </w:r>
          </w:p>
        </w:tc>
      </w:tr>
      <w:tr w:rsidR="00EE260A" w:rsidRPr="00C92506" w14:paraId="561716A8" w14:textId="77777777" w:rsidTr="00EE260A">
        <w:trPr>
          <w:trHeight w:val="20"/>
        </w:trPr>
        <w:tc>
          <w:tcPr>
            <w:tcW w:w="1609" w:type="dxa"/>
            <w:shd w:val="clear" w:color="auto" w:fill="auto"/>
            <w:noWrap/>
          </w:tcPr>
          <w:p w14:paraId="093E7CDE" w14:textId="77777777" w:rsidR="00EE260A" w:rsidRPr="00C92506" w:rsidRDefault="00EE260A" w:rsidP="00EE260A">
            <w:pPr>
              <w:jc w:val="both"/>
              <w:rPr>
                <w:color w:val="000000"/>
                <w:sz w:val="20"/>
                <w:szCs w:val="20"/>
              </w:rPr>
            </w:pPr>
            <w:r w:rsidRPr="00C92506">
              <w:rPr>
                <w:color w:val="000000"/>
                <w:sz w:val="20"/>
                <w:szCs w:val="20"/>
              </w:rPr>
              <w:t>U0502</w:t>
            </w:r>
          </w:p>
        </w:tc>
        <w:tc>
          <w:tcPr>
            <w:tcW w:w="2363" w:type="dxa"/>
            <w:shd w:val="clear" w:color="auto" w:fill="auto"/>
            <w:noWrap/>
          </w:tcPr>
          <w:p w14:paraId="3D48F4C4" w14:textId="77777777" w:rsidR="00EE260A" w:rsidRPr="00C92506" w:rsidRDefault="00EE260A" w:rsidP="00EE260A">
            <w:pPr>
              <w:jc w:val="both"/>
              <w:rPr>
                <w:color w:val="000000"/>
                <w:sz w:val="20"/>
                <w:szCs w:val="20"/>
              </w:rPr>
            </w:pPr>
            <w:r w:rsidRPr="00C92506">
              <w:rPr>
                <w:color w:val="000000"/>
                <w:sz w:val="20"/>
                <w:szCs w:val="20"/>
              </w:rPr>
              <w:t>Chardonnay</w:t>
            </w:r>
          </w:p>
        </w:tc>
        <w:tc>
          <w:tcPr>
            <w:tcW w:w="4140" w:type="dxa"/>
            <w:shd w:val="clear" w:color="auto" w:fill="auto"/>
            <w:vAlign w:val="bottom"/>
          </w:tcPr>
          <w:p w14:paraId="32E2CBCF" w14:textId="77777777" w:rsidR="00EE260A" w:rsidRPr="00C92506" w:rsidRDefault="00EE260A" w:rsidP="00EE260A">
            <w:pPr>
              <w:jc w:val="both"/>
              <w:rPr>
                <w:color w:val="000000"/>
                <w:sz w:val="20"/>
                <w:szCs w:val="20"/>
              </w:rPr>
            </w:pPr>
            <w:r w:rsidRPr="00C92506">
              <w:rPr>
                <w:color w:val="000000"/>
                <w:sz w:val="20"/>
                <w:szCs w:val="20"/>
              </w:rPr>
              <w:t>F2-7, F2-35</w:t>
            </w:r>
          </w:p>
        </w:tc>
        <w:tc>
          <w:tcPr>
            <w:tcW w:w="990" w:type="dxa"/>
            <w:shd w:val="clear" w:color="auto" w:fill="auto"/>
            <w:noWrap/>
          </w:tcPr>
          <w:p w14:paraId="41B19E6A" w14:textId="77777777" w:rsidR="00EE260A" w:rsidRPr="00C92506" w:rsidRDefault="00EE260A" w:rsidP="00EE260A">
            <w:pPr>
              <w:tabs>
                <w:tab w:val="decimal" w:pos="612"/>
              </w:tabs>
              <w:rPr>
                <w:color w:val="000000"/>
                <w:sz w:val="20"/>
                <w:szCs w:val="20"/>
              </w:rPr>
            </w:pPr>
            <w:r w:rsidRPr="00C92506">
              <w:rPr>
                <w:color w:val="000000"/>
                <w:sz w:val="20"/>
                <w:szCs w:val="20"/>
              </w:rPr>
              <w:t>2,769</w:t>
            </w:r>
          </w:p>
        </w:tc>
      </w:tr>
      <w:tr w:rsidR="00EE260A" w:rsidRPr="00C92506" w14:paraId="612D57FE" w14:textId="77777777" w:rsidTr="00EE260A">
        <w:trPr>
          <w:trHeight w:val="20"/>
        </w:trPr>
        <w:tc>
          <w:tcPr>
            <w:tcW w:w="1609" w:type="dxa"/>
            <w:shd w:val="clear" w:color="auto" w:fill="auto"/>
            <w:noWrap/>
          </w:tcPr>
          <w:p w14:paraId="4ECD162E" w14:textId="77777777" w:rsidR="00EE260A" w:rsidRPr="00C92506" w:rsidRDefault="00EE260A" w:rsidP="00EE260A">
            <w:pPr>
              <w:jc w:val="both"/>
              <w:rPr>
                <w:color w:val="000000"/>
                <w:sz w:val="20"/>
                <w:szCs w:val="20"/>
              </w:rPr>
            </w:pPr>
            <w:r w:rsidRPr="00C92506">
              <w:rPr>
                <w:color w:val="000000"/>
                <w:sz w:val="20"/>
                <w:szCs w:val="20"/>
              </w:rPr>
              <w:t>U0503</w:t>
            </w:r>
          </w:p>
        </w:tc>
        <w:tc>
          <w:tcPr>
            <w:tcW w:w="2363" w:type="dxa"/>
            <w:shd w:val="clear" w:color="auto" w:fill="auto"/>
            <w:noWrap/>
            <w:vAlign w:val="bottom"/>
          </w:tcPr>
          <w:p w14:paraId="2CD8B2D0" w14:textId="77777777" w:rsidR="00EE260A" w:rsidRPr="00C92506" w:rsidRDefault="00EE260A" w:rsidP="00EE260A">
            <w:pPr>
              <w:jc w:val="both"/>
              <w:rPr>
                <w:color w:val="000000"/>
                <w:sz w:val="20"/>
                <w:szCs w:val="20"/>
              </w:rPr>
            </w:pPr>
            <w:r w:rsidRPr="00C92506">
              <w:rPr>
                <w:color w:val="000000"/>
                <w:sz w:val="20"/>
                <w:szCs w:val="20"/>
              </w:rPr>
              <w:t xml:space="preserve">Sauvignon </w:t>
            </w:r>
            <w:proofErr w:type="spellStart"/>
            <w:r w:rsidRPr="00C92506">
              <w:rPr>
                <w:color w:val="000000"/>
                <w:sz w:val="20"/>
                <w:szCs w:val="20"/>
              </w:rPr>
              <w:t>blanc</w:t>
            </w:r>
            <w:proofErr w:type="spellEnd"/>
          </w:p>
        </w:tc>
        <w:tc>
          <w:tcPr>
            <w:tcW w:w="4140" w:type="dxa"/>
            <w:shd w:val="clear" w:color="auto" w:fill="auto"/>
            <w:vAlign w:val="bottom"/>
          </w:tcPr>
          <w:p w14:paraId="10508FB6" w14:textId="77777777" w:rsidR="00EE260A" w:rsidRPr="00C92506" w:rsidRDefault="00EE260A" w:rsidP="00EE260A">
            <w:pPr>
              <w:jc w:val="both"/>
              <w:rPr>
                <w:color w:val="000000"/>
                <w:sz w:val="20"/>
                <w:szCs w:val="20"/>
              </w:rPr>
            </w:pPr>
            <w:r w:rsidRPr="00C92506">
              <w:rPr>
                <w:color w:val="000000"/>
                <w:sz w:val="20"/>
                <w:szCs w:val="20"/>
              </w:rPr>
              <w:t>Chardonnay, Palomino, Semillon</w:t>
            </w:r>
          </w:p>
        </w:tc>
        <w:tc>
          <w:tcPr>
            <w:tcW w:w="990" w:type="dxa"/>
            <w:shd w:val="clear" w:color="auto" w:fill="auto"/>
            <w:noWrap/>
          </w:tcPr>
          <w:p w14:paraId="7DA5EACB" w14:textId="77777777" w:rsidR="00EE260A" w:rsidRPr="00C92506" w:rsidRDefault="00EE260A" w:rsidP="00EE260A">
            <w:pPr>
              <w:tabs>
                <w:tab w:val="decimal" w:pos="612"/>
              </w:tabs>
              <w:rPr>
                <w:color w:val="000000"/>
                <w:sz w:val="20"/>
                <w:szCs w:val="20"/>
              </w:rPr>
            </w:pPr>
            <w:r w:rsidRPr="00C92506">
              <w:rPr>
                <w:color w:val="000000"/>
                <w:sz w:val="20"/>
                <w:szCs w:val="20"/>
              </w:rPr>
              <w:t>126</w:t>
            </w:r>
          </w:p>
        </w:tc>
      </w:tr>
      <w:tr w:rsidR="00EE260A" w:rsidRPr="00C92506" w14:paraId="4F8A4E1F" w14:textId="77777777" w:rsidTr="00EE260A">
        <w:trPr>
          <w:trHeight w:val="20"/>
        </w:trPr>
        <w:tc>
          <w:tcPr>
            <w:tcW w:w="1609" w:type="dxa"/>
            <w:tcBorders>
              <w:bottom w:val="single" w:sz="4" w:space="0" w:color="auto"/>
            </w:tcBorders>
            <w:shd w:val="clear" w:color="auto" w:fill="auto"/>
            <w:noWrap/>
          </w:tcPr>
          <w:p w14:paraId="23959AFE" w14:textId="77777777" w:rsidR="00EE260A" w:rsidRPr="00C92506" w:rsidRDefault="00EE260A" w:rsidP="00EE260A">
            <w:pPr>
              <w:jc w:val="both"/>
              <w:rPr>
                <w:color w:val="000000"/>
                <w:sz w:val="20"/>
                <w:szCs w:val="20"/>
              </w:rPr>
            </w:pPr>
            <w:r w:rsidRPr="00C92506">
              <w:rPr>
                <w:color w:val="000000"/>
                <w:sz w:val="20"/>
                <w:szCs w:val="20"/>
              </w:rPr>
              <w:t>U0505</w:t>
            </w:r>
          </w:p>
        </w:tc>
        <w:tc>
          <w:tcPr>
            <w:tcW w:w="2363" w:type="dxa"/>
            <w:tcBorders>
              <w:bottom w:val="single" w:sz="4" w:space="0" w:color="auto"/>
            </w:tcBorders>
            <w:shd w:val="clear" w:color="auto" w:fill="auto"/>
            <w:noWrap/>
          </w:tcPr>
          <w:p w14:paraId="3D67D572" w14:textId="77777777" w:rsidR="00EE260A" w:rsidRPr="00C92506" w:rsidRDefault="00EE260A" w:rsidP="00EE260A">
            <w:pPr>
              <w:jc w:val="both"/>
              <w:rPr>
                <w:color w:val="000000"/>
                <w:sz w:val="20"/>
                <w:szCs w:val="20"/>
              </w:rPr>
            </w:pPr>
            <w:r w:rsidRPr="00C92506">
              <w:rPr>
                <w:color w:val="000000"/>
                <w:sz w:val="20"/>
                <w:szCs w:val="20"/>
              </w:rPr>
              <w:t>Cabernet Sauvignon</w:t>
            </w:r>
          </w:p>
        </w:tc>
        <w:tc>
          <w:tcPr>
            <w:tcW w:w="4140" w:type="dxa"/>
            <w:tcBorders>
              <w:bottom w:val="single" w:sz="4" w:space="0" w:color="auto"/>
            </w:tcBorders>
            <w:shd w:val="clear" w:color="auto" w:fill="auto"/>
            <w:vAlign w:val="bottom"/>
          </w:tcPr>
          <w:p w14:paraId="537441B7" w14:textId="77777777" w:rsidR="00EE260A" w:rsidRPr="00C92506" w:rsidRDefault="00EE260A" w:rsidP="00EE260A">
            <w:pPr>
              <w:jc w:val="both"/>
              <w:rPr>
                <w:color w:val="000000"/>
                <w:sz w:val="20"/>
                <w:szCs w:val="20"/>
              </w:rPr>
            </w:pPr>
            <w:r w:rsidRPr="00C92506">
              <w:rPr>
                <w:color w:val="000000"/>
                <w:sz w:val="20"/>
                <w:szCs w:val="20"/>
              </w:rPr>
              <w:t>Chardonnay, F2-7, LCC, Merlot, Palomino, Petite Syrah</w:t>
            </w:r>
          </w:p>
        </w:tc>
        <w:tc>
          <w:tcPr>
            <w:tcW w:w="990" w:type="dxa"/>
            <w:tcBorders>
              <w:bottom w:val="single" w:sz="4" w:space="0" w:color="auto"/>
            </w:tcBorders>
            <w:shd w:val="clear" w:color="auto" w:fill="auto"/>
            <w:noWrap/>
          </w:tcPr>
          <w:p w14:paraId="2E09F860" w14:textId="77777777" w:rsidR="00EE260A" w:rsidRPr="00C92506" w:rsidRDefault="00EE260A" w:rsidP="00EE260A">
            <w:pPr>
              <w:tabs>
                <w:tab w:val="decimal" w:pos="612"/>
              </w:tabs>
              <w:rPr>
                <w:color w:val="000000"/>
                <w:sz w:val="20"/>
                <w:szCs w:val="20"/>
              </w:rPr>
            </w:pPr>
            <w:r w:rsidRPr="00C92506">
              <w:rPr>
                <w:color w:val="000000"/>
                <w:sz w:val="20"/>
                <w:szCs w:val="20"/>
              </w:rPr>
              <w:t>3,229</w:t>
            </w:r>
          </w:p>
        </w:tc>
      </w:tr>
      <w:tr w:rsidR="00EE260A" w:rsidRPr="00C92506" w14:paraId="4950C52E" w14:textId="77777777" w:rsidTr="00EE260A">
        <w:trPr>
          <w:trHeight w:val="20"/>
        </w:trPr>
        <w:tc>
          <w:tcPr>
            <w:tcW w:w="9102" w:type="dxa"/>
            <w:gridSpan w:val="4"/>
            <w:tcBorders>
              <w:top w:val="single" w:sz="4" w:space="0" w:color="auto"/>
            </w:tcBorders>
            <w:shd w:val="clear" w:color="auto" w:fill="auto"/>
            <w:noWrap/>
            <w:vAlign w:val="bottom"/>
          </w:tcPr>
          <w:p w14:paraId="07E3CD89" w14:textId="77777777" w:rsidR="00EE260A" w:rsidRPr="00C92506" w:rsidRDefault="00EE260A" w:rsidP="00EE260A">
            <w:pPr>
              <w:rPr>
                <w:color w:val="000000"/>
                <w:sz w:val="20"/>
                <w:szCs w:val="20"/>
              </w:rPr>
            </w:pPr>
            <w:r w:rsidRPr="00C92506">
              <w:rPr>
                <w:color w:val="000000"/>
                <w:sz w:val="20"/>
                <w:szCs w:val="20"/>
              </w:rPr>
              <w:t xml:space="preserve">1b. Monterrey </w:t>
            </w:r>
            <w:r w:rsidRPr="00C92506">
              <w:rPr>
                <w:i/>
                <w:iCs/>
                <w:color w:val="000000"/>
                <w:sz w:val="20"/>
                <w:szCs w:val="20"/>
              </w:rPr>
              <w:t>V. arizonica/candicans</w:t>
            </w:r>
            <w:r w:rsidRPr="00C92506">
              <w:rPr>
                <w:color w:val="000000"/>
                <w:sz w:val="20"/>
                <w:szCs w:val="20"/>
              </w:rPr>
              <w:t xml:space="preserve"> resistance source (F8909-08) to produce progeny with 87.5% </w:t>
            </w:r>
            <w:r w:rsidRPr="00C92506">
              <w:rPr>
                <w:i/>
                <w:iCs/>
                <w:color w:val="000000"/>
                <w:sz w:val="20"/>
                <w:szCs w:val="20"/>
              </w:rPr>
              <w:t xml:space="preserve">V. vinifera </w:t>
            </w:r>
            <w:r w:rsidRPr="00C92506">
              <w:rPr>
                <w:color w:val="000000"/>
                <w:sz w:val="20"/>
                <w:szCs w:val="20"/>
              </w:rPr>
              <w:t>parentage</w:t>
            </w:r>
          </w:p>
        </w:tc>
      </w:tr>
      <w:tr w:rsidR="00EE260A" w:rsidRPr="00C92506" w14:paraId="6D8A282F" w14:textId="77777777" w:rsidTr="00EE260A">
        <w:trPr>
          <w:trHeight w:val="20"/>
        </w:trPr>
        <w:tc>
          <w:tcPr>
            <w:tcW w:w="1609" w:type="dxa"/>
            <w:shd w:val="clear" w:color="auto" w:fill="auto"/>
            <w:noWrap/>
          </w:tcPr>
          <w:p w14:paraId="3AA94955" w14:textId="77777777" w:rsidR="00EE260A" w:rsidRPr="00C92506" w:rsidRDefault="00EE260A" w:rsidP="00EE260A">
            <w:pPr>
              <w:jc w:val="both"/>
              <w:rPr>
                <w:color w:val="000000"/>
                <w:sz w:val="20"/>
                <w:szCs w:val="20"/>
              </w:rPr>
            </w:pPr>
            <w:r w:rsidRPr="00C92506">
              <w:rPr>
                <w:color w:val="000000"/>
                <w:sz w:val="20"/>
                <w:szCs w:val="20"/>
              </w:rPr>
              <w:t>05310</w:t>
            </w:r>
          </w:p>
        </w:tc>
        <w:tc>
          <w:tcPr>
            <w:tcW w:w="2363" w:type="dxa"/>
            <w:shd w:val="clear" w:color="auto" w:fill="auto"/>
            <w:noWrap/>
          </w:tcPr>
          <w:p w14:paraId="0B6F10A2" w14:textId="77777777" w:rsidR="00EE260A" w:rsidRPr="00C92506" w:rsidRDefault="00EE260A" w:rsidP="00EE260A">
            <w:pPr>
              <w:jc w:val="both"/>
              <w:rPr>
                <w:color w:val="000000"/>
                <w:sz w:val="20"/>
                <w:szCs w:val="20"/>
              </w:rPr>
            </w:pPr>
            <w:r w:rsidRPr="00C92506">
              <w:rPr>
                <w:color w:val="000000"/>
                <w:sz w:val="20"/>
                <w:szCs w:val="20"/>
              </w:rPr>
              <w:t>Alicante Bouschet</w:t>
            </w:r>
          </w:p>
        </w:tc>
        <w:tc>
          <w:tcPr>
            <w:tcW w:w="4140" w:type="dxa"/>
            <w:shd w:val="clear" w:color="auto" w:fill="auto"/>
            <w:noWrap/>
            <w:vAlign w:val="bottom"/>
          </w:tcPr>
          <w:p w14:paraId="3EDDC6A8" w14:textId="77777777" w:rsidR="00EE260A" w:rsidRPr="00C92506" w:rsidRDefault="00EE260A" w:rsidP="00EE260A">
            <w:pPr>
              <w:jc w:val="both"/>
              <w:rPr>
                <w:color w:val="000000"/>
                <w:sz w:val="20"/>
                <w:szCs w:val="20"/>
              </w:rPr>
            </w:pPr>
            <w:r w:rsidRPr="00C92506">
              <w:rPr>
                <w:color w:val="000000"/>
                <w:sz w:val="20"/>
                <w:szCs w:val="20"/>
              </w:rPr>
              <w:t>Burger, Carignane, LCC</w:t>
            </w:r>
          </w:p>
        </w:tc>
        <w:tc>
          <w:tcPr>
            <w:tcW w:w="990" w:type="dxa"/>
            <w:shd w:val="clear" w:color="auto" w:fill="auto"/>
            <w:noWrap/>
          </w:tcPr>
          <w:p w14:paraId="5D1AF086" w14:textId="77777777" w:rsidR="00EE260A" w:rsidRPr="00C92506" w:rsidRDefault="00EE260A" w:rsidP="00EE260A">
            <w:pPr>
              <w:tabs>
                <w:tab w:val="decimal" w:pos="612"/>
              </w:tabs>
              <w:rPr>
                <w:color w:val="000000"/>
                <w:sz w:val="20"/>
                <w:szCs w:val="20"/>
              </w:rPr>
            </w:pPr>
            <w:r w:rsidRPr="00C92506">
              <w:rPr>
                <w:color w:val="000000"/>
                <w:sz w:val="20"/>
                <w:szCs w:val="20"/>
              </w:rPr>
              <w:t>1,666</w:t>
            </w:r>
          </w:p>
        </w:tc>
      </w:tr>
      <w:tr w:rsidR="00EE260A" w:rsidRPr="00C92506" w14:paraId="36DDE958" w14:textId="77777777" w:rsidTr="00EE260A">
        <w:trPr>
          <w:trHeight w:val="20"/>
        </w:trPr>
        <w:tc>
          <w:tcPr>
            <w:tcW w:w="1609" w:type="dxa"/>
            <w:shd w:val="clear" w:color="auto" w:fill="auto"/>
            <w:noWrap/>
          </w:tcPr>
          <w:p w14:paraId="6834754E" w14:textId="77777777" w:rsidR="00EE260A" w:rsidRPr="00C92506" w:rsidRDefault="00EE260A" w:rsidP="00EE260A">
            <w:pPr>
              <w:jc w:val="both"/>
              <w:rPr>
                <w:color w:val="000000"/>
                <w:sz w:val="20"/>
                <w:szCs w:val="20"/>
              </w:rPr>
            </w:pPr>
            <w:r w:rsidRPr="00C92506">
              <w:rPr>
                <w:color w:val="000000"/>
                <w:sz w:val="20"/>
                <w:szCs w:val="20"/>
              </w:rPr>
              <w:t>05312</w:t>
            </w:r>
          </w:p>
        </w:tc>
        <w:tc>
          <w:tcPr>
            <w:tcW w:w="2363" w:type="dxa"/>
            <w:shd w:val="clear" w:color="auto" w:fill="auto"/>
            <w:noWrap/>
          </w:tcPr>
          <w:p w14:paraId="3F851045" w14:textId="77777777" w:rsidR="00EE260A" w:rsidRPr="00C92506" w:rsidRDefault="00EE260A" w:rsidP="00EE260A">
            <w:pPr>
              <w:jc w:val="both"/>
              <w:rPr>
                <w:color w:val="000000"/>
                <w:sz w:val="20"/>
                <w:szCs w:val="20"/>
              </w:rPr>
            </w:pPr>
            <w:r w:rsidRPr="00C92506">
              <w:rPr>
                <w:color w:val="000000"/>
                <w:sz w:val="20"/>
                <w:szCs w:val="20"/>
              </w:rPr>
              <w:t>Cabernet Franc</w:t>
            </w:r>
          </w:p>
        </w:tc>
        <w:tc>
          <w:tcPr>
            <w:tcW w:w="4140" w:type="dxa"/>
            <w:shd w:val="clear" w:color="auto" w:fill="auto"/>
            <w:noWrap/>
            <w:vAlign w:val="bottom"/>
          </w:tcPr>
          <w:p w14:paraId="6ECE0639" w14:textId="77777777" w:rsidR="00EE260A" w:rsidRPr="00C92506" w:rsidRDefault="00EE260A" w:rsidP="00EE260A">
            <w:pPr>
              <w:jc w:val="both"/>
              <w:rPr>
                <w:color w:val="000000"/>
                <w:sz w:val="20"/>
                <w:szCs w:val="20"/>
              </w:rPr>
            </w:pPr>
            <w:r w:rsidRPr="00C92506">
              <w:rPr>
                <w:color w:val="000000"/>
                <w:sz w:val="20"/>
                <w:szCs w:val="20"/>
              </w:rPr>
              <w:t>Zinfandel</w:t>
            </w:r>
          </w:p>
        </w:tc>
        <w:tc>
          <w:tcPr>
            <w:tcW w:w="990" w:type="dxa"/>
            <w:shd w:val="clear" w:color="auto" w:fill="auto"/>
            <w:noWrap/>
          </w:tcPr>
          <w:p w14:paraId="70D1ACC5" w14:textId="77777777" w:rsidR="00EE260A" w:rsidRPr="00C92506" w:rsidRDefault="00EE260A" w:rsidP="00EE260A">
            <w:pPr>
              <w:tabs>
                <w:tab w:val="decimal" w:pos="612"/>
              </w:tabs>
              <w:rPr>
                <w:color w:val="000000"/>
                <w:sz w:val="20"/>
                <w:szCs w:val="20"/>
              </w:rPr>
            </w:pPr>
            <w:r w:rsidRPr="00C92506">
              <w:rPr>
                <w:color w:val="000000"/>
                <w:sz w:val="20"/>
                <w:szCs w:val="20"/>
              </w:rPr>
              <w:t>194</w:t>
            </w:r>
          </w:p>
        </w:tc>
      </w:tr>
      <w:tr w:rsidR="00EE260A" w:rsidRPr="00C92506" w14:paraId="3F7DE841" w14:textId="77777777" w:rsidTr="00EE260A">
        <w:trPr>
          <w:trHeight w:val="20"/>
        </w:trPr>
        <w:tc>
          <w:tcPr>
            <w:tcW w:w="1609" w:type="dxa"/>
            <w:shd w:val="clear" w:color="auto" w:fill="auto"/>
            <w:noWrap/>
          </w:tcPr>
          <w:p w14:paraId="7A4D9E78" w14:textId="77777777" w:rsidR="00EE260A" w:rsidRPr="00C92506" w:rsidRDefault="00EE260A" w:rsidP="00EE260A">
            <w:pPr>
              <w:jc w:val="both"/>
              <w:rPr>
                <w:color w:val="000000"/>
                <w:sz w:val="20"/>
                <w:szCs w:val="20"/>
              </w:rPr>
            </w:pPr>
            <w:r w:rsidRPr="00C92506">
              <w:rPr>
                <w:color w:val="000000"/>
                <w:sz w:val="20"/>
                <w:szCs w:val="20"/>
              </w:rPr>
              <w:t>05317</w:t>
            </w:r>
          </w:p>
        </w:tc>
        <w:tc>
          <w:tcPr>
            <w:tcW w:w="2363" w:type="dxa"/>
            <w:shd w:val="clear" w:color="auto" w:fill="auto"/>
            <w:noWrap/>
          </w:tcPr>
          <w:p w14:paraId="0EC56911" w14:textId="77777777" w:rsidR="00EE260A" w:rsidRPr="00C92506" w:rsidRDefault="00EE260A" w:rsidP="00EE260A">
            <w:pPr>
              <w:jc w:val="both"/>
              <w:rPr>
                <w:color w:val="000000"/>
                <w:sz w:val="20"/>
                <w:szCs w:val="20"/>
              </w:rPr>
            </w:pPr>
            <w:r w:rsidRPr="00C92506">
              <w:rPr>
                <w:color w:val="000000"/>
                <w:sz w:val="20"/>
                <w:szCs w:val="20"/>
              </w:rPr>
              <w:t>Tempranillo</w:t>
            </w:r>
          </w:p>
        </w:tc>
        <w:tc>
          <w:tcPr>
            <w:tcW w:w="4140" w:type="dxa"/>
            <w:shd w:val="clear" w:color="auto" w:fill="auto"/>
            <w:noWrap/>
            <w:vAlign w:val="bottom"/>
          </w:tcPr>
          <w:p w14:paraId="465C743D" w14:textId="77777777" w:rsidR="00EE260A" w:rsidRPr="00C92506" w:rsidRDefault="00EE260A" w:rsidP="00EE260A">
            <w:pPr>
              <w:jc w:val="both"/>
              <w:rPr>
                <w:color w:val="000000"/>
                <w:sz w:val="20"/>
                <w:szCs w:val="20"/>
              </w:rPr>
            </w:pPr>
            <w:r w:rsidRPr="00C92506">
              <w:rPr>
                <w:color w:val="000000"/>
                <w:sz w:val="20"/>
                <w:szCs w:val="20"/>
              </w:rPr>
              <w:t>Burger, LCC</w:t>
            </w:r>
          </w:p>
        </w:tc>
        <w:tc>
          <w:tcPr>
            <w:tcW w:w="990" w:type="dxa"/>
            <w:shd w:val="clear" w:color="auto" w:fill="auto"/>
            <w:noWrap/>
          </w:tcPr>
          <w:p w14:paraId="63E41170" w14:textId="77777777" w:rsidR="00EE260A" w:rsidRPr="00C92506" w:rsidRDefault="00EE260A" w:rsidP="00EE260A">
            <w:pPr>
              <w:tabs>
                <w:tab w:val="decimal" w:pos="612"/>
              </w:tabs>
              <w:rPr>
                <w:color w:val="000000"/>
                <w:sz w:val="20"/>
                <w:szCs w:val="20"/>
              </w:rPr>
            </w:pPr>
            <w:r w:rsidRPr="00C92506">
              <w:rPr>
                <w:color w:val="000000"/>
                <w:sz w:val="20"/>
                <w:szCs w:val="20"/>
              </w:rPr>
              <w:t>371</w:t>
            </w:r>
          </w:p>
        </w:tc>
      </w:tr>
      <w:tr w:rsidR="00EE260A" w:rsidRPr="00C92506" w14:paraId="31D07830" w14:textId="77777777" w:rsidTr="00EE260A">
        <w:trPr>
          <w:trHeight w:val="20"/>
        </w:trPr>
        <w:tc>
          <w:tcPr>
            <w:tcW w:w="1609" w:type="dxa"/>
            <w:shd w:val="clear" w:color="auto" w:fill="auto"/>
            <w:noWrap/>
          </w:tcPr>
          <w:p w14:paraId="5C43D509" w14:textId="77777777" w:rsidR="00EE260A" w:rsidRPr="00C92506" w:rsidRDefault="00EE260A" w:rsidP="00EE260A">
            <w:pPr>
              <w:jc w:val="both"/>
              <w:rPr>
                <w:color w:val="000000"/>
                <w:sz w:val="20"/>
                <w:szCs w:val="20"/>
              </w:rPr>
            </w:pPr>
            <w:r w:rsidRPr="00C92506">
              <w:rPr>
                <w:color w:val="000000"/>
                <w:sz w:val="20"/>
                <w:szCs w:val="20"/>
              </w:rPr>
              <w:t>05319</w:t>
            </w:r>
          </w:p>
        </w:tc>
        <w:tc>
          <w:tcPr>
            <w:tcW w:w="2363" w:type="dxa"/>
            <w:shd w:val="clear" w:color="auto" w:fill="auto"/>
            <w:noWrap/>
          </w:tcPr>
          <w:p w14:paraId="3150A8CA" w14:textId="77777777" w:rsidR="00EE260A" w:rsidRPr="00C92506" w:rsidRDefault="00EE260A" w:rsidP="00EE260A">
            <w:pPr>
              <w:jc w:val="both"/>
              <w:rPr>
                <w:color w:val="000000"/>
                <w:sz w:val="20"/>
                <w:szCs w:val="20"/>
              </w:rPr>
            </w:pPr>
            <w:r w:rsidRPr="00C92506">
              <w:rPr>
                <w:color w:val="000000"/>
                <w:sz w:val="20"/>
                <w:szCs w:val="20"/>
              </w:rPr>
              <w:t>Zinfandel</w:t>
            </w:r>
          </w:p>
        </w:tc>
        <w:tc>
          <w:tcPr>
            <w:tcW w:w="4140" w:type="dxa"/>
            <w:shd w:val="clear" w:color="auto" w:fill="auto"/>
            <w:noWrap/>
          </w:tcPr>
          <w:p w14:paraId="7E682425" w14:textId="77777777" w:rsidR="00EE260A" w:rsidRPr="00C92506" w:rsidRDefault="00EE260A" w:rsidP="00EE260A">
            <w:pPr>
              <w:jc w:val="both"/>
              <w:rPr>
                <w:color w:val="000000"/>
                <w:sz w:val="20"/>
                <w:szCs w:val="20"/>
              </w:rPr>
            </w:pPr>
            <w:r w:rsidRPr="00C92506">
              <w:rPr>
                <w:color w:val="000000"/>
                <w:sz w:val="20"/>
                <w:szCs w:val="20"/>
              </w:rPr>
              <w:t>Cabernet Franc, LCC</w:t>
            </w:r>
          </w:p>
        </w:tc>
        <w:tc>
          <w:tcPr>
            <w:tcW w:w="990" w:type="dxa"/>
            <w:shd w:val="clear" w:color="auto" w:fill="auto"/>
            <w:noWrap/>
            <w:vAlign w:val="bottom"/>
          </w:tcPr>
          <w:p w14:paraId="7C3FACAE" w14:textId="77777777" w:rsidR="00EE260A" w:rsidRPr="00C92506" w:rsidRDefault="00EE260A" w:rsidP="00EE260A">
            <w:pPr>
              <w:tabs>
                <w:tab w:val="decimal" w:pos="612"/>
              </w:tabs>
              <w:rPr>
                <w:color w:val="000000"/>
                <w:sz w:val="20"/>
                <w:szCs w:val="20"/>
              </w:rPr>
            </w:pPr>
            <w:r w:rsidRPr="00C92506">
              <w:rPr>
                <w:color w:val="000000"/>
                <w:sz w:val="20"/>
                <w:szCs w:val="20"/>
              </w:rPr>
              <w:t>144</w:t>
            </w:r>
          </w:p>
        </w:tc>
      </w:tr>
      <w:tr w:rsidR="00EE260A" w:rsidRPr="00C92506" w14:paraId="639D4461" w14:textId="77777777" w:rsidTr="00EE260A">
        <w:trPr>
          <w:trHeight w:val="20"/>
        </w:trPr>
        <w:tc>
          <w:tcPr>
            <w:tcW w:w="1609" w:type="dxa"/>
            <w:tcBorders>
              <w:bottom w:val="single" w:sz="4" w:space="0" w:color="auto"/>
            </w:tcBorders>
            <w:shd w:val="clear" w:color="auto" w:fill="auto"/>
            <w:noWrap/>
            <w:vAlign w:val="bottom"/>
          </w:tcPr>
          <w:p w14:paraId="259F8F59" w14:textId="77777777" w:rsidR="00EE260A" w:rsidRPr="00C92506" w:rsidRDefault="00EE260A" w:rsidP="00EE260A">
            <w:pPr>
              <w:jc w:val="both"/>
              <w:rPr>
                <w:color w:val="000000"/>
                <w:sz w:val="20"/>
                <w:szCs w:val="20"/>
              </w:rPr>
            </w:pPr>
            <w:r w:rsidRPr="00C92506">
              <w:rPr>
                <w:color w:val="000000"/>
                <w:sz w:val="20"/>
                <w:szCs w:val="20"/>
              </w:rPr>
              <w:t>A81-17</w:t>
            </w:r>
          </w:p>
        </w:tc>
        <w:tc>
          <w:tcPr>
            <w:tcW w:w="2363" w:type="dxa"/>
            <w:tcBorders>
              <w:bottom w:val="single" w:sz="4" w:space="0" w:color="auto"/>
            </w:tcBorders>
            <w:shd w:val="clear" w:color="auto" w:fill="auto"/>
            <w:noWrap/>
            <w:vAlign w:val="bottom"/>
          </w:tcPr>
          <w:p w14:paraId="754B0EDD" w14:textId="77777777" w:rsidR="00EE260A" w:rsidRPr="00C92506" w:rsidRDefault="00EE260A" w:rsidP="00EE260A">
            <w:pPr>
              <w:jc w:val="both"/>
              <w:rPr>
                <w:color w:val="000000"/>
                <w:sz w:val="20"/>
                <w:szCs w:val="20"/>
              </w:rPr>
            </w:pPr>
            <w:r w:rsidRPr="00C92506">
              <w:rPr>
                <w:color w:val="000000"/>
                <w:sz w:val="20"/>
                <w:szCs w:val="20"/>
              </w:rPr>
              <w:t>A38-7</w:t>
            </w:r>
          </w:p>
        </w:tc>
        <w:tc>
          <w:tcPr>
            <w:tcW w:w="4140" w:type="dxa"/>
            <w:tcBorders>
              <w:bottom w:val="single" w:sz="4" w:space="0" w:color="auto"/>
            </w:tcBorders>
            <w:shd w:val="clear" w:color="auto" w:fill="auto"/>
            <w:noWrap/>
            <w:vAlign w:val="bottom"/>
          </w:tcPr>
          <w:p w14:paraId="5B8623B4" w14:textId="77777777" w:rsidR="00EE260A" w:rsidRPr="00C92506" w:rsidRDefault="00EE260A" w:rsidP="00EE260A">
            <w:pPr>
              <w:jc w:val="both"/>
              <w:rPr>
                <w:color w:val="000000"/>
                <w:sz w:val="20"/>
                <w:szCs w:val="20"/>
              </w:rPr>
            </w:pPr>
            <w:r w:rsidRPr="00C92506">
              <w:rPr>
                <w:color w:val="000000"/>
                <w:sz w:val="20"/>
                <w:szCs w:val="20"/>
              </w:rPr>
              <w:t>Carignane, Grenache noir, LCC</w:t>
            </w:r>
          </w:p>
        </w:tc>
        <w:tc>
          <w:tcPr>
            <w:tcW w:w="990" w:type="dxa"/>
            <w:tcBorders>
              <w:bottom w:val="single" w:sz="4" w:space="0" w:color="auto"/>
            </w:tcBorders>
            <w:shd w:val="clear" w:color="auto" w:fill="auto"/>
            <w:noWrap/>
            <w:vAlign w:val="bottom"/>
          </w:tcPr>
          <w:p w14:paraId="44148E20" w14:textId="77777777" w:rsidR="00EE260A" w:rsidRPr="00C92506" w:rsidRDefault="00EE260A" w:rsidP="00EE260A">
            <w:pPr>
              <w:tabs>
                <w:tab w:val="decimal" w:pos="612"/>
              </w:tabs>
              <w:rPr>
                <w:color w:val="000000"/>
                <w:sz w:val="20"/>
                <w:szCs w:val="20"/>
              </w:rPr>
            </w:pPr>
            <w:r w:rsidRPr="00C92506">
              <w:rPr>
                <w:color w:val="000000"/>
                <w:sz w:val="20"/>
                <w:szCs w:val="20"/>
              </w:rPr>
              <w:t>705</w:t>
            </w:r>
          </w:p>
        </w:tc>
      </w:tr>
      <w:tr w:rsidR="00EE260A" w:rsidRPr="00C92506" w14:paraId="14B3514D" w14:textId="77777777" w:rsidTr="00EE260A">
        <w:trPr>
          <w:trHeight w:val="20"/>
        </w:trPr>
        <w:tc>
          <w:tcPr>
            <w:tcW w:w="9102" w:type="dxa"/>
            <w:gridSpan w:val="4"/>
            <w:tcBorders>
              <w:top w:val="single" w:sz="4" w:space="0" w:color="auto"/>
            </w:tcBorders>
            <w:shd w:val="clear" w:color="auto" w:fill="auto"/>
            <w:noWrap/>
            <w:vAlign w:val="bottom"/>
          </w:tcPr>
          <w:p w14:paraId="23552684" w14:textId="77777777" w:rsidR="00EE260A" w:rsidRPr="00C92506" w:rsidRDefault="00EE260A" w:rsidP="00EE260A">
            <w:pPr>
              <w:rPr>
                <w:color w:val="000000"/>
                <w:sz w:val="20"/>
                <w:szCs w:val="20"/>
              </w:rPr>
            </w:pPr>
            <w:r w:rsidRPr="00C92506">
              <w:rPr>
                <w:color w:val="000000"/>
                <w:sz w:val="20"/>
                <w:szCs w:val="20"/>
              </w:rPr>
              <w:t xml:space="preserve">1c. Monterrey </w:t>
            </w:r>
            <w:r w:rsidRPr="00C92506">
              <w:rPr>
                <w:i/>
                <w:iCs/>
                <w:color w:val="000000"/>
                <w:sz w:val="20"/>
                <w:szCs w:val="20"/>
              </w:rPr>
              <w:t>V. arizonica/candicans</w:t>
            </w:r>
            <w:r w:rsidRPr="00C92506">
              <w:rPr>
                <w:color w:val="000000"/>
                <w:sz w:val="20"/>
                <w:szCs w:val="20"/>
              </w:rPr>
              <w:t xml:space="preserve"> resistance source (F8909-08) and </w:t>
            </w:r>
            <w:r w:rsidRPr="00C92506">
              <w:rPr>
                <w:i/>
                <w:color w:val="000000"/>
                <w:sz w:val="20"/>
                <w:szCs w:val="20"/>
              </w:rPr>
              <w:t>Run1</w:t>
            </w:r>
            <w:r w:rsidRPr="00C92506">
              <w:rPr>
                <w:color w:val="000000"/>
                <w:sz w:val="20"/>
                <w:szCs w:val="20"/>
              </w:rPr>
              <w:t xml:space="preserve"> powdery mildew resistance.</w:t>
            </w:r>
          </w:p>
        </w:tc>
      </w:tr>
      <w:tr w:rsidR="00EE260A" w:rsidRPr="00C92506" w14:paraId="39F92904" w14:textId="77777777" w:rsidTr="00EE260A">
        <w:trPr>
          <w:trHeight w:val="20"/>
        </w:trPr>
        <w:tc>
          <w:tcPr>
            <w:tcW w:w="1609" w:type="dxa"/>
            <w:shd w:val="clear" w:color="auto" w:fill="auto"/>
            <w:noWrap/>
            <w:vAlign w:val="bottom"/>
          </w:tcPr>
          <w:p w14:paraId="3E42A50E" w14:textId="77777777" w:rsidR="00EE260A" w:rsidRPr="00C92506" w:rsidRDefault="00EE260A" w:rsidP="00EE260A">
            <w:pPr>
              <w:jc w:val="both"/>
              <w:rPr>
                <w:color w:val="000000"/>
                <w:sz w:val="20"/>
                <w:szCs w:val="20"/>
              </w:rPr>
            </w:pPr>
            <w:r w:rsidRPr="00C92506">
              <w:rPr>
                <w:color w:val="000000"/>
                <w:sz w:val="20"/>
                <w:szCs w:val="20"/>
              </w:rPr>
              <w:t>U0501, U0504</w:t>
            </w:r>
          </w:p>
        </w:tc>
        <w:tc>
          <w:tcPr>
            <w:tcW w:w="2363" w:type="dxa"/>
            <w:shd w:val="clear" w:color="auto" w:fill="auto"/>
            <w:noWrap/>
            <w:vAlign w:val="bottom"/>
          </w:tcPr>
          <w:p w14:paraId="1DC2D8C3" w14:textId="77777777" w:rsidR="00EE260A" w:rsidRPr="00C92506" w:rsidRDefault="00EE260A" w:rsidP="00EE260A">
            <w:pPr>
              <w:jc w:val="both"/>
              <w:rPr>
                <w:color w:val="000000"/>
                <w:sz w:val="20"/>
                <w:szCs w:val="20"/>
              </w:rPr>
            </w:pPr>
            <w:r w:rsidRPr="00C92506">
              <w:rPr>
                <w:color w:val="000000"/>
                <w:sz w:val="20"/>
                <w:szCs w:val="20"/>
              </w:rPr>
              <w:t>Syrah</w:t>
            </w:r>
          </w:p>
        </w:tc>
        <w:tc>
          <w:tcPr>
            <w:tcW w:w="4140" w:type="dxa"/>
            <w:shd w:val="clear" w:color="auto" w:fill="auto"/>
            <w:noWrap/>
            <w:vAlign w:val="bottom"/>
          </w:tcPr>
          <w:p w14:paraId="5702800A" w14:textId="77777777" w:rsidR="00EE260A" w:rsidRPr="00C92506" w:rsidRDefault="00EE260A" w:rsidP="00EE260A">
            <w:pPr>
              <w:jc w:val="both"/>
              <w:rPr>
                <w:color w:val="000000"/>
                <w:sz w:val="20"/>
                <w:szCs w:val="20"/>
              </w:rPr>
            </w:pPr>
            <w:proofErr w:type="gramStart"/>
            <w:r w:rsidRPr="00C92506">
              <w:rPr>
                <w:color w:val="000000"/>
                <w:sz w:val="20"/>
                <w:szCs w:val="20"/>
              </w:rPr>
              <w:t>e</w:t>
            </w:r>
            <w:proofErr w:type="gramEnd"/>
            <w:r w:rsidRPr="00C92506">
              <w:rPr>
                <w:color w:val="000000"/>
                <w:sz w:val="20"/>
                <w:szCs w:val="20"/>
              </w:rPr>
              <w:t>-series, e78 and e88 allele patterns</w:t>
            </w:r>
          </w:p>
        </w:tc>
        <w:tc>
          <w:tcPr>
            <w:tcW w:w="990" w:type="dxa"/>
            <w:shd w:val="clear" w:color="auto" w:fill="auto"/>
            <w:noWrap/>
            <w:vAlign w:val="bottom"/>
          </w:tcPr>
          <w:p w14:paraId="15F6D940" w14:textId="77777777" w:rsidR="00EE260A" w:rsidRPr="00C92506" w:rsidRDefault="00EE260A" w:rsidP="00EE260A">
            <w:pPr>
              <w:tabs>
                <w:tab w:val="decimal" w:pos="612"/>
              </w:tabs>
              <w:rPr>
                <w:color w:val="000000"/>
                <w:sz w:val="20"/>
                <w:szCs w:val="20"/>
              </w:rPr>
            </w:pPr>
            <w:r w:rsidRPr="00C92506">
              <w:rPr>
                <w:color w:val="000000"/>
                <w:sz w:val="20"/>
                <w:szCs w:val="20"/>
              </w:rPr>
              <w:t>499</w:t>
            </w:r>
          </w:p>
        </w:tc>
      </w:tr>
      <w:tr w:rsidR="00EE260A" w:rsidRPr="00C92506" w14:paraId="583F5499" w14:textId="77777777" w:rsidTr="00EE260A">
        <w:trPr>
          <w:trHeight w:val="20"/>
        </w:trPr>
        <w:tc>
          <w:tcPr>
            <w:tcW w:w="1609" w:type="dxa"/>
            <w:shd w:val="clear" w:color="auto" w:fill="auto"/>
            <w:noWrap/>
            <w:vAlign w:val="bottom"/>
          </w:tcPr>
          <w:p w14:paraId="26A76435" w14:textId="77777777" w:rsidR="00EE260A" w:rsidRPr="00C92506" w:rsidRDefault="00EE260A" w:rsidP="00EE260A">
            <w:pPr>
              <w:jc w:val="both"/>
              <w:rPr>
                <w:color w:val="000000"/>
                <w:sz w:val="20"/>
                <w:szCs w:val="20"/>
              </w:rPr>
            </w:pPr>
            <w:r w:rsidRPr="00C92506">
              <w:rPr>
                <w:color w:val="000000"/>
                <w:sz w:val="20"/>
                <w:szCs w:val="20"/>
              </w:rPr>
              <w:t>U0502</w:t>
            </w:r>
          </w:p>
        </w:tc>
        <w:tc>
          <w:tcPr>
            <w:tcW w:w="2363" w:type="dxa"/>
            <w:shd w:val="clear" w:color="auto" w:fill="auto"/>
            <w:noWrap/>
            <w:vAlign w:val="bottom"/>
          </w:tcPr>
          <w:p w14:paraId="7EBC125A" w14:textId="77777777" w:rsidR="00EE260A" w:rsidRPr="00C92506" w:rsidRDefault="00EE260A" w:rsidP="00EE260A">
            <w:pPr>
              <w:jc w:val="both"/>
              <w:rPr>
                <w:color w:val="000000"/>
                <w:sz w:val="20"/>
                <w:szCs w:val="20"/>
              </w:rPr>
            </w:pPr>
            <w:r w:rsidRPr="00C92506">
              <w:rPr>
                <w:color w:val="000000"/>
                <w:sz w:val="20"/>
                <w:szCs w:val="20"/>
              </w:rPr>
              <w:t>Chardonnay</w:t>
            </w:r>
          </w:p>
        </w:tc>
        <w:tc>
          <w:tcPr>
            <w:tcW w:w="4140" w:type="dxa"/>
            <w:shd w:val="clear" w:color="auto" w:fill="auto"/>
            <w:noWrap/>
            <w:vAlign w:val="bottom"/>
          </w:tcPr>
          <w:p w14:paraId="10190361" w14:textId="77777777" w:rsidR="00EE260A" w:rsidRPr="00C92506" w:rsidRDefault="00EE260A" w:rsidP="00EE260A">
            <w:pPr>
              <w:jc w:val="both"/>
              <w:rPr>
                <w:color w:val="000000"/>
                <w:sz w:val="20"/>
                <w:szCs w:val="20"/>
              </w:rPr>
            </w:pPr>
            <w:proofErr w:type="gramStart"/>
            <w:r w:rsidRPr="00C92506">
              <w:rPr>
                <w:color w:val="000000"/>
                <w:sz w:val="20"/>
                <w:szCs w:val="20"/>
              </w:rPr>
              <w:t>e</w:t>
            </w:r>
            <w:proofErr w:type="gramEnd"/>
            <w:r w:rsidRPr="00C92506">
              <w:rPr>
                <w:color w:val="000000"/>
                <w:sz w:val="20"/>
                <w:szCs w:val="20"/>
              </w:rPr>
              <w:t>-series, e78 and e88 allele patterns</w:t>
            </w:r>
          </w:p>
        </w:tc>
        <w:tc>
          <w:tcPr>
            <w:tcW w:w="990" w:type="dxa"/>
            <w:shd w:val="clear" w:color="auto" w:fill="auto"/>
            <w:noWrap/>
            <w:vAlign w:val="bottom"/>
          </w:tcPr>
          <w:p w14:paraId="2AA35D4E" w14:textId="77777777" w:rsidR="00EE260A" w:rsidRPr="00C92506" w:rsidRDefault="00EE260A" w:rsidP="00EE260A">
            <w:pPr>
              <w:tabs>
                <w:tab w:val="decimal" w:pos="612"/>
              </w:tabs>
              <w:rPr>
                <w:color w:val="000000"/>
                <w:sz w:val="20"/>
                <w:szCs w:val="20"/>
              </w:rPr>
            </w:pPr>
            <w:r w:rsidRPr="00C92506">
              <w:rPr>
                <w:color w:val="000000"/>
                <w:sz w:val="20"/>
                <w:szCs w:val="20"/>
              </w:rPr>
              <w:t>837</w:t>
            </w:r>
          </w:p>
        </w:tc>
      </w:tr>
      <w:tr w:rsidR="00EE260A" w:rsidRPr="00C92506" w14:paraId="6640D8D5" w14:textId="77777777" w:rsidTr="00EE260A">
        <w:trPr>
          <w:trHeight w:val="20"/>
        </w:trPr>
        <w:tc>
          <w:tcPr>
            <w:tcW w:w="1609" w:type="dxa"/>
            <w:shd w:val="clear" w:color="auto" w:fill="auto"/>
            <w:noWrap/>
            <w:vAlign w:val="bottom"/>
          </w:tcPr>
          <w:p w14:paraId="109D5491" w14:textId="77777777" w:rsidR="00EE260A" w:rsidRPr="00C92506" w:rsidRDefault="00EE260A" w:rsidP="00EE260A">
            <w:pPr>
              <w:jc w:val="both"/>
              <w:rPr>
                <w:color w:val="000000"/>
                <w:sz w:val="20"/>
                <w:szCs w:val="20"/>
              </w:rPr>
            </w:pPr>
            <w:r w:rsidRPr="00C92506">
              <w:rPr>
                <w:color w:val="000000"/>
                <w:sz w:val="20"/>
                <w:szCs w:val="20"/>
              </w:rPr>
              <w:t>U0505</w:t>
            </w:r>
          </w:p>
        </w:tc>
        <w:tc>
          <w:tcPr>
            <w:tcW w:w="2363" w:type="dxa"/>
            <w:shd w:val="clear" w:color="auto" w:fill="auto"/>
            <w:noWrap/>
            <w:vAlign w:val="bottom"/>
          </w:tcPr>
          <w:p w14:paraId="7EC1F020" w14:textId="77777777" w:rsidR="00EE260A" w:rsidRPr="00C92506" w:rsidRDefault="00EE260A" w:rsidP="00EE260A">
            <w:pPr>
              <w:jc w:val="both"/>
              <w:rPr>
                <w:color w:val="000000"/>
                <w:sz w:val="20"/>
                <w:szCs w:val="20"/>
              </w:rPr>
            </w:pPr>
            <w:r w:rsidRPr="00C92506">
              <w:rPr>
                <w:color w:val="000000"/>
                <w:sz w:val="20"/>
                <w:szCs w:val="20"/>
              </w:rPr>
              <w:t>Cabernet Sauvignon</w:t>
            </w:r>
          </w:p>
        </w:tc>
        <w:tc>
          <w:tcPr>
            <w:tcW w:w="4140" w:type="dxa"/>
            <w:shd w:val="clear" w:color="auto" w:fill="auto"/>
            <w:noWrap/>
            <w:vAlign w:val="bottom"/>
          </w:tcPr>
          <w:p w14:paraId="7125F754" w14:textId="77777777" w:rsidR="00EE260A" w:rsidRPr="00C92506" w:rsidRDefault="00EE260A" w:rsidP="00EE260A">
            <w:pPr>
              <w:jc w:val="both"/>
              <w:rPr>
                <w:color w:val="000000"/>
                <w:sz w:val="20"/>
                <w:szCs w:val="20"/>
              </w:rPr>
            </w:pPr>
            <w:proofErr w:type="gramStart"/>
            <w:r w:rsidRPr="00C92506">
              <w:rPr>
                <w:color w:val="000000"/>
                <w:sz w:val="20"/>
                <w:szCs w:val="20"/>
              </w:rPr>
              <w:t>e</w:t>
            </w:r>
            <w:proofErr w:type="gramEnd"/>
            <w:r w:rsidRPr="00C92506">
              <w:rPr>
                <w:color w:val="000000"/>
                <w:sz w:val="20"/>
                <w:szCs w:val="20"/>
              </w:rPr>
              <w:t>-series, e78 and e88 allele patterns</w:t>
            </w:r>
          </w:p>
        </w:tc>
        <w:tc>
          <w:tcPr>
            <w:tcW w:w="990" w:type="dxa"/>
            <w:shd w:val="clear" w:color="auto" w:fill="auto"/>
            <w:noWrap/>
            <w:vAlign w:val="bottom"/>
          </w:tcPr>
          <w:p w14:paraId="588E4D85" w14:textId="77777777" w:rsidR="00EE260A" w:rsidRPr="00C92506" w:rsidRDefault="00EE260A" w:rsidP="00EE260A">
            <w:pPr>
              <w:tabs>
                <w:tab w:val="decimal" w:pos="612"/>
              </w:tabs>
              <w:rPr>
                <w:color w:val="000000"/>
                <w:sz w:val="20"/>
                <w:szCs w:val="20"/>
              </w:rPr>
            </w:pPr>
            <w:r w:rsidRPr="00C92506">
              <w:rPr>
                <w:color w:val="000000"/>
                <w:sz w:val="20"/>
                <w:szCs w:val="20"/>
              </w:rPr>
              <w:t>642</w:t>
            </w:r>
          </w:p>
        </w:tc>
      </w:tr>
      <w:tr w:rsidR="00EE260A" w:rsidRPr="00C92506" w14:paraId="6492BD78" w14:textId="77777777" w:rsidTr="00EE260A">
        <w:trPr>
          <w:trHeight w:val="20"/>
        </w:trPr>
        <w:tc>
          <w:tcPr>
            <w:tcW w:w="1609" w:type="dxa"/>
            <w:tcBorders>
              <w:bottom w:val="single" w:sz="4" w:space="0" w:color="auto"/>
            </w:tcBorders>
            <w:shd w:val="clear" w:color="auto" w:fill="auto"/>
            <w:noWrap/>
            <w:vAlign w:val="bottom"/>
          </w:tcPr>
          <w:p w14:paraId="60CB4456" w14:textId="77777777" w:rsidR="00EE260A" w:rsidRPr="00C92506" w:rsidRDefault="00EE260A" w:rsidP="00EE260A">
            <w:pPr>
              <w:jc w:val="both"/>
              <w:rPr>
                <w:color w:val="000000"/>
                <w:sz w:val="20"/>
                <w:szCs w:val="20"/>
              </w:rPr>
            </w:pPr>
            <w:r w:rsidRPr="00C92506">
              <w:rPr>
                <w:color w:val="000000"/>
                <w:sz w:val="20"/>
                <w:szCs w:val="20"/>
              </w:rPr>
              <w:t>A81-17</w:t>
            </w:r>
          </w:p>
        </w:tc>
        <w:tc>
          <w:tcPr>
            <w:tcW w:w="2363" w:type="dxa"/>
            <w:tcBorders>
              <w:bottom w:val="single" w:sz="4" w:space="0" w:color="auto"/>
            </w:tcBorders>
            <w:shd w:val="clear" w:color="auto" w:fill="auto"/>
            <w:noWrap/>
            <w:vAlign w:val="bottom"/>
          </w:tcPr>
          <w:p w14:paraId="710972BA" w14:textId="77777777" w:rsidR="00EE260A" w:rsidRPr="00C92506" w:rsidRDefault="00EE260A" w:rsidP="00EE260A">
            <w:pPr>
              <w:jc w:val="both"/>
              <w:rPr>
                <w:color w:val="000000"/>
                <w:sz w:val="20"/>
                <w:szCs w:val="20"/>
              </w:rPr>
            </w:pPr>
            <w:r w:rsidRPr="00C92506">
              <w:rPr>
                <w:color w:val="000000"/>
                <w:sz w:val="20"/>
                <w:szCs w:val="20"/>
              </w:rPr>
              <w:t>A38-7</w:t>
            </w:r>
          </w:p>
        </w:tc>
        <w:tc>
          <w:tcPr>
            <w:tcW w:w="4140" w:type="dxa"/>
            <w:tcBorders>
              <w:bottom w:val="single" w:sz="4" w:space="0" w:color="auto"/>
            </w:tcBorders>
            <w:shd w:val="clear" w:color="auto" w:fill="auto"/>
            <w:noWrap/>
            <w:vAlign w:val="bottom"/>
          </w:tcPr>
          <w:p w14:paraId="12834175" w14:textId="77777777" w:rsidR="00EE260A" w:rsidRPr="00C92506" w:rsidRDefault="00EE260A" w:rsidP="00EE260A">
            <w:pPr>
              <w:jc w:val="both"/>
              <w:rPr>
                <w:color w:val="000000"/>
                <w:sz w:val="20"/>
                <w:szCs w:val="20"/>
              </w:rPr>
            </w:pPr>
            <w:proofErr w:type="gramStart"/>
            <w:r w:rsidRPr="00C92506">
              <w:rPr>
                <w:color w:val="000000"/>
                <w:sz w:val="20"/>
                <w:szCs w:val="20"/>
              </w:rPr>
              <w:t>e</w:t>
            </w:r>
            <w:proofErr w:type="gramEnd"/>
            <w:r w:rsidRPr="00C92506">
              <w:rPr>
                <w:color w:val="000000"/>
                <w:sz w:val="20"/>
                <w:szCs w:val="20"/>
              </w:rPr>
              <w:t>-series, e78 allele pattern</w:t>
            </w:r>
          </w:p>
        </w:tc>
        <w:tc>
          <w:tcPr>
            <w:tcW w:w="990" w:type="dxa"/>
            <w:tcBorders>
              <w:bottom w:val="single" w:sz="4" w:space="0" w:color="auto"/>
            </w:tcBorders>
            <w:shd w:val="clear" w:color="auto" w:fill="auto"/>
            <w:noWrap/>
            <w:vAlign w:val="bottom"/>
          </w:tcPr>
          <w:p w14:paraId="5072F0F5" w14:textId="77777777" w:rsidR="00EE260A" w:rsidRPr="00C92506" w:rsidRDefault="00EE260A" w:rsidP="00EE260A">
            <w:pPr>
              <w:tabs>
                <w:tab w:val="decimal" w:pos="612"/>
              </w:tabs>
              <w:rPr>
                <w:color w:val="000000"/>
                <w:sz w:val="20"/>
                <w:szCs w:val="20"/>
              </w:rPr>
            </w:pPr>
            <w:r w:rsidRPr="00C92506">
              <w:rPr>
                <w:color w:val="000000"/>
                <w:sz w:val="20"/>
                <w:szCs w:val="20"/>
              </w:rPr>
              <w:t>603</w:t>
            </w:r>
          </w:p>
        </w:tc>
      </w:tr>
      <w:tr w:rsidR="00EE260A" w:rsidRPr="00C92506" w14:paraId="5C34D163" w14:textId="77777777" w:rsidTr="00EE260A">
        <w:trPr>
          <w:trHeight w:val="20"/>
        </w:trPr>
        <w:tc>
          <w:tcPr>
            <w:tcW w:w="9102" w:type="dxa"/>
            <w:gridSpan w:val="4"/>
            <w:tcBorders>
              <w:top w:val="single" w:sz="4" w:space="0" w:color="auto"/>
            </w:tcBorders>
            <w:shd w:val="clear" w:color="auto" w:fill="auto"/>
            <w:noWrap/>
            <w:vAlign w:val="bottom"/>
          </w:tcPr>
          <w:p w14:paraId="6C7B95F5" w14:textId="77777777" w:rsidR="00EE260A" w:rsidRPr="00C92506" w:rsidRDefault="00EE260A" w:rsidP="00EE260A">
            <w:pPr>
              <w:rPr>
                <w:color w:val="000000"/>
                <w:sz w:val="20"/>
                <w:szCs w:val="20"/>
              </w:rPr>
            </w:pPr>
            <w:r w:rsidRPr="00C92506">
              <w:rPr>
                <w:color w:val="000000"/>
                <w:sz w:val="20"/>
                <w:szCs w:val="20"/>
              </w:rPr>
              <w:t xml:space="preserve">1d. Monterrey </w:t>
            </w:r>
            <w:r w:rsidRPr="00C92506">
              <w:rPr>
                <w:i/>
                <w:iCs/>
                <w:color w:val="000000"/>
                <w:sz w:val="20"/>
                <w:szCs w:val="20"/>
              </w:rPr>
              <w:t>V. arizonica/candicans</w:t>
            </w:r>
            <w:r w:rsidRPr="00C92506">
              <w:rPr>
                <w:color w:val="000000"/>
                <w:sz w:val="20"/>
                <w:szCs w:val="20"/>
              </w:rPr>
              <w:t xml:space="preserve"> resistance source (F8909-08) and </w:t>
            </w:r>
            <w:r w:rsidRPr="00C92506">
              <w:rPr>
                <w:i/>
                <w:color w:val="000000"/>
                <w:sz w:val="20"/>
                <w:szCs w:val="20"/>
              </w:rPr>
              <w:t>Vitis</w:t>
            </w:r>
            <w:r w:rsidRPr="00C92506">
              <w:rPr>
                <w:color w:val="000000"/>
                <w:sz w:val="20"/>
                <w:szCs w:val="20"/>
              </w:rPr>
              <w:t xml:space="preserve"> PM resistance source. </w:t>
            </w:r>
          </w:p>
        </w:tc>
      </w:tr>
      <w:tr w:rsidR="00EE260A" w:rsidRPr="00C92506" w14:paraId="12481585" w14:textId="77777777" w:rsidTr="00EE260A">
        <w:trPr>
          <w:trHeight w:val="20"/>
        </w:trPr>
        <w:tc>
          <w:tcPr>
            <w:tcW w:w="1609" w:type="dxa"/>
            <w:tcBorders>
              <w:bottom w:val="single" w:sz="4" w:space="0" w:color="auto"/>
            </w:tcBorders>
            <w:shd w:val="clear" w:color="auto" w:fill="auto"/>
            <w:noWrap/>
          </w:tcPr>
          <w:p w14:paraId="7151A6B1" w14:textId="77777777" w:rsidR="00EE260A" w:rsidRPr="00C92506" w:rsidRDefault="00EE260A" w:rsidP="00EE260A">
            <w:pPr>
              <w:jc w:val="both"/>
              <w:rPr>
                <w:color w:val="000000"/>
                <w:sz w:val="20"/>
                <w:szCs w:val="20"/>
              </w:rPr>
            </w:pPr>
            <w:r w:rsidRPr="00C92506">
              <w:rPr>
                <w:color w:val="000000"/>
                <w:sz w:val="20"/>
                <w:szCs w:val="20"/>
              </w:rPr>
              <w:t>U0505, A81-17</w:t>
            </w:r>
          </w:p>
        </w:tc>
        <w:tc>
          <w:tcPr>
            <w:tcW w:w="2363" w:type="dxa"/>
            <w:tcBorders>
              <w:bottom w:val="single" w:sz="4" w:space="0" w:color="auto"/>
            </w:tcBorders>
            <w:shd w:val="clear" w:color="auto" w:fill="auto"/>
          </w:tcPr>
          <w:p w14:paraId="6474CB6F" w14:textId="77777777" w:rsidR="00EE260A" w:rsidRPr="00C92506" w:rsidRDefault="00EE260A" w:rsidP="00EE260A">
            <w:pPr>
              <w:jc w:val="both"/>
              <w:rPr>
                <w:color w:val="000000"/>
                <w:sz w:val="20"/>
                <w:szCs w:val="20"/>
              </w:rPr>
            </w:pPr>
            <w:r w:rsidRPr="00C92506">
              <w:rPr>
                <w:color w:val="000000"/>
                <w:sz w:val="20"/>
                <w:szCs w:val="20"/>
              </w:rPr>
              <w:t xml:space="preserve">Cabernet </w:t>
            </w:r>
            <w:proofErr w:type="spellStart"/>
            <w:r w:rsidRPr="00C92506">
              <w:rPr>
                <w:color w:val="000000"/>
                <w:sz w:val="20"/>
                <w:szCs w:val="20"/>
              </w:rPr>
              <w:t>Sauv</w:t>
            </w:r>
            <w:proofErr w:type="spellEnd"/>
            <w:r w:rsidRPr="00C92506">
              <w:rPr>
                <w:color w:val="000000"/>
                <w:sz w:val="20"/>
                <w:szCs w:val="20"/>
              </w:rPr>
              <w:t>, A38-7</w:t>
            </w:r>
          </w:p>
        </w:tc>
        <w:tc>
          <w:tcPr>
            <w:tcW w:w="4140" w:type="dxa"/>
            <w:tcBorders>
              <w:bottom w:val="single" w:sz="4" w:space="0" w:color="auto"/>
            </w:tcBorders>
            <w:shd w:val="clear" w:color="auto" w:fill="auto"/>
            <w:noWrap/>
          </w:tcPr>
          <w:p w14:paraId="6FAD5A55" w14:textId="77777777" w:rsidR="00EE260A" w:rsidRPr="00C92506" w:rsidRDefault="00EE260A" w:rsidP="00EE260A">
            <w:pPr>
              <w:jc w:val="both"/>
              <w:rPr>
                <w:color w:val="000000"/>
                <w:sz w:val="20"/>
                <w:szCs w:val="20"/>
              </w:rPr>
            </w:pPr>
            <w:r w:rsidRPr="00C92506">
              <w:rPr>
                <w:color w:val="000000"/>
                <w:sz w:val="20"/>
                <w:szCs w:val="20"/>
              </w:rPr>
              <w:t xml:space="preserve">Villard </w:t>
            </w:r>
            <w:proofErr w:type="spellStart"/>
            <w:r w:rsidRPr="00C92506">
              <w:rPr>
                <w:color w:val="000000"/>
                <w:sz w:val="20"/>
                <w:szCs w:val="20"/>
              </w:rPr>
              <w:t>blanc</w:t>
            </w:r>
            <w:proofErr w:type="spellEnd"/>
          </w:p>
        </w:tc>
        <w:tc>
          <w:tcPr>
            <w:tcW w:w="990" w:type="dxa"/>
            <w:tcBorders>
              <w:bottom w:val="single" w:sz="4" w:space="0" w:color="auto"/>
            </w:tcBorders>
            <w:shd w:val="clear" w:color="auto" w:fill="auto"/>
            <w:noWrap/>
          </w:tcPr>
          <w:p w14:paraId="686F5621" w14:textId="77777777" w:rsidR="00EE260A" w:rsidRPr="00C92506" w:rsidRDefault="00EE260A" w:rsidP="00EE260A">
            <w:pPr>
              <w:tabs>
                <w:tab w:val="decimal" w:pos="612"/>
              </w:tabs>
              <w:rPr>
                <w:color w:val="000000"/>
                <w:sz w:val="20"/>
                <w:szCs w:val="20"/>
              </w:rPr>
            </w:pPr>
            <w:r w:rsidRPr="00C92506">
              <w:rPr>
                <w:color w:val="000000"/>
                <w:sz w:val="20"/>
                <w:szCs w:val="20"/>
              </w:rPr>
              <w:t>348</w:t>
            </w:r>
          </w:p>
        </w:tc>
      </w:tr>
      <w:tr w:rsidR="00EE260A" w:rsidRPr="00C92506" w14:paraId="0BBA4F46" w14:textId="77777777" w:rsidTr="00EE260A">
        <w:trPr>
          <w:trHeight w:val="20"/>
        </w:trPr>
        <w:tc>
          <w:tcPr>
            <w:tcW w:w="9102" w:type="dxa"/>
            <w:gridSpan w:val="4"/>
            <w:tcBorders>
              <w:top w:val="single" w:sz="4" w:space="0" w:color="auto"/>
            </w:tcBorders>
            <w:shd w:val="clear" w:color="auto" w:fill="auto"/>
            <w:noWrap/>
            <w:vAlign w:val="bottom"/>
          </w:tcPr>
          <w:p w14:paraId="726E4783" w14:textId="77777777" w:rsidR="00EE260A" w:rsidRPr="00C92506" w:rsidRDefault="00EE260A" w:rsidP="00EE260A">
            <w:pPr>
              <w:rPr>
                <w:color w:val="000000"/>
                <w:sz w:val="20"/>
                <w:szCs w:val="20"/>
              </w:rPr>
            </w:pPr>
            <w:r w:rsidRPr="00C92506">
              <w:rPr>
                <w:color w:val="000000"/>
                <w:sz w:val="20"/>
                <w:szCs w:val="20"/>
              </w:rPr>
              <w:t xml:space="preserve">1e. Monterrey </w:t>
            </w:r>
            <w:r w:rsidRPr="00C92506">
              <w:rPr>
                <w:i/>
                <w:iCs/>
                <w:color w:val="000000"/>
                <w:sz w:val="20"/>
                <w:szCs w:val="20"/>
              </w:rPr>
              <w:t>V. arizonica/candicans</w:t>
            </w:r>
            <w:r w:rsidRPr="00C92506">
              <w:rPr>
                <w:color w:val="000000"/>
                <w:sz w:val="20"/>
                <w:szCs w:val="20"/>
              </w:rPr>
              <w:t xml:space="preserve"> resistance source (F8909-17 allele) to produce progeny with 75% </w:t>
            </w:r>
            <w:r w:rsidRPr="00C92506">
              <w:rPr>
                <w:i/>
                <w:iCs/>
                <w:color w:val="000000"/>
                <w:sz w:val="20"/>
                <w:szCs w:val="20"/>
              </w:rPr>
              <w:t>V. vinifera</w:t>
            </w:r>
            <w:r w:rsidRPr="00C92506">
              <w:rPr>
                <w:color w:val="000000"/>
                <w:sz w:val="20"/>
                <w:szCs w:val="20"/>
              </w:rPr>
              <w:t>.</w:t>
            </w:r>
          </w:p>
        </w:tc>
      </w:tr>
      <w:tr w:rsidR="00EE260A" w:rsidRPr="00C92506" w14:paraId="370F9F2C" w14:textId="77777777" w:rsidTr="00EE260A">
        <w:trPr>
          <w:trHeight w:val="20"/>
        </w:trPr>
        <w:tc>
          <w:tcPr>
            <w:tcW w:w="1609" w:type="dxa"/>
            <w:shd w:val="clear" w:color="auto" w:fill="auto"/>
            <w:noWrap/>
          </w:tcPr>
          <w:p w14:paraId="057FEC73" w14:textId="77777777" w:rsidR="00EE260A" w:rsidRPr="00C92506" w:rsidRDefault="00EE260A" w:rsidP="00EE260A">
            <w:pPr>
              <w:jc w:val="both"/>
              <w:rPr>
                <w:color w:val="000000"/>
                <w:sz w:val="20"/>
                <w:szCs w:val="20"/>
              </w:rPr>
            </w:pPr>
            <w:r w:rsidRPr="00C92506">
              <w:rPr>
                <w:color w:val="000000"/>
                <w:sz w:val="20"/>
                <w:szCs w:val="20"/>
              </w:rPr>
              <w:t>04373-02</w:t>
            </w:r>
          </w:p>
        </w:tc>
        <w:tc>
          <w:tcPr>
            <w:tcW w:w="2363" w:type="dxa"/>
            <w:shd w:val="clear" w:color="auto" w:fill="auto"/>
            <w:noWrap/>
          </w:tcPr>
          <w:p w14:paraId="179EBE36" w14:textId="77777777" w:rsidR="00EE260A" w:rsidRPr="00C92506" w:rsidRDefault="00EE260A" w:rsidP="00EE260A">
            <w:pPr>
              <w:jc w:val="both"/>
              <w:rPr>
                <w:color w:val="000000"/>
                <w:sz w:val="20"/>
                <w:szCs w:val="20"/>
              </w:rPr>
            </w:pPr>
            <w:r w:rsidRPr="00C92506">
              <w:rPr>
                <w:color w:val="000000"/>
                <w:sz w:val="20"/>
                <w:szCs w:val="20"/>
              </w:rPr>
              <w:t>F2-35 (Cab x Carignane)</w:t>
            </w:r>
          </w:p>
        </w:tc>
        <w:tc>
          <w:tcPr>
            <w:tcW w:w="4140" w:type="dxa"/>
            <w:shd w:val="clear" w:color="auto" w:fill="auto"/>
          </w:tcPr>
          <w:p w14:paraId="3FF3ED91" w14:textId="77777777" w:rsidR="00EE260A" w:rsidRPr="00C92506" w:rsidRDefault="00EE260A" w:rsidP="00EE260A">
            <w:pPr>
              <w:rPr>
                <w:color w:val="000000"/>
                <w:sz w:val="20"/>
                <w:szCs w:val="20"/>
              </w:rPr>
            </w:pPr>
            <w:r w:rsidRPr="00C92506">
              <w:rPr>
                <w:color w:val="000000"/>
                <w:sz w:val="20"/>
                <w:szCs w:val="20"/>
              </w:rPr>
              <w:t xml:space="preserve">Alicante Bouschet, </w:t>
            </w:r>
            <w:proofErr w:type="spellStart"/>
            <w:r w:rsidRPr="00C92506">
              <w:rPr>
                <w:color w:val="000000"/>
                <w:sz w:val="20"/>
                <w:szCs w:val="20"/>
              </w:rPr>
              <w:t>Aligote</w:t>
            </w:r>
            <w:proofErr w:type="spellEnd"/>
            <w:r w:rsidRPr="00C92506">
              <w:rPr>
                <w:color w:val="000000"/>
                <w:sz w:val="20"/>
                <w:szCs w:val="20"/>
              </w:rPr>
              <w:t>, Carignane, Chardonnay, Zinfandel</w:t>
            </w:r>
          </w:p>
        </w:tc>
        <w:tc>
          <w:tcPr>
            <w:tcW w:w="990" w:type="dxa"/>
            <w:shd w:val="clear" w:color="auto" w:fill="auto"/>
            <w:noWrap/>
          </w:tcPr>
          <w:p w14:paraId="0BEDA640" w14:textId="77777777" w:rsidR="00EE260A" w:rsidRPr="00C92506" w:rsidRDefault="00EE260A" w:rsidP="00EE260A">
            <w:pPr>
              <w:tabs>
                <w:tab w:val="decimal" w:pos="612"/>
              </w:tabs>
              <w:rPr>
                <w:color w:val="000000"/>
                <w:sz w:val="20"/>
                <w:szCs w:val="20"/>
              </w:rPr>
            </w:pPr>
            <w:r w:rsidRPr="00C92506">
              <w:rPr>
                <w:color w:val="000000"/>
                <w:sz w:val="20"/>
                <w:szCs w:val="20"/>
              </w:rPr>
              <w:t>597</w:t>
            </w:r>
          </w:p>
        </w:tc>
      </w:tr>
      <w:tr w:rsidR="00EE260A" w:rsidRPr="00C92506" w14:paraId="1401D50C" w14:textId="77777777" w:rsidTr="00EE260A">
        <w:trPr>
          <w:trHeight w:val="20"/>
        </w:trPr>
        <w:tc>
          <w:tcPr>
            <w:tcW w:w="1609" w:type="dxa"/>
            <w:shd w:val="clear" w:color="auto" w:fill="auto"/>
            <w:noWrap/>
          </w:tcPr>
          <w:p w14:paraId="6D5A1E1E" w14:textId="77777777" w:rsidR="00EE260A" w:rsidRPr="00C92506" w:rsidRDefault="00EE260A" w:rsidP="00EE260A">
            <w:pPr>
              <w:jc w:val="both"/>
              <w:rPr>
                <w:color w:val="000000"/>
                <w:sz w:val="20"/>
                <w:szCs w:val="20"/>
              </w:rPr>
            </w:pPr>
            <w:r w:rsidRPr="00C92506">
              <w:rPr>
                <w:color w:val="000000"/>
                <w:sz w:val="20"/>
                <w:szCs w:val="20"/>
              </w:rPr>
              <w:t>04373-08</w:t>
            </w:r>
          </w:p>
        </w:tc>
        <w:tc>
          <w:tcPr>
            <w:tcW w:w="2363" w:type="dxa"/>
            <w:shd w:val="clear" w:color="auto" w:fill="auto"/>
            <w:noWrap/>
          </w:tcPr>
          <w:p w14:paraId="35425B83" w14:textId="77777777" w:rsidR="00EE260A" w:rsidRPr="00C92506" w:rsidRDefault="00EE260A" w:rsidP="00EE260A">
            <w:pPr>
              <w:jc w:val="both"/>
              <w:rPr>
                <w:color w:val="000000"/>
                <w:sz w:val="20"/>
                <w:szCs w:val="20"/>
              </w:rPr>
            </w:pPr>
            <w:r w:rsidRPr="00C92506">
              <w:rPr>
                <w:color w:val="000000"/>
                <w:sz w:val="20"/>
                <w:szCs w:val="20"/>
              </w:rPr>
              <w:t>F2-35 (Cab x Carignane)</w:t>
            </w:r>
          </w:p>
        </w:tc>
        <w:tc>
          <w:tcPr>
            <w:tcW w:w="4140" w:type="dxa"/>
            <w:shd w:val="clear" w:color="auto" w:fill="auto"/>
          </w:tcPr>
          <w:p w14:paraId="4DBD78BF" w14:textId="77777777" w:rsidR="00EE260A" w:rsidRPr="00C92506" w:rsidRDefault="00EE260A" w:rsidP="00EE260A">
            <w:pPr>
              <w:jc w:val="both"/>
              <w:rPr>
                <w:color w:val="000000"/>
                <w:sz w:val="20"/>
                <w:szCs w:val="20"/>
              </w:rPr>
            </w:pPr>
            <w:proofErr w:type="spellStart"/>
            <w:r w:rsidRPr="00C92506">
              <w:rPr>
                <w:color w:val="000000"/>
                <w:sz w:val="20"/>
                <w:szCs w:val="20"/>
              </w:rPr>
              <w:t>Aligote</w:t>
            </w:r>
            <w:proofErr w:type="spellEnd"/>
            <w:r w:rsidRPr="00C92506">
              <w:rPr>
                <w:color w:val="000000"/>
                <w:sz w:val="20"/>
                <w:szCs w:val="20"/>
              </w:rPr>
              <w:t>, Cabernet Franc, Carignane</w:t>
            </w:r>
          </w:p>
        </w:tc>
        <w:tc>
          <w:tcPr>
            <w:tcW w:w="990" w:type="dxa"/>
            <w:shd w:val="clear" w:color="auto" w:fill="auto"/>
            <w:noWrap/>
          </w:tcPr>
          <w:p w14:paraId="78CE0E27" w14:textId="77777777" w:rsidR="00EE260A" w:rsidRPr="00C92506" w:rsidRDefault="00EE260A" w:rsidP="00EE260A">
            <w:pPr>
              <w:tabs>
                <w:tab w:val="decimal" w:pos="612"/>
              </w:tabs>
              <w:rPr>
                <w:color w:val="000000"/>
                <w:sz w:val="20"/>
                <w:szCs w:val="20"/>
              </w:rPr>
            </w:pPr>
            <w:r w:rsidRPr="00C92506">
              <w:rPr>
                <w:color w:val="000000"/>
                <w:sz w:val="20"/>
                <w:szCs w:val="20"/>
              </w:rPr>
              <w:t>938</w:t>
            </w:r>
          </w:p>
        </w:tc>
      </w:tr>
      <w:tr w:rsidR="00EE260A" w:rsidRPr="00C92506" w14:paraId="6161E7F2" w14:textId="77777777" w:rsidTr="00EE260A">
        <w:trPr>
          <w:trHeight w:val="20"/>
        </w:trPr>
        <w:tc>
          <w:tcPr>
            <w:tcW w:w="1609" w:type="dxa"/>
            <w:tcBorders>
              <w:bottom w:val="single" w:sz="4" w:space="0" w:color="auto"/>
            </w:tcBorders>
            <w:shd w:val="clear" w:color="auto" w:fill="auto"/>
            <w:noWrap/>
          </w:tcPr>
          <w:p w14:paraId="2556EFF9" w14:textId="77777777" w:rsidR="00EE260A" w:rsidRPr="00C92506" w:rsidRDefault="00EE260A" w:rsidP="00EE260A">
            <w:pPr>
              <w:jc w:val="both"/>
              <w:rPr>
                <w:color w:val="000000"/>
                <w:sz w:val="20"/>
                <w:szCs w:val="20"/>
              </w:rPr>
            </w:pPr>
            <w:r w:rsidRPr="00C92506">
              <w:rPr>
                <w:color w:val="000000"/>
                <w:sz w:val="20"/>
                <w:szCs w:val="20"/>
              </w:rPr>
              <w:t>04373-64</w:t>
            </w:r>
          </w:p>
        </w:tc>
        <w:tc>
          <w:tcPr>
            <w:tcW w:w="2363" w:type="dxa"/>
            <w:tcBorders>
              <w:bottom w:val="single" w:sz="4" w:space="0" w:color="auto"/>
            </w:tcBorders>
            <w:shd w:val="clear" w:color="auto" w:fill="auto"/>
            <w:noWrap/>
          </w:tcPr>
          <w:p w14:paraId="1340E94B" w14:textId="77777777" w:rsidR="00EE260A" w:rsidRPr="00C92506" w:rsidRDefault="00EE260A" w:rsidP="00EE260A">
            <w:pPr>
              <w:jc w:val="both"/>
              <w:rPr>
                <w:color w:val="000000"/>
                <w:sz w:val="20"/>
                <w:szCs w:val="20"/>
              </w:rPr>
            </w:pPr>
            <w:r w:rsidRPr="00C92506">
              <w:rPr>
                <w:color w:val="000000"/>
                <w:sz w:val="20"/>
                <w:szCs w:val="20"/>
              </w:rPr>
              <w:t>F2-35 (Cab x Carignane)</w:t>
            </w:r>
          </w:p>
        </w:tc>
        <w:tc>
          <w:tcPr>
            <w:tcW w:w="4140" w:type="dxa"/>
            <w:tcBorders>
              <w:bottom w:val="single" w:sz="4" w:space="0" w:color="auto"/>
            </w:tcBorders>
            <w:shd w:val="clear" w:color="auto" w:fill="auto"/>
          </w:tcPr>
          <w:p w14:paraId="3C42A0D0" w14:textId="77777777" w:rsidR="00EE260A" w:rsidRPr="00C92506" w:rsidRDefault="00EE260A" w:rsidP="00EE260A">
            <w:pPr>
              <w:jc w:val="both"/>
              <w:rPr>
                <w:color w:val="000000"/>
                <w:sz w:val="20"/>
                <w:szCs w:val="20"/>
              </w:rPr>
            </w:pPr>
            <w:r w:rsidRPr="00C92506">
              <w:rPr>
                <w:color w:val="000000"/>
                <w:sz w:val="20"/>
                <w:szCs w:val="20"/>
              </w:rPr>
              <w:t>Grenache noir</w:t>
            </w:r>
          </w:p>
        </w:tc>
        <w:tc>
          <w:tcPr>
            <w:tcW w:w="990" w:type="dxa"/>
            <w:tcBorders>
              <w:bottom w:val="single" w:sz="4" w:space="0" w:color="auto"/>
            </w:tcBorders>
            <w:shd w:val="clear" w:color="auto" w:fill="auto"/>
            <w:noWrap/>
          </w:tcPr>
          <w:p w14:paraId="632018BD" w14:textId="77777777" w:rsidR="00EE260A" w:rsidRPr="00C92506" w:rsidRDefault="00EE260A" w:rsidP="00EE260A">
            <w:pPr>
              <w:tabs>
                <w:tab w:val="decimal" w:pos="612"/>
              </w:tabs>
              <w:rPr>
                <w:color w:val="000000"/>
                <w:sz w:val="20"/>
                <w:szCs w:val="20"/>
              </w:rPr>
            </w:pPr>
            <w:r w:rsidRPr="00C92506">
              <w:rPr>
                <w:color w:val="000000"/>
                <w:sz w:val="20"/>
                <w:szCs w:val="20"/>
              </w:rPr>
              <w:t>293</w:t>
            </w:r>
          </w:p>
        </w:tc>
      </w:tr>
      <w:tr w:rsidR="00EE260A" w:rsidRPr="00C92506" w14:paraId="5D8A7C58" w14:textId="77777777" w:rsidTr="00EE260A">
        <w:trPr>
          <w:trHeight w:val="20"/>
        </w:trPr>
        <w:tc>
          <w:tcPr>
            <w:tcW w:w="9102" w:type="dxa"/>
            <w:gridSpan w:val="4"/>
            <w:tcBorders>
              <w:top w:val="single" w:sz="4" w:space="0" w:color="auto"/>
            </w:tcBorders>
            <w:shd w:val="clear" w:color="auto" w:fill="auto"/>
            <w:noWrap/>
            <w:vAlign w:val="bottom"/>
          </w:tcPr>
          <w:p w14:paraId="040C0E3A" w14:textId="77777777" w:rsidR="00EE260A" w:rsidRPr="00C92506" w:rsidRDefault="00EE260A" w:rsidP="00EE260A">
            <w:pPr>
              <w:rPr>
                <w:color w:val="000000"/>
                <w:sz w:val="20"/>
                <w:szCs w:val="20"/>
              </w:rPr>
            </w:pPr>
            <w:r w:rsidRPr="00C92506">
              <w:rPr>
                <w:color w:val="000000"/>
                <w:sz w:val="20"/>
                <w:szCs w:val="20"/>
              </w:rPr>
              <w:t xml:space="preserve">1f. Other resistance sources. R89 is 50% </w:t>
            </w:r>
            <w:r w:rsidRPr="00C92506">
              <w:rPr>
                <w:i/>
                <w:color w:val="000000"/>
                <w:sz w:val="20"/>
                <w:szCs w:val="20"/>
              </w:rPr>
              <w:t>vinifera</w:t>
            </w:r>
            <w:r w:rsidRPr="00C92506">
              <w:rPr>
                <w:color w:val="000000"/>
                <w:sz w:val="20"/>
                <w:szCs w:val="20"/>
              </w:rPr>
              <w:t xml:space="preserve">, 25% resistance source. 05347 is 75% </w:t>
            </w:r>
            <w:r w:rsidRPr="00C92506">
              <w:rPr>
                <w:i/>
                <w:color w:val="000000"/>
                <w:sz w:val="20"/>
                <w:szCs w:val="20"/>
              </w:rPr>
              <w:t>vinifera</w:t>
            </w:r>
            <w:r w:rsidRPr="00C92506">
              <w:rPr>
                <w:color w:val="000000"/>
                <w:sz w:val="20"/>
                <w:szCs w:val="20"/>
              </w:rPr>
              <w:t xml:space="preserve"> and 25% resistance source</w:t>
            </w:r>
          </w:p>
        </w:tc>
      </w:tr>
      <w:tr w:rsidR="00EE260A" w:rsidRPr="00C92506" w14:paraId="494C7E5E" w14:textId="77777777" w:rsidTr="00EE260A">
        <w:trPr>
          <w:trHeight w:val="20"/>
        </w:trPr>
        <w:tc>
          <w:tcPr>
            <w:tcW w:w="1609" w:type="dxa"/>
            <w:shd w:val="clear" w:color="auto" w:fill="auto"/>
            <w:noWrap/>
            <w:vAlign w:val="bottom"/>
          </w:tcPr>
          <w:p w14:paraId="24D11B6E" w14:textId="77777777" w:rsidR="00EE260A" w:rsidRPr="00C92506" w:rsidRDefault="00EE260A" w:rsidP="00EE260A">
            <w:pPr>
              <w:jc w:val="both"/>
              <w:rPr>
                <w:color w:val="000000"/>
                <w:sz w:val="20"/>
                <w:szCs w:val="20"/>
              </w:rPr>
            </w:pPr>
            <w:r w:rsidRPr="00C92506">
              <w:rPr>
                <w:color w:val="000000"/>
                <w:sz w:val="20"/>
                <w:szCs w:val="20"/>
              </w:rPr>
              <w:t>R89 (b40-14)</w:t>
            </w:r>
          </w:p>
        </w:tc>
        <w:tc>
          <w:tcPr>
            <w:tcW w:w="2363" w:type="dxa"/>
            <w:shd w:val="clear" w:color="auto" w:fill="auto"/>
            <w:noWrap/>
            <w:vAlign w:val="bottom"/>
          </w:tcPr>
          <w:p w14:paraId="05160E2D" w14:textId="77777777" w:rsidR="00EE260A" w:rsidRPr="00C92506" w:rsidRDefault="00EE260A" w:rsidP="00EE260A">
            <w:pPr>
              <w:jc w:val="both"/>
              <w:rPr>
                <w:color w:val="000000"/>
                <w:sz w:val="20"/>
                <w:szCs w:val="20"/>
              </w:rPr>
            </w:pPr>
            <w:r w:rsidRPr="00C92506">
              <w:rPr>
                <w:color w:val="000000"/>
                <w:sz w:val="20"/>
                <w:szCs w:val="20"/>
              </w:rPr>
              <w:t>NR</w:t>
            </w:r>
          </w:p>
        </w:tc>
        <w:tc>
          <w:tcPr>
            <w:tcW w:w="4140" w:type="dxa"/>
            <w:shd w:val="clear" w:color="auto" w:fill="auto"/>
            <w:noWrap/>
            <w:vAlign w:val="bottom"/>
          </w:tcPr>
          <w:p w14:paraId="3A2A8534" w14:textId="77777777" w:rsidR="00EE260A" w:rsidRPr="00C92506" w:rsidRDefault="00EE260A" w:rsidP="00EE260A">
            <w:pPr>
              <w:jc w:val="both"/>
              <w:rPr>
                <w:color w:val="000000"/>
                <w:sz w:val="20"/>
                <w:szCs w:val="20"/>
              </w:rPr>
            </w:pPr>
            <w:r w:rsidRPr="00C92506">
              <w:rPr>
                <w:color w:val="000000"/>
                <w:sz w:val="20"/>
                <w:szCs w:val="20"/>
              </w:rPr>
              <w:t>Airen</w:t>
            </w:r>
          </w:p>
        </w:tc>
        <w:tc>
          <w:tcPr>
            <w:tcW w:w="990" w:type="dxa"/>
            <w:shd w:val="clear" w:color="auto" w:fill="auto"/>
            <w:noWrap/>
            <w:vAlign w:val="bottom"/>
          </w:tcPr>
          <w:p w14:paraId="0C44DFDB" w14:textId="77777777" w:rsidR="00EE260A" w:rsidRPr="00C92506" w:rsidRDefault="00EE260A" w:rsidP="00EE260A">
            <w:pPr>
              <w:tabs>
                <w:tab w:val="decimal" w:pos="612"/>
              </w:tabs>
              <w:rPr>
                <w:color w:val="000000"/>
                <w:sz w:val="20"/>
                <w:szCs w:val="20"/>
              </w:rPr>
            </w:pPr>
            <w:r w:rsidRPr="00C92506">
              <w:rPr>
                <w:color w:val="000000"/>
                <w:sz w:val="20"/>
                <w:szCs w:val="20"/>
              </w:rPr>
              <w:t>238</w:t>
            </w:r>
          </w:p>
        </w:tc>
      </w:tr>
      <w:tr w:rsidR="00EE260A" w:rsidRPr="00C92506" w14:paraId="30B5AA5A" w14:textId="77777777" w:rsidTr="00EE260A">
        <w:trPr>
          <w:trHeight w:val="20"/>
        </w:trPr>
        <w:tc>
          <w:tcPr>
            <w:tcW w:w="1609" w:type="dxa"/>
            <w:tcBorders>
              <w:bottom w:val="single" w:sz="4" w:space="0" w:color="auto"/>
            </w:tcBorders>
            <w:shd w:val="clear" w:color="auto" w:fill="auto"/>
            <w:noWrap/>
          </w:tcPr>
          <w:p w14:paraId="1698C3A1" w14:textId="77777777" w:rsidR="00EE260A" w:rsidRPr="00C92506" w:rsidRDefault="00EE260A" w:rsidP="00EE260A">
            <w:pPr>
              <w:jc w:val="both"/>
              <w:rPr>
                <w:color w:val="000000"/>
                <w:sz w:val="20"/>
                <w:szCs w:val="20"/>
              </w:rPr>
            </w:pPr>
            <w:r w:rsidRPr="00C92506">
              <w:rPr>
                <w:color w:val="000000"/>
                <w:sz w:val="20"/>
                <w:szCs w:val="20"/>
              </w:rPr>
              <w:t>05347 (b42-26)</w:t>
            </w:r>
          </w:p>
        </w:tc>
        <w:tc>
          <w:tcPr>
            <w:tcW w:w="2363" w:type="dxa"/>
            <w:tcBorders>
              <w:bottom w:val="single" w:sz="4" w:space="0" w:color="auto"/>
            </w:tcBorders>
            <w:shd w:val="clear" w:color="auto" w:fill="auto"/>
            <w:noWrap/>
          </w:tcPr>
          <w:p w14:paraId="7D95A50B" w14:textId="77777777" w:rsidR="00EE260A" w:rsidRPr="00C92506" w:rsidRDefault="00EE260A" w:rsidP="00EE260A">
            <w:pPr>
              <w:jc w:val="both"/>
              <w:rPr>
                <w:color w:val="000000"/>
                <w:sz w:val="20"/>
                <w:szCs w:val="20"/>
              </w:rPr>
            </w:pPr>
            <w:r w:rsidRPr="00C92506">
              <w:rPr>
                <w:color w:val="000000"/>
                <w:sz w:val="20"/>
                <w:szCs w:val="20"/>
              </w:rPr>
              <w:t>F2-35</w:t>
            </w:r>
          </w:p>
        </w:tc>
        <w:tc>
          <w:tcPr>
            <w:tcW w:w="4140" w:type="dxa"/>
            <w:tcBorders>
              <w:bottom w:val="single" w:sz="4" w:space="0" w:color="auto"/>
            </w:tcBorders>
            <w:shd w:val="clear" w:color="auto" w:fill="auto"/>
          </w:tcPr>
          <w:p w14:paraId="70E9819E" w14:textId="77777777" w:rsidR="00EE260A" w:rsidRPr="00C92506" w:rsidRDefault="00EE260A" w:rsidP="00EE260A">
            <w:pPr>
              <w:jc w:val="both"/>
              <w:rPr>
                <w:color w:val="000000"/>
                <w:sz w:val="20"/>
                <w:szCs w:val="20"/>
              </w:rPr>
            </w:pPr>
            <w:proofErr w:type="spellStart"/>
            <w:r w:rsidRPr="00C92506">
              <w:rPr>
                <w:color w:val="000000"/>
                <w:sz w:val="20"/>
                <w:szCs w:val="20"/>
              </w:rPr>
              <w:t>Aligote</w:t>
            </w:r>
            <w:proofErr w:type="spellEnd"/>
            <w:r w:rsidRPr="00C92506">
              <w:rPr>
                <w:color w:val="000000"/>
                <w:sz w:val="20"/>
                <w:szCs w:val="20"/>
              </w:rPr>
              <w:t>, Chardonnay, Grenache noir, Zinfandel</w:t>
            </w:r>
          </w:p>
        </w:tc>
        <w:tc>
          <w:tcPr>
            <w:tcW w:w="990" w:type="dxa"/>
            <w:tcBorders>
              <w:bottom w:val="single" w:sz="4" w:space="0" w:color="auto"/>
            </w:tcBorders>
            <w:shd w:val="clear" w:color="auto" w:fill="auto"/>
            <w:noWrap/>
          </w:tcPr>
          <w:p w14:paraId="491E7685" w14:textId="77777777" w:rsidR="00EE260A" w:rsidRPr="00C92506" w:rsidRDefault="00EE260A" w:rsidP="00EE260A">
            <w:pPr>
              <w:tabs>
                <w:tab w:val="decimal" w:pos="612"/>
              </w:tabs>
              <w:rPr>
                <w:color w:val="000000"/>
                <w:sz w:val="20"/>
                <w:szCs w:val="20"/>
              </w:rPr>
            </w:pPr>
            <w:r w:rsidRPr="00C92506">
              <w:rPr>
                <w:color w:val="000000"/>
                <w:sz w:val="20"/>
                <w:szCs w:val="20"/>
              </w:rPr>
              <w:t>1,877</w:t>
            </w:r>
          </w:p>
        </w:tc>
      </w:tr>
      <w:tr w:rsidR="00EE260A" w:rsidRPr="00C92506" w14:paraId="3F3245BD" w14:textId="77777777" w:rsidTr="00EE260A">
        <w:trPr>
          <w:trHeight w:val="20"/>
        </w:trPr>
        <w:tc>
          <w:tcPr>
            <w:tcW w:w="8112" w:type="dxa"/>
            <w:gridSpan w:val="3"/>
            <w:tcBorders>
              <w:top w:val="single" w:sz="4" w:space="0" w:color="auto"/>
            </w:tcBorders>
            <w:shd w:val="clear" w:color="auto" w:fill="auto"/>
            <w:noWrap/>
            <w:vAlign w:val="bottom"/>
          </w:tcPr>
          <w:p w14:paraId="445516F6" w14:textId="77777777" w:rsidR="00EE260A" w:rsidRPr="00C92506" w:rsidRDefault="00EE260A" w:rsidP="00EE260A">
            <w:pPr>
              <w:rPr>
                <w:color w:val="000000"/>
                <w:sz w:val="20"/>
                <w:szCs w:val="20"/>
              </w:rPr>
            </w:pPr>
            <w:r w:rsidRPr="00C92506">
              <w:rPr>
                <w:color w:val="000000"/>
                <w:sz w:val="20"/>
                <w:szCs w:val="20"/>
              </w:rPr>
              <w:t>1g. Rootstock crosses to combine PD and nematode resistance.</w:t>
            </w:r>
          </w:p>
        </w:tc>
        <w:tc>
          <w:tcPr>
            <w:tcW w:w="990" w:type="dxa"/>
            <w:tcBorders>
              <w:top w:val="single" w:sz="4" w:space="0" w:color="auto"/>
            </w:tcBorders>
            <w:shd w:val="clear" w:color="auto" w:fill="auto"/>
            <w:noWrap/>
            <w:vAlign w:val="bottom"/>
          </w:tcPr>
          <w:p w14:paraId="0F5EB429" w14:textId="77777777" w:rsidR="00EE260A" w:rsidRPr="00C92506" w:rsidRDefault="00EE260A" w:rsidP="00EE260A">
            <w:pPr>
              <w:tabs>
                <w:tab w:val="decimal" w:pos="612"/>
              </w:tabs>
              <w:rPr>
                <w:color w:val="000000"/>
                <w:sz w:val="20"/>
                <w:szCs w:val="20"/>
              </w:rPr>
            </w:pPr>
          </w:p>
        </w:tc>
      </w:tr>
      <w:tr w:rsidR="00EE260A" w:rsidRPr="00C92506" w14:paraId="44B44842" w14:textId="77777777" w:rsidTr="00EE260A">
        <w:trPr>
          <w:trHeight w:val="20"/>
        </w:trPr>
        <w:tc>
          <w:tcPr>
            <w:tcW w:w="1609" w:type="dxa"/>
            <w:shd w:val="clear" w:color="auto" w:fill="auto"/>
            <w:noWrap/>
            <w:vAlign w:val="bottom"/>
          </w:tcPr>
          <w:p w14:paraId="06AA2A06" w14:textId="77777777" w:rsidR="00EE260A" w:rsidRPr="00C92506" w:rsidRDefault="00EE260A" w:rsidP="00EE260A">
            <w:pPr>
              <w:jc w:val="both"/>
              <w:rPr>
                <w:color w:val="000000"/>
                <w:sz w:val="20"/>
                <w:szCs w:val="20"/>
              </w:rPr>
            </w:pPr>
            <w:r w:rsidRPr="00C92506">
              <w:rPr>
                <w:color w:val="000000"/>
                <w:sz w:val="20"/>
                <w:szCs w:val="20"/>
              </w:rPr>
              <w:t>9621-257</w:t>
            </w:r>
          </w:p>
        </w:tc>
        <w:tc>
          <w:tcPr>
            <w:tcW w:w="2363" w:type="dxa"/>
            <w:shd w:val="clear" w:color="auto" w:fill="auto"/>
            <w:noWrap/>
            <w:vAlign w:val="bottom"/>
          </w:tcPr>
          <w:p w14:paraId="491ACACC" w14:textId="77777777" w:rsidR="00EE260A" w:rsidRPr="00C92506" w:rsidRDefault="00EE260A" w:rsidP="00EE260A">
            <w:pPr>
              <w:jc w:val="both"/>
              <w:rPr>
                <w:color w:val="000000"/>
                <w:sz w:val="20"/>
                <w:szCs w:val="20"/>
              </w:rPr>
            </w:pPr>
            <w:r w:rsidRPr="00C92506">
              <w:rPr>
                <w:color w:val="000000"/>
                <w:sz w:val="20"/>
                <w:szCs w:val="20"/>
              </w:rPr>
              <w:t>9365-85</w:t>
            </w:r>
          </w:p>
        </w:tc>
        <w:tc>
          <w:tcPr>
            <w:tcW w:w="4140" w:type="dxa"/>
            <w:shd w:val="clear" w:color="auto" w:fill="auto"/>
            <w:noWrap/>
            <w:vAlign w:val="bottom"/>
          </w:tcPr>
          <w:p w14:paraId="23E2CACE" w14:textId="77777777" w:rsidR="00EE260A" w:rsidRPr="00C92506" w:rsidRDefault="00EE260A" w:rsidP="00EE260A">
            <w:pPr>
              <w:jc w:val="both"/>
              <w:rPr>
                <w:color w:val="000000"/>
                <w:sz w:val="20"/>
                <w:szCs w:val="20"/>
              </w:rPr>
            </w:pPr>
            <w:r w:rsidRPr="00C92506">
              <w:rPr>
                <w:color w:val="000000"/>
                <w:sz w:val="20"/>
                <w:szCs w:val="20"/>
              </w:rPr>
              <w:t> </w:t>
            </w:r>
          </w:p>
        </w:tc>
        <w:tc>
          <w:tcPr>
            <w:tcW w:w="990" w:type="dxa"/>
            <w:shd w:val="clear" w:color="auto" w:fill="auto"/>
            <w:noWrap/>
            <w:vAlign w:val="bottom"/>
          </w:tcPr>
          <w:p w14:paraId="4E8AFA61" w14:textId="77777777" w:rsidR="00EE260A" w:rsidRPr="00C92506" w:rsidRDefault="00EE260A" w:rsidP="00EE260A">
            <w:pPr>
              <w:tabs>
                <w:tab w:val="decimal" w:pos="612"/>
              </w:tabs>
              <w:rPr>
                <w:color w:val="000000"/>
                <w:sz w:val="20"/>
                <w:szCs w:val="20"/>
              </w:rPr>
            </w:pPr>
            <w:r w:rsidRPr="00C92506">
              <w:rPr>
                <w:color w:val="000000"/>
                <w:sz w:val="20"/>
                <w:szCs w:val="20"/>
              </w:rPr>
              <w:t>653</w:t>
            </w:r>
          </w:p>
        </w:tc>
      </w:tr>
      <w:tr w:rsidR="00EE260A" w:rsidRPr="00C92506" w14:paraId="5D06B0A4" w14:textId="77777777" w:rsidTr="00EE260A">
        <w:trPr>
          <w:trHeight w:val="20"/>
        </w:trPr>
        <w:tc>
          <w:tcPr>
            <w:tcW w:w="1609" w:type="dxa"/>
            <w:tcBorders>
              <w:bottom w:val="single" w:sz="4" w:space="0" w:color="auto"/>
            </w:tcBorders>
            <w:shd w:val="clear" w:color="auto" w:fill="auto"/>
            <w:noWrap/>
            <w:vAlign w:val="bottom"/>
          </w:tcPr>
          <w:p w14:paraId="5344F0D4" w14:textId="77777777" w:rsidR="00EE260A" w:rsidRPr="00C92506" w:rsidRDefault="00EE260A" w:rsidP="00EE260A">
            <w:pPr>
              <w:jc w:val="both"/>
              <w:rPr>
                <w:color w:val="000000"/>
                <w:sz w:val="20"/>
                <w:szCs w:val="20"/>
              </w:rPr>
            </w:pPr>
            <w:r w:rsidRPr="00C92506">
              <w:rPr>
                <w:color w:val="000000"/>
                <w:sz w:val="20"/>
                <w:szCs w:val="20"/>
              </w:rPr>
              <w:t>9365-43</w:t>
            </w:r>
          </w:p>
        </w:tc>
        <w:tc>
          <w:tcPr>
            <w:tcW w:w="2363" w:type="dxa"/>
            <w:tcBorders>
              <w:bottom w:val="single" w:sz="4" w:space="0" w:color="auto"/>
            </w:tcBorders>
            <w:shd w:val="clear" w:color="auto" w:fill="auto"/>
            <w:noWrap/>
            <w:vAlign w:val="bottom"/>
          </w:tcPr>
          <w:p w14:paraId="16D7E197" w14:textId="77777777" w:rsidR="00EE260A" w:rsidRPr="00C92506" w:rsidRDefault="00EE260A" w:rsidP="00EE260A">
            <w:pPr>
              <w:jc w:val="both"/>
              <w:rPr>
                <w:color w:val="000000"/>
                <w:sz w:val="20"/>
                <w:szCs w:val="20"/>
              </w:rPr>
            </w:pPr>
            <w:r w:rsidRPr="00C92506">
              <w:rPr>
                <w:color w:val="000000"/>
                <w:sz w:val="20"/>
                <w:szCs w:val="20"/>
              </w:rPr>
              <w:t>9621-161</w:t>
            </w:r>
          </w:p>
        </w:tc>
        <w:tc>
          <w:tcPr>
            <w:tcW w:w="4140" w:type="dxa"/>
            <w:tcBorders>
              <w:bottom w:val="single" w:sz="4" w:space="0" w:color="auto"/>
            </w:tcBorders>
            <w:shd w:val="clear" w:color="auto" w:fill="auto"/>
            <w:noWrap/>
            <w:vAlign w:val="bottom"/>
          </w:tcPr>
          <w:p w14:paraId="72F618E5" w14:textId="77777777" w:rsidR="00EE260A" w:rsidRPr="00C92506" w:rsidRDefault="00EE260A" w:rsidP="00EE260A">
            <w:pPr>
              <w:jc w:val="both"/>
              <w:rPr>
                <w:color w:val="000000"/>
                <w:sz w:val="20"/>
                <w:szCs w:val="20"/>
              </w:rPr>
            </w:pPr>
            <w:r w:rsidRPr="00C92506">
              <w:rPr>
                <w:color w:val="000000"/>
                <w:sz w:val="20"/>
                <w:szCs w:val="20"/>
              </w:rPr>
              <w:t> </w:t>
            </w:r>
          </w:p>
        </w:tc>
        <w:tc>
          <w:tcPr>
            <w:tcW w:w="990" w:type="dxa"/>
            <w:tcBorders>
              <w:bottom w:val="single" w:sz="4" w:space="0" w:color="auto"/>
            </w:tcBorders>
            <w:shd w:val="clear" w:color="auto" w:fill="auto"/>
            <w:noWrap/>
            <w:vAlign w:val="bottom"/>
          </w:tcPr>
          <w:p w14:paraId="66260E7D" w14:textId="77777777" w:rsidR="00EE260A" w:rsidRPr="00C92506" w:rsidRDefault="00EE260A" w:rsidP="00EE260A">
            <w:pPr>
              <w:tabs>
                <w:tab w:val="decimal" w:pos="612"/>
              </w:tabs>
              <w:rPr>
                <w:color w:val="000000"/>
                <w:sz w:val="20"/>
                <w:szCs w:val="20"/>
              </w:rPr>
            </w:pPr>
            <w:r w:rsidRPr="00C92506">
              <w:rPr>
                <w:color w:val="000000"/>
                <w:sz w:val="20"/>
                <w:szCs w:val="20"/>
              </w:rPr>
              <w:t>112</w:t>
            </w:r>
          </w:p>
        </w:tc>
      </w:tr>
    </w:tbl>
    <w:p w14:paraId="795DD308" w14:textId="77777777" w:rsidR="00EE260A" w:rsidRPr="00CB761A" w:rsidRDefault="00EE260A">
      <w:pPr>
        <w:rPr>
          <w:sz w:val="22"/>
          <w:szCs w:val="22"/>
        </w:rPr>
      </w:pPr>
    </w:p>
    <w:p w14:paraId="7CEDC1FD" w14:textId="77777777" w:rsidR="00EE260A" w:rsidRPr="00C92506" w:rsidRDefault="00EE260A" w:rsidP="00EE260A">
      <w:pPr>
        <w:jc w:val="both"/>
        <w:rPr>
          <w:color w:val="000000"/>
          <w:sz w:val="20"/>
          <w:szCs w:val="20"/>
        </w:rPr>
      </w:pPr>
      <w:r w:rsidRPr="00C92506">
        <w:rPr>
          <w:b/>
          <w:color w:val="000000"/>
          <w:sz w:val="20"/>
          <w:szCs w:val="20"/>
        </w:rPr>
        <w:t>Table 6a.</w:t>
      </w:r>
      <w:r w:rsidRPr="00C92506">
        <w:rPr>
          <w:color w:val="000000"/>
          <w:sz w:val="20"/>
          <w:szCs w:val="20"/>
        </w:rPr>
        <w:t xml:space="preserve">  </w:t>
      </w:r>
      <w:proofErr w:type="gramStart"/>
      <w:r w:rsidRPr="00C92506">
        <w:rPr>
          <w:color w:val="000000"/>
          <w:sz w:val="20"/>
          <w:szCs w:val="20"/>
        </w:rPr>
        <w:t xml:space="preserve">Phenotypic observations of reference varieties and select progeny with the </w:t>
      </w:r>
      <w:r w:rsidRPr="00C92506">
        <w:rPr>
          <w:i/>
          <w:color w:val="000000"/>
          <w:sz w:val="20"/>
          <w:szCs w:val="20"/>
        </w:rPr>
        <w:t>PdR1</w:t>
      </w:r>
      <w:r w:rsidRPr="00C92506">
        <w:rPr>
          <w:color w:val="000000"/>
          <w:sz w:val="20"/>
          <w:szCs w:val="20"/>
        </w:rPr>
        <w:t xml:space="preserve"> resistance source.</w:t>
      </w:r>
      <w:proofErr w:type="gramEnd"/>
      <w:r w:rsidRPr="00C92506">
        <w:rPr>
          <w:color w:val="000000"/>
          <w:sz w:val="20"/>
          <w:szCs w:val="20"/>
        </w:rPr>
        <w:t xml:space="preserve">  </w:t>
      </w:r>
    </w:p>
    <w:tbl>
      <w:tblPr>
        <w:tblW w:w="9462" w:type="dxa"/>
        <w:tblInd w:w="96" w:type="dxa"/>
        <w:tblLook w:val="0000" w:firstRow="0" w:lastRow="0" w:firstColumn="0" w:lastColumn="0" w:noHBand="0" w:noVBand="0"/>
      </w:tblPr>
      <w:tblGrid>
        <w:gridCol w:w="1092"/>
        <w:gridCol w:w="2160"/>
        <w:gridCol w:w="839"/>
        <w:gridCol w:w="961"/>
        <w:gridCol w:w="720"/>
        <w:gridCol w:w="900"/>
        <w:gridCol w:w="794"/>
        <w:gridCol w:w="1096"/>
        <w:gridCol w:w="900"/>
      </w:tblGrid>
      <w:tr w:rsidR="00EE260A" w:rsidRPr="00C92506" w14:paraId="4F04F6D7" w14:textId="77777777" w:rsidTr="00EE260A">
        <w:trPr>
          <w:trHeight w:val="20"/>
        </w:trPr>
        <w:tc>
          <w:tcPr>
            <w:tcW w:w="1092" w:type="dxa"/>
            <w:tcBorders>
              <w:top w:val="single" w:sz="4" w:space="0" w:color="auto"/>
              <w:bottom w:val="single" w:sz="4" w:space="0" w:color="auto"/>
            </w:tcBorders>
            <w:shd w:val="clear" w:color="auto" w:fill="auto"/>
            <w:vAlign w:val="bottom"/>
          </w:tcPr>
          <w:p w14:paraId="4837F1FC" w14:textId="77777777" w:rsidR="00EE260A" w:rsidRPr="00C92506" w:rsidRDefault="00EE260A" w:rsidP="00EE260A">
            <w:pPr>
              <w:jc w:val="both"/>
              <w:rPr>
                <w:color w:val="000000"/>
                <w:sz w:val="20"/>
                <w:szCs w:val="20"/>
              </w:rPr>
            </w:pPr>
            <w:r w:rsidRPr="00C92506">
              <w:rPr>
                <w:color w:val="000000"/>
                <w:sz w:val="20"/>
                <w:szCs w:val="20"/>
              </w:rPr>
              <w:t>Genotype</w:t>
            </w:r>
          </w:p>
        </w:tc>
        <w:tc>
          <w:tcPr>
            <w:tcW w:w="2160" w:type="dxa"/>
            <w:tcBorders>
              <w:top w:val="single" w:sz="4" w:space="0" w:color="auto"/>
              <w:bottom w:val="single" w:sz="4" w:space="0" w:color="auto"/>
            </w:tcBorders>
            <w:shd w:val="clear" w:color="auto" w:fill="auto"/>
            <w:vAlign w:val="bottom"/>
          </w:tcPr>
          <w:p w14:paraId="254B19C1" w14:textId="77777777" w:rsidR="00EE260A" w:rsidRPr="00C92506" w:rsidRDefault="00EE260A" w:rsidP="00EE260A">
            <w:pPr>
              <w:jc w:val="both"/>
              <w:rPr>
                <w:color w:val="000000"/>
                <w:sz w:val="20"/>
                <w:szCs w:val="20"/>
              </w:rPr>
            </w:pPr>
            <w:r w:rsidRPr="00C92506">
              <w:rPr>
                <w:color w:val="000000"/>
                <w:sz w:val="20"/>
                <w:szCs w:val="20"/>
              </w:rPr>
              <w:t>Parentage</w:t>
            </w:r>
          </w:p>
        </w:tc>
        <w:tc>
          <w:tcPr>
            <w:tcW w:w="839" w:type="dxa"/>
            <w:tcBorders>
              <w:top w:val="single" w:sz="4" w:space="0" w:color="auto"/>
              <w:bottom w:val="single" w:sz="4" w:space="0" w:color="auto"/>
            </w:tcBorders>
            <w:shd w:val="clear" w:color="auto" w:fill="auto"/>
            <w:vAlign w:val="bottom"/>
          </w:tcPr>
          <w:p w14:paraId="4D27C659" w14:textId="77777777" w:rsidR="00EE260A" w:rsidRPr="00C92506" w:rsidRDefault="00EE260A" w:rsidP="00EE260A">
            <w:pPr>
              <w:jc w:val="both"/>
              <w:rPr>
                <w:color w:val="000000"/>
                <w:sz w:val="20"/>
                <w:szCs w:val="20"/>
              </w:rPr>
            </w:pPr>
            <w:r w:rsidRPr="00C92506">
              <w:rPr>
                <w:color w:val="000000"/>
                <w:sz w:val="20"/>
                <w:szCs w:val="20"/>
              </w:rPr>
              <w:t xml:space="preserve">Percent </w:t>
            </w:r>
            <w:r w:rsidRPr="00C92506">
              <w:rPr>
                <w:i/>
                <w:iCs/>
                <w:color w:val="000000"/>
                <w:sz w:val="20"/>
                <w:szCs w:val="20"/>
              </w:rPr>
              <w:t>vinifera</w:t>
            </w:r>
          </w:p>
        </w:tc>
        <w:tc>
          <w:tcPr>
            <w:tcW w:w="961" w:type="dxa"/>
            <w:tcBorders>
              <w:top w:val="single" w:sz="4" w:space="0" w:color="auto"/>
              <w:bottom w:val="single" w:sz="4" w:space="0" w:color="auto"/>
            </w:tcBorders>
            <w:shd w:val="clear" w:color="auto" w:fill="auto"/>
            <w:vAlign w:val="bottom"/>
          </w:tcPr>
          <w:p w14:paraId="09F117E1" w14:textId="77777777" w:rsidR="00EE260A" w:rsidRPr="00C92506" w:rsidRDefault="00EE260A" w:rsidP="00EE260A">
            <w:pPr>
              <w:jc w:val="both"/>
              <w:rPr>
                <w:color w:val="000000"/>
                <w:sz w:val="20"/>
                <w:szCs w:val="20"/>
              </w:rPr>
            </w:pPr>
            <w:r w:rsidRPr="00C92506">
              <w:rPr>
                <w:color w:val="000000"/>
                <w:sz w:val="20"/>
                <w:szCs w:val="20"/>
              </w:rPr>
              <w:t>2007 Bloom Date</w:t>
            </w:r>
          </w:p>
        </w:tc>
        <w:tc>
          <w:tcPr>
            <w:tcW w:w="720" w:type="dxa"/>
            <w:tcBorders>
              <w:top w:val="single" w:sz="4" w:space="0" w:color="auto"/>
              <w:bottom w:val="single" w:sz="4" w:space="0" w:color="auto"/>
            </w:tcBorders>
            <w:shd w:val="clear" w:color="auto" w:fill="auto"/>
            <w:vAlign w:val="bottom"/>
          </w:tcPr>
          <w:p w14:paraId="012DDA86" w14:textId="77777777" w:rsidR="00EE260A" w:rsidRPr="00C92506" w:rsidRDefault="00EE260A" w:rsidP="00EE260A">
            <w:pPr>
              <w:jc w:val="both"/>
              <w:rPr>
                <w:color w:val="000000"/>
                <w:sz w:val="20"/>
                <w:szCs w:val="20"/>
              </w:rPr>
            </w:pPr>
            <w:r w:rsidRPr="00C92506">
              <w:rPr>
                <w:color w:val="000000"/>
                <w:sz w:val="20"/>
                <w:szCs w:val="20"/>
              </w:rPr>
              <w:t>Berry Color</w:t>
            </w:r>
          </w:p>
        </w:tc>
        <w:tc>
          <w:tcPr>
            <w:tcW w:w="900" w:type="dxa"/>
            <w:tcBorders>
              <w:top w:val="single" w:sz="4" w:space="0" w:color="auto"/>
              <w:bottom w:val="single" w:sz="4" w:space="0" w:color="auto"/>
            </w:tcBorders>
            <w:shd w:val="clear" w:color="auto" w:fill="auto"/>
            <w:vAlign w:val="bottom"/>
          </w:tcPr>
          <w:p w14:paraId="5724FA9B" w14:textId="77777777" w:rsidR="00EE260A" w:rsidRPr="00C92506" w:rsidRDefault="00EE260A" w:rsidP="00EE260A">
            <w:pPr>
              <w:jc w:val="both"/>
              <w:rPr>
                <w:color w:val="000000"/>
                <w:sz w:val="20"/>
                <w:szCs w:val="20"/>
              </w:rPr>
            </w:pPr>
            <w:r w:rsidRPr="00C92506">
              <w:rPr>
                <w:color w:val="000000"/>
                <w:sz w:val="20"/>
                <w:szCs w:val="20"/>
              </w:rPr>
              <w:t>Berry Size (g)</w:t>
            </w:r>
          </w:p>
        </w:tc>
        <w:tc>
          <w:tcPr>
            <w:tcW w:w="794" w:type="dxa"/>
            <w:tcBorders>
              <w:top w:val="single" w:sz="4" w:space="0" w:color="auto"/>
              <w:bottom w:val="single" w:sz="4" w:space="0" w:color="auto"/>
            </w:tcBorders>
            <w:shd w:val="clear" w:color="auto" w:fill="auto"/>
            <w:vAlign w:val="bottom"/>
          </w:tcPr>
          <w:p w14:paraId="40AEE16E" w14:textId="77777777" w:rsidR="00EE260A" w:rsidRPr="00C92506" w:rsidRDefault="00EE260A" w:rsidP="00EE260A">
            <w:pPr>
              <w:jc w:val="both"/>
              <w:rPr>
                <w:color w:val="000000"/>
                <w:sz w:val="20"/>
                <w:szCs w:val="20"/>
              </w:rPr>
            </w:pPr>
            <w:r w:rsidRPr="00C92506">
              <w:rPr>
                <w:color w:val="000000"/>
                <w:sz w:val="20"/>
                <w:szCs w:val="20"/>
              </w:rPr>
              <w:t>Ave Cluster Wt. (g)</w:t>
            </w:r>
          </w:p>
        </w:tc>
        <w:tc>
          <w:tcPr>
            <w:tcW w:w="1096" w:type="dxa"/>
            <w:tcBorders>
              <w:top w:val="single" w:sz="4" w:space="0" w:color="auto"/>
              <w:bottom w:val="single" w:sz="4" w:space="0" w:color="auto"/>
            </w:tcBorders>
            <w:shd w:val="clear" w:color="auto" w:fill="auto"/>
            <w:vAlign w:val="bottom"/>
          </w:tcPr>
          <w:p w14:paraId="100B0517" w14:textId="77777777" w:rsidR="00EE260A" w:rsidRPr="00C92506" w:rsidRDefault="00EE260A" w:rsidP="00EE260A">
            <w:pPr>
              <w:jc w:val="both"/>
              <w:rPr>
                <w:color w:val="000000"/>
                <w:sz w:val="20"/>
                <w:szCs w:val="20"/>
              </w:rPr>
            </w:pPr>
            <w:r w:rsidRPr="00C92506">
              <w:rPr>
                <w:color w:val="000000"/>
                <w:sz w:val="20"/>
                <w:szCs w:val="20"/>
              </w:rPr>
              <w:t>Ripening Season</w:t>
            </w:r>
          </w:p>
        </w:tc>
        <w:tc>
          <w:tcPr>
            <w:tcW w:w="900" w:type="dxa"/>
            <w:tcBorders>
              <w:top w:val="single" w:sz="4" w:space="0" w:color="auto"/>
              <w:bottom w:val="single" w:sz="4" w:space="0" w:color="auto"/>
            </w:tcBorders>
            <w:shd w:val="clear" w:color="auto" w:fill="auto"/>
            <w:vAlign w:val="bottom"/>
          </w:tcPr>
          <w:p w14:paraId="11CF0BD0" w14:textId="77777777" w:rsidR="00EE260A" w:rsidRPr="00C92506" w:rsidRDefault="00EE260A" w:rsidP="00EE260A">
            <w:pPr>
              <w:jc w:val="both"/>
              <w:rPr>
                <w:color w:val="000000"/>
                <w:sz w:val="20"/>
                <w:szCs w:val="20"/>
              </w:rPr>
            </w:pPr>
            <w:r w:rsidRPr="00C92506">
              <w:rPr>
                <w:color w:val="000000"/>
                <w:sz w:val="20"/>
                <w:szCs w:val="20"/>
              </w:rPr>
              <w:t>Prod   1=v low 9=</w:t>
            </w:r>
            <w:proofErr w:type="spellStart"/>
            <w:r w:rsidRPr="00C92506">
              <w:rPr>
                <w:color w:val="000000"/>
                <w:sz w:val="20"/>
                <w:szCs w:val="20"/>
              </w:rPr>
              <w:t>vhigh</w:t>
            </w:r>
            <w:proofErr w:type="spellEnd"/>
          </w:p>
        </w:tc>
      </w:tr>
      <w:tr w:rsidR="00EE260A" w:rsidRPr="00C92506" w14:paraId="208675C9" w14:textId="77777777" w:rsidTr="00EE260A">
        <w:trPr>
          <w:trHeight w:val="20"/>
        </w:trPr>
        <w:tc>
          <w:tcPr>
            <w:tcW w:w="1092" w:type="dxa"/>
            <w:tcBorders>
              <w:top w:val="single" w:sz="4" w:space="0" w:color="auto"/>
            </w:tcBorders>
            <w:shd w:val="clear" w:color="auto" w:fill="auto"/>
            <w:noWrap/>
            <w:vAlign w:val="bottom"/>
          </w:tcPr>
          <w:p w14:paraId="0C7E6C80" w14:textId="77777777" w:rsidR="00EE260A" w:rsidRPr="00C92506" w:rsidRDefault="00EE260A" w:rsidP="00EE260A">
            <w:pPr>
              <w:jc w:val="both"/>
              <w:rPr>
                <w:color w:val="000000"/>
                <w:sz w:val="20"/>
                <w:szCs w:val="20"/>
              </w:rPr>
            </w:pPr>
            <w:r w:rsidRPr="00C92506">
              <w:rPr>
                <w:color w:val="000000"/>
                <w:sz w:val="20"/>
                <w:szCs w:val="20"/>
              </w:rPr>
              <w:t xml:space="preserve">Cab. </w:t>
            </w:r>
            <w:proofErr w:type="spellStart"/>
            <w:r w:rsidRPr="00C92506">
              <w:rPr>
                <w:color w:val="000000"/>
                <w:sz w:val="20"/>
                <w:szCs w:val="20"/>
              </w:rPr>
              <w:t>Sauv</w:t>
            </w:r>
            <w:proofErr w:type="spellEnd"/>
            <w:r w:rsidRPr="00C92506">
              <w:rPr>
                <w:color w:val="000000"/>
                <w:sz w:val="20"/>
                <w:szCs w:val="20"/>
              </w:rPr>
              <w:t>.</w:t>
            </w:r>
          </w:p>
        </w:tc>
        <w:tc>
          <w:tcPr>
            <w:tcW w:w="2160" w:type="dxa"/>
            <w:tcBorders>
              <w:top w:val="single" w:sz="4" w:space="0" w:color="auto"/>
            </w:tcBorders>
            <w:shd w:val="clear" w:color="auto" w:fill="auto"/>
            <w:noWrap/>
            <w:vAlign w:val="bottom"/>
          </w:tcPr>
          <w:p w14:paraId="69152E88" w14:textId="77777777" w:rsidR="00EE260A" w:rsidRPr="00C92506" w:rsidRDefault="00EE260A" w:rsidP="00EE260A">
            <w:pPr>
              <w:jc w:val="both"/>
              <w:rPr>
                <w:color w:val="000000"/>
                <w:sz w:val="20"/>
                <w:szCs w:val="20"/>
              </w:rPr>
            </w:pPr>
            <w:r w:rsidRPr="00C92506">
              <w:rPr>
                <w:color w:val="000000"/>
                <w:sz w:val="20"/>
                <w:szCs w:val="20"/>
              </w:rPr>
              <w:t xml:space="preserve">Cab. Franc x S. </w:t>
            </w:r>
            <w:proofErr w:type="spellStart"/>
            <w:r w:rsidRPr="00C92506">
              <w:rPr>
                <w:color w:val="000000"/>
                <w:sz w:val="20"/>
                <w:szCs w:val="20"/>
              </w:rPr>
              <w:t>blanc</w:t>
            </w:r>
            <w:proofErr w:type="spellEnd"/>
          </w:p>
        </w:tc>
        <w:tc>
          <w:tcPr>
            <w:tcW w:w="839" w:type="dxa"/>
            <w:tcBorders>
              <w:top w:val="single" w:sz="4" w:space="0" w:color="auto"/>
            </w:tcBorders>
            <w:shd w:val="clear" w:color="auto" w:fill="auto"/>
            <w:noWrap/>
            <w:vAlign w:val="bottom"/>
          </w:tcPr>
          <w:p w14:paraId="6CA714E9" w14:textId="77777777" w:rsidR="00EE260A" w:rsidRPr="00C92506" w:rsidRDefault="00EE260A" w:rsidP="00EE260A">
            <w:pPr>
              <w:jc w:val="center"/>
              <w:rPr>
                <w:color w:val="000000"/>
                <w:sz w:val="20"/>
                <w:szCs w:val="20"/>
              </w:rPr>
            </w:pPr>
            <w:r w:rsidRPr="00C92506">
              <w:rPr>
                <w:color w:val="000000"/>
                <w:sz w:val="20"/>
                <w:szCs w:val="20"/>
              </w:rPr>
              <w:t>100%</w:t>
            </w:r>
          </w:p>
        </w:tc>
        <w:tc>
          <w:tcPr>
            <w:tcW w:w="961" w:type="dxa"/>
            <w:tcBorders>
              <w:top w:val="single" w:sz="4" w:space="0" w:color="auto"/>
            </w:tcBorders>
            <w:shd w:val="clear" w:color="auto" w:fill="auto"/>
            <w:noWrap/>
            <w:vAlign w:val="bottom"/>
          </w:tcPr>
          <w:p w14:paraId="60DA11FF" w14:textId="77777777" w:rsidR="00EE260A" w:rsidRPr="00C92506" w:rsidRDefault="00EE260A" w:rsidP="00EE260A">
            <w:pPr>
              <w:jc w:val="center"/>
              <w:rPr>
                <w:color w:val="000000"/>
                <w:sz w:val="20"/>
                <w:szCs w:val="20"/>
              </w:rPr>
            </w:pPr>
            <w:r w:rsidRPr="00C92506">
              <w:rPr>
                <w:color w:val="000000"/>
                <w:sz w:val="20"/>
                <w:szCs w:val="20"/>
              </w:rPr>
              <w:t>5/20/07</w:t>
            </w:r>
          </w:p>
        </w:tc>
        <w:tc>
          <w:tcPr>
            <w:tcW w:w="720" w:type="dxa"/>
            <w:tcBorders>
              <w:top w:val="single" w:sz="4" w:space="0" w:color="auto"/>
            </w:tcBorders>
            <w:shd w:val="clear" w:color="auto" w:fill="auto"/>
            <w:noWrap/>
            <w:vAlign w:val="bottom"/>
          </w:tcPr>
          <w:p w14:paraId="28F15E72" w14:textId="77777777" w:rsidR="00EE260A" w:rsidRPr="00C92506" w:rsidRDefault="00EE260A" w:rsidP="00EE260A">
            <w:pPr>
              <w:jc w:val="center"/>
              <w:rPr>
                <w:color w:val="000000"/>
                <w:sz w:val="20"/>
                <w:szCs w:val="20"/>
              </w:rPr>
            </w:pPr>
            <w:r w:rsidRPr="00C92506">
              <w:rPr>
                <w:color w:val="000000"/>
                <w:sz w:val="20"/>
                <w:szCs w:val="20"/>
              </w:rPr>
              <w:t>B</w:t>
            </w:r>
          </w:p>
        </w:tc>
        <w:tc>
          <w:tcPr>
            <w:tcW w:w="900" w:type="dxa"/>
            <w:tcBorders>
              <w:top w:val="single" w:sz="4" w:space="0" w:color="auto"/>
            </w:tcBorders>
            <w:shd w:val="clear" w:color="auto" w:fill="auto"/>
            <w:noWrap/>
            <w:vAlign w:val="bottom"/>
          </w:tcPr>
          <w:p w14:paraId="4EC10A17" w14:textId="77777777" w:rsidR="00EE260A" w:rsidRPr="00C92506" w:rsidRDefault="00EE260A" w:rsidP="00EE260A">
            <w:pPr>
              <w:jc w:val="center"/>
              <w:rPr>
                <w:color w:val="000000"/>
                <w:sz w:val="20"/>
                <w:szCs w:val="20"/>
              </w:rPr>
            </w:pPr>
            <w:r w:rsidRPr="00C92506">
              <w:rPr>
                <w:color w:val="000000"/>
                <w:sz w:val="20"/>
                <w:szCs w:val="20"/>
              </w:rPr>
              <w:t>1.0</w:t>
            </w:r>
          </w:p>
        </w:tc>
        <w:tc>
          <w:tcPr>
            <w:tcW w:w="794" w:type="dxa"/>
            <w:tcBorders>
              <w:top w:val="single" w:sz="4" w:space="0" w:color="auto"/>
            </w:tcBorders>
            <w:shd w:val="clear" w:color="auto" w:fill="auto"/>
            <w:noWrap/>
            <w:vAlign w:val="bottom"/>
          </w:tcPr>
          <w:p w14:paraId="5EACE38E" w14:textId="77777777" w:rsidR="00EE260A" w:rsidRPr="00C92506" w:rsidRDefault="00EE260A" w:rsidP="00EE260A">
            <w:pPr>
              <w:jc w:val="center"/>
              <w:rPr>
                <w:color w:val="000000"/>
                <w:sz w:val="20"/>
                <w:szCs w:val="20"/>
              </w:rPr>
            </w:pPr>
            <w:r w:rsidRPr="00C92506">
              <w:rPr>
                <w:color w:val="000000"/>
                <w:sz w:val="20"/>
                <w:szCs w:val="20"/>
              </w:rPr>
              <w:t>168</w:t>
            </w:r>
          </w:p>
        </w:tc>
        <w:tc>
          <w:tcPr>
            <w:tcW w:w="1096" w:type="dxa"/>
            <w:tcBorders>
              <w:top w:val="single" w:sz="4" w:space="0" w:color="auto"/>
            </w:tcBorders>
            <w:shd w:val="clear" w:color="auto" w:fill="auto"/>
            <w:noWrap/>
            <w:vAlign w:val="bottom"/>
          </w:tcPr>
          <w:p w14:paraId="29A29834" w14:textId="77777777" w:rsidR="00EE260A" w:rsidRPr="00C92506" w:rsidRDefault="00EE260A" w:rsidP="00EE260A">
            <w:pPr>
              <w:jc w:val="center"/>
              <w:rPr>
                <w:color w:val="000000"/>
                <w:sz w:val="20"/>
                <w:szCs w:val="20"/>
              </w:rPr>
            </w:pPr>
            <w:proofErr w:type="gramStart"/>
            <w:r w:rsidRPr="00C92506">
              <w:rPr>
                <w:color w:val="000000"/>
                <w:sz w:val="20"/>
                <w:szCs w:val="20"/>
              </w:rPr>
              <w:t>mid</w:t>
            </w:r>
            <w:proofErr w:type="gramEnd"/>
            <w:r w:rsidRPr="00C92506">
              <w:rPr>
                <w:color w:val="000000"/>
                <w:sz w:val="20"/>
                <w:szCs w:val="20"/>
              </w:rPr>
              <w:t>-late</w:t>
            </w:r>
          </w:p>
        </w:tc>
        <w:tc>
          <w:tcPr>
            <w:tcW w:w="900" w:type="dxa"/>
            <w:tcBorders>
              <w:top w:val="single" w:sz="4" w:space="0" w:color="auto"/>
            </w:tcBorders>
            <w:shd w:val="clear" w:color="auto" w:fill="auto"/>
            <w:noWrap/>
            <w:vAlign w:val="bottom"/>
          </w:tcPr>
          <w:p w14:paraId="5DB5BFA8" w14:textId="77777777" w:rsidR="00EE260A" w:rsidRPr="00C92506" w:rsidRDefault="00EE260A" w:rsidP="00EE260A">
            <w:pPr>
              <w:jc w:val="center"/>
              <w:rPr>
                <w:color w:val="000000"/>
                <w:sz w:val="20"/>
                <w:szCs w:val="20"/>
              </w:rPr>
            </w:pPr>
            <w:r w:rsidRPr="00C92506">
              <w:rPr>
                <w:color w:val="000000"/>
                <w:sz w:val="20"/>
                <w:szCs w:val="20"/>
              </w:rPr>
              <w:t>6</w:t>
            </w:r>
          </w:p>
        </w:tc>
      </w:tr>
      <w:tr w:rsidR="00EE260A" w:rsidRPr="00C92506" w14:paraId="70E61B2B" w14:textId="77777777" w:rsidTr="00EE260A">
        <w:trPr>
          <w:trHeight w:val="20"/>
        </w:trPr>
        <w:tc>
          <w:tcPr>
            <w:tcW w:w="1092" w:type="dxa"/>
            <w:shd w:val="clear" w:color="auto" w:fill="auto"/>
            <w:noWrap/>
            <w:vAlign w:val="bottom"/>
          </w:tcPr>
          <w:p w14:paraId="61616D1E" w14:textId="77777777" w:rsidR="00EE260A" w:rsidRPr="00C92506" w:rsidRDefault="00EE260A" w:rsidP="00EE260A">
            <w:pPr>
              <w:jc w:val="both"/>
              <w:rPr>
                <w:color w:val="000000"/>
                <w:sz w:val="20"/>
                <w:szCs w:val="20"/>
              </w:rPr>
            </w:pPr>
            <w:r w:rsidRPr="00C92506">
              <w:rPr>
                <w:color w:val="000000"/>
                <w:sz w:val="20"/>
                <w:szCs w:val="20"/>
              </w:rPr>
              <w:t>Pinot noir</w:t>
            </w:r>
          </w:p>
        </w:tc>
        <w:tc>
          <w:tcPr>
            <w:tcW w:w="2160" w:type="dxa"/>
            <w:shd w:val="clear" w:color="auto" w:fill="auto"/>
            <w:noWrap/>
            <w:vAlign w:val="bottom"/>
          </w:tcPr>
          <w:p w14:paraId="71A41494" w14:textId="77777777" w:rsidR="00EE260A" w:rsidRPr="00C92506" w:rsidRDefault="00EE260A" w:rsidP="00EE260A">
            <w:pPr>
              <w:jc w:val="both"/>
              <w:rPr>
                <w:color w:val="000000"/>
                <w:sz w:val="20"/>
                <w:szCs w:val="20"/>
              </w:rPr>
            </w:pPr>
            <w:r w:rsidRPr="00C92506">
              <w:rPr>
                <w:color w:val="000000"/>
                <w:sz w:val="20"/>
                <w:szCs w:val="20"/>
              </w:rPr>
              <w:t>Historic</w:t>
            </w:r>
          </w:p>
        </w:tc>
        <w:tc>
          <w:tcPr>
            <w:tcW w:w="839" w:type="dxa"/>
            <w:shd w:val="clear" w:color="auto" w:fill="auto"/>
            <w:noWrap/>
            <w:vAlign w:val="bottom"/>
          </w:tcPr>
          <w:p w14:paraId="3EB65532" w14:textId="77777777" w:rsidR="00EE260A" w:rsidRPr="00C92506" w:rsidRDefault="00EE260A" w:rsidP="00EE260A">
            <w:pPr>
              <w:jc w:val="center"/>
              <w:rPr>
                <w:color w:val="000000"/>
                <w:sz w:val="20"/>
                <w:szCs w:val="20"/>
              </w:rPr>
            </w:pPr>
            <w:r w:rsidRPr="00C92506">
              <w:rPr>
                <w:color w:val="000000"/>
                <w:sz w:val="20"/>
                <w:szCs w:val="20"/>
              </w:rPr>
              <w:t>100%</w:t>
            </w:r>
          </w:p>
        </w:tc>
        <w:tc>
          <w:tcPr>
            <w:tcW w:w="961" w:type="dxa"/>
            <w:shd w:val="clear" w:color="auto" w:fill="auto"/>
            <w:noWrap/>
            <w:vAlign w:val="bottom"/>
          </w:tcPr>
          <w:p w14:paraId="73EF3A80" w14:textId="77777777" w:rsidR="00EE260A" w:rsidRPr="00C92506" w:rsidRDefault="00EE260A" w:rsidP="00EE260A">
            <w:pPr>
              <w:jc w:val="center"/>
              <w:rPr>
                <w:color w:val="000000"/>
                <w:sz w:val="20"/>
                <w:szCs w:val="20"/>
              </w:rPr>
            </w:pPr>
            <w:r w:rsidRPr="00C92506">
              <w:rPr>
                <w:color w:val="000000"/>
                <w:sz w:val="20"/>
                <w:szCs w:val="20"/>
              </w:rPr>
              <w:t>5/7/07</w:t>
            </w:r>
          </w:p>
        </w:tc>
        <w:tc>
          <w:tcPr>
            <w:tcW w:w="720" w:type="dxa"/>
            <w:shd w:val="clear" w:color="auto" w:fill="auto"/>
            <w:noWrap/>
            <w:vAlign w:val="bottom"/>
          </w:tcPr>
          <w:p w14:paraId="3BA42A73" w14:textId="77777777" w:rsidR="00EE260A" w:rsidRPr="00C92506" w:rsidRDefault="00EE260A" w:rsidP="00EE260A">
            <w:pPr>
              <w:jc w:val="center"/>
              <w:rPr>
                <w:color w:val="000000"/>
                <w:sz w:val="20"/>
                <w:szCs w:val="20"/>
              </w:rPr>
            </w:pPr>
            <w:r w:rsidRPr="00C92506">
              <w:rPr>
                <w:color w:val="000000"/>
                <w:sz w:val="20"/>
                <w:szCs w:val="20"/>
              </w:rPr>
              <w:t>B</w:t>
            </w:r>
          </w:p>
        </w:tc>
        <w:tc>
          <w:tcPr>
            <w:tcW w:w="900" w:type="dxa"/>
            <w:shd w:val="clear" w:color="auto" w:fill="auto"/>
            <w:noWrap/>
            <w:vAlign w:val="bottom"/>
          </w:tcPr>
          <w:p w14:paraId="23FD51A0" w14:textId="77777777" w:rsidR="00EE260A" w:rsidRPr="00C92506" w:rsidRDefault="00EE260A" w:rsidP="00EE260A">
            <w:pPr>
              <w:jc w:val="center"/>
              <w:rPr>
                <w:color w:val="000000"/>
                <w:sz w:val="20"/>
                <w:szCs w:val="20"/>
              </w:rPr>
            </w:pPr>
            <w:r w:rsidRPr="00C92506">
              <w:rPr>
                <w:color w:val="000000"/>
                <w:sz w:val="20"/>
                <w:szCs w:val="20"/>
              </w:rPr>
              <w:t>1.1</w:t>
            </w:r>
          </w:p>
        </w:tc>
        <w:tc>
          <w:tcPr>
            <w:tcW w:w="794" w:type="dxa"/>
            <w:shd w:val="clear" w:color="auto" w:fill="auto"/>
            <w:noWrap/>
            <w:vAlign w:val="bottom"/>
          </w:tcPr>
          <w:p w14:paraId="4831246B" w14:textId="77777777" w:rsidR="00EE260A" w:rsidRPr="00C92506" w:rsidRDefault="00EE260A" w:rsidP="00EE260A">
            <w:pPr>
              <w:jc w:val="center"/>
              <w:rPr>
                <w:color w:val="000000"/>
                <w:sz w:val="20"/>
                <w:szCs w:val="20"/>
              </w:rPr>
            </w:pPr>
            <w:r w:rsidRPr="00C92506">
              <w:rPr>
                <w:color w:val="000000"/>
                <w:sz w:val="20"/>
                <w:szCs w:val="20"/>
              </w:rPr>
              <w:t>259</w:t>
            </w:r>
          </w:p>
        </w:tc>
        <w:tc>
          <w:tcPr>
            <w:tcW w:w="1096" w:type="dxa"/>
            <w:shd w:val="clear" w:color="auto" w:fill="auto"/>
            <w:noWrap/>
            <w:vAlign w:val="bottom"/>
          </w:tcPr>
          <w:p w14:paraId="204EE6AD" w14:textId="77777777" w:rsidR="00EE260A" w:rsidRPr="00C92506" w:rsidRDefault="00EE260A" w:rsidP="00EE260A">
            <w:pPr>
              <w:jc w:val="center"/>
              <w:rPr>
                <w:color w:val="000000"/>
                <w:sz w:val="20"/>
                <w:szCs w:val="20"/>
              </w:rPr>
            </w:pPr>
            <w:r w:rsidRPr="00C92506">
              <w:rPr>
                <w:color w:val="000000"/>
                <w:sz w:val="20"/>
                <w:szCs w:val="20"/>
              </w:rPr>
              <w:t>Early</w:t>
            </w:r>
          </w:p>
        </w:tc>
        <w:tc>
          <w:tcPr>
            <w:tcW w:w="900" w:type="dxa"/>
            <w:shd w:val="clear" w:color="auto" w:fill="auto"/>
            <w:noWrap/>
            <w:vAlign w:val="bottom"/>
          </w:tcPr>
          <w:p w14:paraId="0DF45178" w14:textId="77777777" w:rsidR="00EE260A" w:rsidRPr="00C92506" w:rsidRDefault="00EE260A" w:rsidP="00EE260A">
            <w:pPr>
              <w:jc w:val="center"/>
              <w:rPr>
                <w:color w:val="000000"/>
                <w:sz w:val="20"/>
                <w:szCs w:val="20"/>
              </w:rPr>
            </w:pPr>
            <w:r w:rsidRPr="00C92506">
              <w:rPr>
                <w:color w:val="000000"/>
                <w:sz w:val="20"/>
                <w:szCs w:val="20"/>
              </w:rPr>
              <w:t>6</w:t>
            </w:r>
          </w:p>
        </w:tc>
      </w:tr>
      <w:tr w:rsidR="00EE260A" w:rsidRPr="00C92506" w14:paraId="70D5040C" w14:textId="77777777" w:rsidTr="00EE260A">
        <w:trPr>
          <w:trHeight w:val="20"/>
        </w:trPr>
        <w:tc>
          <w:tcPr>
            <w:tcW w:w="1092" w:type="dxa"/>
            <w:shd w:val="clear" w:color="auto" w:fill="auto"/>
            <w:noWrap/>
            <w:vAlign w:val="bottom"/>
          </w:tcPr>
          <w:p w14:paraId="46AD31C3" w14:textId="77777777" w:rsidR="00EE260A" w:rsidRPr="00C92506" w:rsidRDefault="00EE260A" w:rsidP="00EE260A">
            <w:pPr>
              <w:jc w:val="both"/>
              <w:rPr>
                <w:color w:val="000000"/>
                <w:sz w:val="20"/>
                <w:szCs w:val="20"/>
              </w:rPr>
            </w:pPr>
            <w:r w:rsidRPr="00C92506">
              <w:rPr>
                <w:color w:val="000000"/>
                <w:sz w:val="20"/>
                <w:szCs w:val="20"/>
              </w:rPr>
              <w:t>U0501-12</w:t>
            </w:r>
          </w:p>
        </w:tc>
        <w:tc>
          <w:tcPr>
            <w:tcW w:w="2160" w:type="dxa"/>
            <w:shd w:val="clear" w:color="auto" w:fill="auto"/>
            <w:noWrap/>
            <w:vAlign w:val="bottom"/>
          </w:tcPr>
          <w:p w14:paraId="7D5AEA77" w14:textId="77777777" w:rsidR="00EE260A" w:rsidRPr="00C92506" w:rsidRDefault="00EE260A" w:rsidP="00EE260A">
            <w:pPr>
              <w:jc w:val="both"/>
              <w:rPr>
                <w:color w:val="000000"/>
                <w:sz w:val="20"/>
                <w:szCs w:val="20"/>
              </w:rPr>
            </w:pPr>
            <w:r w:rsidRPr="00C92506">
              <w:rPr>
                <w:color w:val="000000"/>
                <w:sz w:val="20"/>
                <w:szCs w:val="20"/>
              </w:rPr>
              <w:t>A81-138 x Syrah</w:t>
            </w:r>
          </w:p>
        </w:tc>
        <w:tc>
          <w:tcPr>
            <w:tcW w:w="839" w:type="dxa"/>
            <w:shd w:val="clear" w:color="auto" w:fill="auto"/>
            <w:noWrap/>
            <w:vAlign w:val="bottom"/>
          </w:tcPr>
          <w:p w14:paraId="23E1D543" w14:textId="77777777" w:rsidR="00EE260A" w:rsidRPr="00C92506" w:rsidRDefault="00EE260A" w:rsidP="00EE260A">
            <w:pPr>
              <w:jc w:val="center"/>
              <w:rPr>
                <w:color w:val="000000"/>
                <w:sz w:val="20"/>
                <w:szCs w:val="20"/>
              </w:rPr>
            </w:pPr>
            <w:r w:rsidRPr="00C92506">
              <w:rPr>
                <w:color w:val="000000"/>
                <w:sz w:val="20"/>
                <w:szCs w:val="20"/>
              </w:rPr>
              <w:t>87.5%</w:t>
            </w:r>
          </w:p>
        </w:tc>
        <w:tc>
          <w:tcPr>
            <w:tcW w:w="961" w:type="dxa"/>
            <w:shd w:val="clear" w:color="auto" w:fill="auto"/>
            <w:noWrap/>
            <w:vAlign w:val="bottom"/>
          </w:tcPr>
          <w:p w14:paraId="29BF32E6" w14:textId="77777777" w:rsidR="00EE260A" w:rsidRPr="00C92506" w:rsidRDefault="00EE260A" w:rsidP="00EE260A">
            <w:pPr>
              <w:jc w:val="center"/>
              <w:rPr>
                <w:color w:val="000000"/>
                <w:sz w:val="20"/>
                <w:szCs w:val="20"/>
              </w:rPr>
            </w:pPr>
            <w:r w:rsidRPr="00C92506">
              <w:rPr>
                <w:color w:val="000000"/>
                <w:sz w:val="20"/>
                <w:szCs w:val="20"/>
              </w:rPr>
              <w:t>5/7/07</w:t>
            </w:r>
          </w:p>
        </w:tc>
        <w:tc>
          <w:tcPr>
            <w:tcW w:w="720" w:type="dxa"/>
            <w:shd w:val="clear" w:color="auto" w:fill="auto"/>
            <w:noWrap/>
            <w:vAlign w:val="bottom"/>
          </w:tcPr>
          <w:p w14:paraId="271066F1" w14:textId="77777777" w:rsidR="00EE260A" w:rsidRPr="00C92506" w:rsidRDefault="00EE260A" w:rsidP="00EE260A">
            <w:pPr>
              <w:jc w:val="center"/>
              <w:rPr>
                <w:color w:val="000000"/>
                <w:sz w:val="20"/>
                <w:szCs w:val="20"/>
              </w:rPr>
            </w:pPr>
            <w:r w:rsidRPr="00C92506">
              <w:rPr>
                <w:color w:val="000000"/>
                <w:sz w:val="20"/>
                <w:szCs w:val="20"/>
              </w:rPr>
              <w:t>B</w:t>
            </w:r>
          </w:p>
        </w:tc>
        <w:tc>
          <w:tcPr>
            <w:tcW w:w="900" w:type="dxa"/>
            <w:shd w:val="clear" w:color="auto" w:fill="auto"/>
            <w:noWrap/>
            <w:vAlign w:val="bottom"/>
          </w:tcPr>
          <w:p w14:paraId="3B49E6AB" w14:textId="77777777" w:rsidR="00EE260A" w:rsidRPr="00C92506" w:rsidRDefault="00EE260A" w:rsidP="00EE260A">
            <w:pPr>
              <w:jc w:val="center"/>
              <w:rPr>
                <w:color w:val="000000"/>
                <w:sz w:val="20"/>
                <w:szCs w:val="20"/>
              </w:rPr>
            </w:pPr>
            <w:r w:rsidRPr="00C92506">
              <w:rPr>
                <w:color w:val="000000"/>
                <w:sz w:val="20"/>
                <w:szCs w:val="20"/>
              </w:rPr>
              <w:t>1.0</w:t>
            </w:r>
          </w:p>
        </w:tc>
        <w:tc>
          <w:tcPr>
            <w:tcW w:w="794" w:type="dxa"/>
            <w:shd w:val="clear" w:color="auto" w:fill="auto"/>
            <w:noWrap/>
            <w:vAlign w:val="bottom"/>
          </w:tcPr>
          <w:p w14:paraId="1D231407" w14:textId="77777777" w:rsidR="00EE260A" w:rsidRPr="00C92506" w:rsidRDefault="00EE260A" w:rsidP="00EE260A">
            <w:pPr>
              <w:jc w:val="center"/>
              <w:rPr>
                <w:color w:val="000000"/>
                <w:sz w:val="20"/>
                <w:szCs w:val="20"/>
              </w:rPr>
            </w:pPr>
            <w:r w:rsidRPr="00C92506">
              <w:rPr>
                <w:color w:val="000000"/>
                <w:sz w:val="20"/>
                <w:szCs w:val="20"/>
              </w:rPr>
              <w:t>90</w:t>
            </w:r>
          </w:p>
        </w:tc>
        <w:tc>
          <w:tcPr>
            <w:tcW w:w="1096" w:type="dxa"/>
            <w:shd w:val="clear" w:color="auto" w:fill="auto"/>
            <w:noWrap/>
            <w:vAlign w:val="bottom"/>
          </w:tcPr>
          <w:p w14:paraId="65C40537" w14:textId="77777777" w:rsidR="00EE260A" w:rsidRPr="00C92506" w:rsidRDefault="00EE260A" w:rsidP="00EE260A">
            <w:pPr>
              <w:jc w:val="center"/>
              <w:rPr>
                <w:color w:val="000000"/>
                <w:sz w:val="20"/>
                <w:szCs w:val="20"/>
              </w:rPr>
            </w:pPr>
            <w:proofErr w:type="gramStart"/>
            <w:r w:rsidRPr="00C92506">
              <w:rPr>
                <w:color w:val="000000"/>
                <w:sz w:val="20"/>
                <w:szCs w:val="20"/>
              </w:rPr>
              <w:t>mid</w:t>
            </w:r>
            <w:proofErr w:type="gramEnd"/>
            <w:r w:rsidRPr="00C92506">
              <w:rPr>
                <w:color w:val="000000"/>
                <w:sz w:val="20"/>
                <w:szCs w:val="20"/>
              </w:rPr>
              <w:t>-late</w:t>
            </w:r>
          </w:p>
        </w:tc>
        <w:tc>
          <w:tcPr>
            <w:tcW w:w="900" w:type="dxa"/>
            <w:shd w:val="clear" w:color="auto" w:fill="auto"/>
            <w:noWrap/>
            <w:vAlign w:val="bottom"/>
          </w:tcPr>
          <w:p w14:paraId="2C09036C" w14:textId="77777777" w:rsidR="00EE260A" w:rsidRPr="00C92506" w:rsidRDefault="00EE260A" w:rsidP="00EE260A">
            <w:pPr>
              <w:jc w:val="center"/>
              <w:rPr>
                <w:color w:val="000000"/>
                <w:sz w:val="20"/>
                <w:szCs w:val="20"/>
              </w:rPr>
            </w:pPr>
            <w:r w:rsidRPr="00C92506">
              <w:rPr>
                <w:color w:val="000000"/>
                <w:sz w:val="20"/>
                <w:szCs w:val="20"/>
              </w:rPr>
              <w:t>4</w:t>
            </w:r>
          </w:p>
        </w:tc>
      </w:tr>
      <w:tr w:rsidR="00EE260A" w:rsidRPr="00C92506" w14:paraId="42ECF3A4" w14:textId="77777777" w:rsidTr="00EE260A">
        <w:trPr>
          <w:trHeight w:val="20"/>
        </w:trPr>
        <w:tc>
          <w:tcPr>
            <w:tcW w:w="1092" w:type="dxa"/>
            <w:shd w:val="clear" w:color="auto" w:fill="auto"/>
            <w:noWrap/>
            <w:vAlign w:val="bottom"/>
          </w:tcPr>
          <w:p w14:paraId="37093AF1" w14:textId="77777777" w:rsidR="00EE260A" w:rsidRPr="00C92506" w:rsidRDefault="00EE260A" w:rsidP="00EE260A">
            <w:pPr>
              <w:jc w:val="both"/>
              <w:rPr>
                <w:color w:val="000000"/>
                <w:sz w:val="20"/>
                <w:szCs w:val="20"/>
              </w:rPr>
            </w:pPr>
            <w:r w:rsidRPr="00C92506">
              <w:rPr>
                <w:color w:val="000000"/>
                <w:sz w:val="20"/>
                <w:szCs w:val="20"/>
              </w:rPr>
              <w:t>U0502-01</w:t>
            </w:r>
          </w:p>
        </w:tc>
        <w:tc>
          <w:tcPr>
            <w:tcW w:w="2160" w:type="dxa"/>
            <w:shd w:val="clear" w:color="auto" w:fill="auto"/>
            <w:noWrap/>
            <w:vAlign w:val="bottom"/>
          </w:tcPr>
          <w:p w14:paraId="78270FAE" w14:textId="77777777" w:rsidR="00EE260A" w:rsidRPr="00C92506" w:rsidRDefault="00EE260A" w:rsidP="00EE260A">
            <w:pPr>
              <w:jc w:val="both"/>
              <w:rPr>
                <w:color w:val="000000"/>
                <w:sz w:val="20"/>
                <w:szCs w:val="20"/>
              </w:rPr>
            </w:pPr>
            <w:r w:rsidRPr="00C92506">
              <w:rPr>
                <w:color w:val="000000"/>
                <w:sz w:val="20"/>
                <w:szCs w:val="20"/>
              </w:rPr>
              <w:t>A81-138 x Chardonnay</w:t>
            </w:r>
          </w:p>
        </w:tc>
        <w:tc>
          <w:tcPr>
            <w:tcW w:w="839" w:type="dxa"/>
            <w:shd w:val="clear" w:color="auto" w:fill="auto"/>
            <w:noWrap/>
            <w:vAlign w:val="bottom"/>
          </w:tcPr>
          <w:p w14:paraId="0D918824" w14:textId="77777777" w:rsidR="00EE260A" w:rsidRPr="00C92506" w:rsidRDefault="00EE260A" w:rsidP="00EE260A">
            <w:pPr>
              <w:jc w:val="center"/>
              <w:rPr>
                <w:color w:val="000000"/>
                <w:sz w:val="20"/>
                <w:szCs w:val="20"/>
              </w:rPr>
            </w:pPr>
            <w:r w:rsidRPr="00C92506">
              <w:rPr>
                <w:color w:val="000000"/>
                <w:sz w:val="20"/>
                <w:szCs w:val="20"/>
              </w:rPr>
              <w:t>87.5%</w:t>
            </w:r>
          </w:p>
        </w:tc>
        <w:tc>
          <w:tcPr>
            <w:tcW w:w="961" w:type="dxa"/>
            <w:shd w:val="clear" w:color="auto" w:fill="auto"/>
            <w:noWrap/>
            <w:vAlign w:val="bottom"/>
          </w:tcPr>
          <w:p w14:paraId="23207F5B" w14:textId="77777777" w:rsidR="00EE260A" w:rsidRPr="00C92506" w:rsidRDefault="00EE260A" w:rsidP="00EE260A">
            <w:pPr>
              <w:jc w:val="center"/>
              <w:rPr>
                <w:color w:val="000000"/>
                <w:sz w:val="20"/>
                <w:szCs w:val="20"/>
              </w:rPr>
            </w:pPr>
            <w:r w:rsidRPr="00C92506">
              <w:rPr>
                <w:color w:val="000000"/>
                <w:sz w:val="20"/>
                <w:szCs w:val="20"/>
              </w:rPr>
              <w:t>5/1/07</w:t>
            </w:r>
          </w:p>
        </w:tc>
        <w:tc>
          <w:tcPr>
            <w:tcW w:w="720" w:type="dxa"/>
            <w:shd w:val="clear" w:color="auto" w:fill="auto"/>
            <w:noWrap/>
            <w:vAlign w:val="bottom"/>
          </w:tcPr>
          <w:p w14:paraId="30C29B54" w14:textId="77777777" w:rsidR="00EE260A" w:rsidRPr="00C92506" w:rsidRDefault="00EE260A" w:rsidP="00EE260A">
            <w:pPr>
              <w:jc w:val="center"/>
              <w:rPr>
                <w:color w:val="000000"/>
                <w:sz w:val="20"/>
                <w:szCs w:val="20"/>
              </w:rPr>
            </w:pPr>
            <w:r w:rsidRPr="00C92506">
              <w:rPr>
                <w:color w:val="000000"/>
                <w:sz w:val="20"/>
                <w:szCs w:val="20"/>
              </w:rPr>
              <w:t>B</w:t>
            </w:r>
          </w:p>
        </w:tc>
        <w:tc>
          <w:tcPr>
            <w:tcW w:w="900" w:type="dxa"/>
            <w:shd w:val="clear" w:color="auto" w:fill="auto"/>
            <w:noWrap/>
            <w:vAlign w:val="bottom"/>
          </w:tcPr>
          <w:p w14:paraId="34CDB41E" w14:textId="77777777" w:rsidR="00EE260A" w:rsidRPr="00C92506" w:rsidRDefault="00EE260A" w:rsidP="00EE260A">
            <w:pPr>
              <w:jc w:val="center"/>
              <w:rPr>
                <w:color w:val="000000"/>
                <w:sz w:val="20"/>
                <w:szCs w:val="20"/>
              </w:rPr>
            </w:pPr>
            <w:r w:rsidRPr="00C92506">
              <w:rPr>
                <w:color w:val="000000"/>
                <w:sz w:val="20"/>
                <w:szCs w:val="20"/>
              </w:rPr>
              <w:t>1.6</w:t>
            </w:r>
          </w:p>
        </w:tc>
        <w:tc>
          <w:tcPr>
            <w:tcW w:w="794" w:type="dxa"/>
            <w:shd w:val="clear" w:color="auto" w:fill="auto"/>
            <w:noWrap/>
            <w:vAlign w:val="bottom"/>
          </w:tcPr>
          <w:p w14:paraId="5283AB21" w14:textId="77777777" w:rsidR="00EE260A" w:rsidRPr="00C92506" w:rsidRDefault="00EE260A" w:rsidP="00EE260A">
            <w:pPr>
              <w:jc w:val="center"/>
              <w:rPr>
                <w:color w:val="000000"/>
                <w:sz w:val="20"/>
                <w:szCs w:val="20"/>
              </w:rPr>
            </w:pPr>
            <w:r w:rsidRPr="00C92506">
              <w:rPr>
                <w:color w:val="000000"/>
                <w:sz w:val="20"/>
                <w:szCs w:val="20"/>
              </w:rPr>
              <w:t>128</w:t>
            </w:r>
          </w:p>
        </w:tc>
        <w:tc>
          <w:tcPr>
            <w:tcW w:w="1096" w:type="dxa"/>
            <w:shd w:val="clear" w:color="auto" w:fill="auto"/>
            <w:noWrap/>
            <w:vAlign w:val="bottom"/>
          </w:tcPr>
          <w:p w14:paraId="2048EEBA" w14:textId="77777777" w:rsidR="00EE260A" w:rsidRPr="00C92506" w:rsidRDefault="00EE260A" w:rsidP="00EE260A">
            <w:pPr>
              <w:jc w:val="center"/>
              <w:rPr>
                <w:color w:val="000000"/>
                <w:sz w:val="20"/>
                <w:szCs w:val="20"/>
              </w:rPr>
            </w:pPr>
            <w:proofErr w:type="gramStart"/>
            <w:r w:rsidRPr="00C92506">
              <w:rPr>
                <w:color w:val="000000"/>
                <w:sz w:val="20"/>
                <w:szCs w:val="20"/>
              </w:rPr>
              <w:t>mid</w:t>
            </w:r>
            <w:proofErr w:type="gramEnd"/>
            <w:r w:rsidRPr="00C92506">
              <w:rPr>
                <w:color w:val="000000"/>
                <w:sz w:val="20"/>
                <w:szCs w:val="20"/>
              </w:rPr>
              <w:t>-late</w:t>
            </w:r>
          </w:p>
        </w:tc>
        <w:tc>
          <w:tcPr>
            <w:tcW w:w="900" w:type="dxa"/>
            <w:shd w:val="clear" w:color="auto" w:fill="auto"/>
            <w:noWrap/>
            <w:vAlign w:val="bottom"/>
          </w:tcPr>
          <w:p w14:paraId="28FB11F7" w14:textId="77777777" w:rsidR="00EE260A" w:rsidRPr="00C92506" w:rsidRDefault="00EE260A" w:rsidP="00EE260A">
            <w:pPr>
              <w:jc w:val="center"/>
              <w:rPr>
                <w:color w:val="000000"/>
                <w:sz w:val="20"/>
                <w:szCs w:val="20"/>
              </w:rPr>
            </w:pPr>
            <w:r w:rsidRPr="00C92506">
              <w:rPr>
                <w:color w:val="000000"/>
                <w:sz w:val="20"/>
                <w:szCs w:val="20"/>
              </w:rPr>
              <w:t>4</w:t>
            </w:r>
          </w:p>
        </w:tc>
      </w:tr>
      <w:tr w:rsidR="00EE260A" w:rsidRPr="00C92506" w14:paraId="571F43FF" w14:textId="77777777" w:rsidTr="00EE260A">
        <w:trPr>
          <w:trHeight w:val="20"/>
        </w:trPr>
        <w:tc>
          <w:tcPr>
            <w:tcW w:w="1092" w:type="dxa"/>
            <w:shd w:val="clear" w:color="auto" w:fill="auto"/>
            <w:noWrap/>
            <w:vAlign w:val="bottom"/>
          </w:tcPr>
          <w:p w14:paraId="174BBC4A" w14:textId="77777777" w:rsidR="00EE260A" w:rsidRPr="00C92506" w:rsidRDefault="00EE260A" w:rsidP="00EE260A">
            <w:pPr>
              <w:jc w:val="both"/>
              <w:rPr>
                <w:color w:val="000000"/>
                <w:sz w:val="20"/>
                <w:szCs w:val="20"/>
              </w:rPr>
            </w:pPr>
            <w:r w:rsidRPr="00C92506">
              <w:rPr>
                <w:color w:val="000000"/>
                <w:sz w:val="20"/>
                <w:szCs w:val="20"/>
              </w:rPr>
              <w:t>U0502-10</w:t>
            </w:r>
          </w:p>
        </w:tc>
        <w:tc>
          <w:tcPr>
            <w:tcW w:w="2160" w:type="dxa"/>
            <w:shd w:val="clear" w:color="auto" w:fill="auto"/>
            <w:noWrap/>
            <w:vAlign w:val="bottom"/>
          </w:tcPr>
          <w:p w14:paraId="4F8310F7" w14:textId="77777777" w:rsidR="00EE260A" w:rsidRPr="00C92506" w:rsidRDefault="00EE260A" w:rsidP="00EE260A">
            <w:pPr>
              <w:jc w:val="both"/>
              <w:rPr>
                <w:color w:val="000000"/>
                <w:sz w:val="20"/>
                <w:szCs w:val="20"/>
              </w:rPr>
            </w:pPr>
            <w:r w:rsidRPr="00C92506">
              <w:rPr>
                <w:color w:val="000000"/>
                <w:sz w:val="20"/>
                <w:szCs w:val="20"/>
              </w:rPr>
              <w:t>A81-138 x Chardonnay</w:t>
            </w:r>
          </w:p>
        </w:tc>
        <w:tc>
          <w:tcPr>
            <w:tcW w:w="839" w:type="dxa"/>
            <w:shd w:val="clear" w:color="auto" w:fill="auto"/>
            <w:noWrap/>
            <w:vAlign w:val="bottom"/>
          </w:tcPr>
          <w:p w14:paraId="722EA267" w14:textId="77777777" w:rsidR="00EE260A" w:rsidRPr="00C92506" w:rsidRDefault="00EE260A" w:rsidP="00EE260A">
            <w:pPr>
              <w:jc w:val="center"/>
              <w:rPr>
                <w:color w:val="000000"/>
                <w:sz w:val="20"/>
                <w:szCs w:val="20"/>
              </w:rPr>
            </w:pPr>
            <w:r w:rsidRPr="00C92506">
              <w:rPr>
                <w:color w:val="000000"/>
                <w:sz w:val="20"/>
                <w:szCs w:val="20"/>
              </w:rPr>
              <w:t>87.5%</w:t>
            </w:r>
          </w:p>
        </w:tc>
        <w:tc>
          <w:tcPr>
            <w:tcW w:w="961" w:type="dxa"/>
            <w:shd w:val="clear" w:color="auto" w:fill="auto"/>
            <w:noWrap/>
            <w:vAlign w:val="bottom"/>
          </w:tcPr>
          <w:p w14:paraId="02193EFC" w14:textId="77777777" w:rsidR="00EE260A" w:rsidRPr="00C92506" w:rsidRDefault="00EE260A" w:rsidP="00EE260A">
            <w:pPr>
              <w:jc w:val="center"/>
              <w:rPr>
                <w:color w:val="000000"/>
                <w:sz w:val="20"/>
                <w:szCs w:val="20"/>
              </w:rPr>
            </w:pPr>
            <w:r w:rsidRPr="00C92506">
              <w:rPr>
                <w:color w:val="000000"/>
                <w:sz w:val="20"/>
                <w:szCs w:val="20"/>
              </w:rPr>
              <w:t>5/1/07</w:t>
            </w:r>
          </w:p>
        </w:tc>
        <w:tc>
          <w:tcPr>
            <w:tcW w:w="720" w:type="dxa"/>
            <w:shd w:val="clear" w:color="auto" w:fill="auto"/>
            <w:noWrap/>
            <w:vAlign w:val="bottom"/>
          </w:tcPr>
          <w:p w14:paraId="1D91FCE0" w14:textId="77777777" w:rsidR="00EE260A" w:rsidRPr="00C92506" w:rsidRDefault="00EE260A" w:rsidP="00EE260A">
            <w:pPr>
              <w:jc w:val="center"/>
              <w:rPr>
                <w:color w:val="000000"/>
                <w:sz w:val="20"/>
                <w:szCs w:val="20"/>
              </w:rPr>
            </w:pPr>
            <w:r w:rsidRPr="00C92506">
              <w:rPr>
                <w:color w:val="000000"/>
                <w:sz w:val="20"/>
                <w:szCs w:val="20"/>
              </w:rPr>
              <w:t>B</w:t>
            </w:r>
          </w:p>
        </w:tc>
        <w:tc>
          <w:tcPr>
            <w:tcW w:w="900" w:type="dxa"/>
            <w:shd w:val="clear" w:color="auto" w:fill="auto"/>
            <w:noWrap/>
            <w:vAlign w:val="bottom"/>
          </w:tcPr>
          <w:p w14:paraId="049EE11E" w14:textId="77777777" w:rsidR="00EE260A" w:rsidRPr="00C92506" w:rsidRDefault="00EE260A" w:rsidP="00EE260A">
            <w:pPr>
              <w:jc w:val="center"/>
              <w:rPr>
                <w:color w:val="000000"/>
                <w:sz w:val="20"/>
                <w:szCs w:val="20"/>
              </w:rPr>
            </w:pPr>
            <w:r w:rsidRPr="00C92506">
              <w:rPr>
                <w:color w:val="000000"/>
                <w:sz w:val="20"/>
                <w:szCs w:val="20"/>
              </w:rPr>
              <w:t>1.4</w:t>
            </w:r>
          </w:p>
        </w:tc>
        <w:tc>
          <w:tcPr>
            <w:tcW w:w="794" w:type="dxa"/>
            <w:shd w:val="clear" w:color="auto" w:fill="auto"/>
            <w:noWrap/>
            <w:vAlign w:val="bottom"/>
          </w:tcPr>
          <w:p w14:paraId="5E2EE7CE" w14:textId="77777777" w:rsidR="00EE260A" w:rsidRPr="00C92506" w:rsidRDefault="00EE260A" w:rsidP="00EE260A">
            <w:pPr>
              <w:jc w:val="center"/>
              <w:rPr>
                <w:color w:val="000000"/>
                <w:sz w:val="20"/>
                <w:szCs w:val="20"/>
              </w:rPr>
            </w:pPr>
            <w:r w:rsidRPr="00C92506">
              <w:rPr>
                <w:color w:val="000000"/>
                <w:sz w:val="20"/>
                <w:szCs w:val="20"/>
              </w:rPr>
              <w:t>160</w:t>
            </w:r>
          </w:p>
        </w:tc>
        <w:tc>
          <w:tcPr>
            <w:tcW w:w="1096" w:type="dxa"/>
            <w:shd w:val="clear" w:color="auto" w:fill="auto"/>
            <w:noWrap/>
            <w:vAlign w:val="bottom"/>
          </w:tcPr>
          <w:p w14:paraId="487FB49C" w14:textId="77777777" w:rsidR="00EE260A" w:rsidRPr="00C92506" w:rsidRDefault="00EE260A" w:rsidP="00EE260A">
            <w:pPr>
              <w:jc w:val="center"/>
              <w:rPr>
                <w:color w:val="000000"/>
                <w:sz w:val="20"/>
                <w:szCs w:val="20"/>
              </w:rPr>
            </w:pPr>
            <w:proofErr w:type="gramStart"/>
            <w:r w:rsidRPr="00C92506">
              <w:rPr>
                <w:color w:val="000000"/>
                <w:sz w:val="20"/>
                <w:szCs w:val="20"/>
              </w:rPr>
              <w:t>very</w:t>
            </w:r>
            <w:proofErr w:type="gramEnd"/>
            <w:r w:rsidRPr="00C92506">
              <w:rPr>
                <w:color w:val="000000"/>
                <w:sz w:val="20"/>
                <w:szCs w:val="20"/>
              </w:rPr>
              <w:t xml:space="preserve"> early</w:t>
            </w:r>
          </w:p>
        </w:tc>
        <w:tc>
          <w:tcPr>
            <w:tcW w:w="900" w:type="dxa"/>
            <w:shd w:val="clear" w:color="auto" w:fill="auto"/>
            <w:noWrap/>
            <w:vAlign w:val="bottom"/>
          </w:tcPr>
          <w:p w14:paraId="6640984A" w14:textId="77777777" w:rsidR="00EE260A" w:rsidRPr="00C92506" w:rsidRDefault="00EE260A" w:rsidP="00EE260A">
            <w:pPr>
              <w:jc w:val="center"/>
              <w:rPr>
                <w:color w:val="000000"/>
                <w:sz w:val="20"/>
                <w:szCs w:val="20"/>
              </w:rPr>
            </w:pPr>
            <w:r w:rsidRPr="00C92506">
              <w:rPr>
                <w:color w:val="000000"/>
                <w:sz w:val="20"/>
                <w:szCs w:val="20"/>
              </w:rPr>
              <w:t>7</w:t>
            </w:r>
          </w:p>
        </w:tc>
      </w:tr>
      <w:tr w:rsidR="00EE260A" w:rsidRPr="00C92506" w14:paraId="4A715633" w14:textId="77777777" w:rsidTr="00EE260A">
        <w:trPr>
          <w:trHeight w:val="20"/>
        </w:trPr>
        <w:tc>
          <w:tcPr>
            <w:tcW w:w="1092" w:type="dxa"/>
            <w:shd w:val="clear" w:color="auto" w:fill="auto"/>
            <w:noWrap/>
            <w:vAlign w:val="bottom"/>
          </w:tcPr>
          <w:p w14:paraId="658063CD" w14:textId="77777777" w:rsidR="00EE260A" w:rsidRPr="00C92506" w:rsidRDefault="00EE260A" w:rsidP="00EE260A">
            <w:pPr>
              <w:jc w:val="both"/>
              <w:rPr>
                <w:color w:val="000000"/>
                <w:sz w:val="20"/>
                <w:szCs w:val="20"/>
              </w:rPr>
            </w:pPr>
            <w:r w:rsidRPr="00C92506">
              <w:rPr>
                <w:color w:val="000000"/>
                <w:sz w:val="20"/>
                <w:szCs w:val="20"/>
              </w:rPr>
              <w:t>Lenoir</w:t>
            </w:r>
          </w:p>
        </w:tc>
        <w:tc>
          <w:tcPr>
            <w:tcW w:w="2160" w:type="dxa"/>
            <w:shd w:val="clear" w:color="auto" w:fill="auto"/>
            <w:noWrap/>
            <w:vAlign w:val="bottom"/>
          </w:tcPr>
          <w:p w14:paraId="0981AB55" w14:textId="77777777" w:rsidR="00EE260A" w:rsidRPr="00C92506" w:rsidRDefault="00EE260A" w:rsidP="00EE260A">
            <w:pPr>
              <w:jc w:val="both"/>
              <w:rPr>
                <w:color w:val="000000"/>
                <w:sz w:val="20"/>
                <w:szCs w:val="20"/>
              </w:rPr>
            </w:pPr>
            <w:r w:rsidRPr="00C92506">
              <w:rPr>
                <w:i/>
                <w:color w:val="000000"/>
                <w:sz w:val="20"/>
                <w:szCs w:val="20"/>
              </w:rPr>
              <w:t xml:space="preserve">V. </w:t>
            </w:r>
            <w:proofErr w:type="gramStart"/>
            <w:r w:rsidRPr="00C92506">
              <w:rPr>
                <w:i/>
                <w:color w:val="000000"/>
                <w:sz w:val="20"/>
                <w:szCs w:val="20"/>
              </w:rPr>
              <w:t>aestivalis</w:t>
            </w:r>
            <w:proofErr w:type="gramEnd"/>
            <w:r w:rsidRPr="00C92506">
              <w:rPr>
                <w:color w:val="000000"/>
                <w:sz w:val="20"/>
                <w:szCs w:val="20"/>
              </w:rPr>
              <w:t xml:space="preserve"> hybrid</w:t>
            </w:r>
          </w:p>
        </w:tc>
        <w:tc>
          <w:tcPr>
            <w:tcW w:w="839" w:type="dxa"/>
            <w:shd w:val="clear" w:color="auto" w:fill="auto"/>
            <w:noWrap/>
            <w:vAlign w:val="bottom"/>
          </w:tcPr>
          <w:p w14:paraId="4E969905" w14:textId="77777777" w:rsidR="00EE260A" w:rsidRPr="00C92506" w:rsidRDefault="00EE260A" w:rsidP="00EE260A">
            <w:pPr>
              <w:jc w:val="center"/>
              <w:rPr>
                <w:color w:val="000000"/>
                <w:sz w:val="20"/>
                <w:szCs w:val="20"/>
              </w:rPr>
            </w:pPr>
            <w:r w:rsidRPr="00C92506">
              <w:rPr>
                <w:color w:val="000000"/>
                <w:sz w:val="20"/>
                <w:szCs w:val="20"/>
              </w:rPr>
              <w:t>&lt;50%</w:t>
            </w:r>
          </w:p>
        </w:tc>
        <w:tc>
          <w:tcPr>
            <w:tcW w:w="961" w:type="dxa"/>
            <w:shd w:val="clear" w:color="auto" w:fill="auto"/>
            <w:noWrap/>
            <w:vAlign w:val="bottom"/>
          </w:tcPr>
          <w:p w14:paraId="0279370D" w14:textId="77777777" w:rsidR="00EE260A" w:rsidRPr="00C92506" w:rsidRDefault="00EE260A" w:rsidP="00EE260A">
            <w:pPr>
              <w:jc w:val="center"/>
              <w:rPr>
                <w:color w:val="000000"/>
                <w:sz w:val="20"/>
                <w:szCs w:val="20"/>
              </w:rPr>
            </w:pPr>
            <w:r w:rsidRPr="00C92506">
              <w:rPr>
                <w:color w:val="000000"/>
                <w:sz w:val="20"/>
                <w:szCs w:val="20"/>
              </w:rPr>
              <w:t>5/12/07</w:t>
            </w:r>
          </w:p>
        </w:tc>
        <w:tc>
          <w:tcPr>
            <w:tcW w:w="720" w:type="dxa"/>
            <w:shd w:val="clear" w:color="auto" w:fill="auto"/>
            <w:noWrap/>
            <w:vAlign w:val="bottom"/>
          </w:tcPr>
          <w:p w14:paraId="7F41A637" w14:textId="77777777" w:rsidR="00EE260A" w:rsidRPr="00C92506" w:rsidRDefault="00EE260A" w:rsidP="00EE260A">
            <w:pPr>
              <w:jc w:val="center"/>
              <w:rPr>
                <w:color w:val="000000"/>
                <w:sz w:val="20"/>
                <w:szCs w:val="20"/>
              </w:rPr>
            </w:pPr>
            <w:r w:rsidRPr="00C92506">
              <w:rPr>
                <w:color w:val="000000"/>
                <w:sz w:val="20"/>
                <w:szCs w:val="20"/>
              </w:rPr>
              <w:t>B</w:t>
            </w:r>
          </w:p>
        </w:tc>
        <w:tc>
          <w:tcPr>
            <w:tcW w:w="900" w:type="dxa"/>
            <w:shd w:val="clear" w:color="auto" w:fill="auto"/>
            <w:noWrap/>
            <w:vAlign w:val="bottom"/>
          </w:tcPr>
          <w:p w14:paraId="14928A8A" w14:textId="77777777" w:rsidR="00EE260A" w:rsidRPr="00C92506" w:rsidRDefault="00EE260A" w:rsidP="00EE260A">
            <w:pPr>
              <w:jc w:val="center"/>
              <w:rPr>
                <w:color w:val="000000"/>
                <w:sz w:val="20"/>
                <w:szCs w:val="20"/>
              </w:rPr>
            </w:pPr>
            <w:r w:rsidRPr="00C92506">
              <w:rPr>
                <w:color w:val="000000"/>
                <w:sz w:val="20"/>
                <w:szCs w:val="20"/>
              </w:rPr>
              <w:t>0.8</w:t>
            </w:r>
          </w:p>
        </w:tc>
        <w:tc>
          <w:tcPr>
            <w:tcW w:w="794" w:type="dxa"/>
            <w:shd w:val="clear" w:color="auto" w:fill="auto"/>
            <w:noWrap/>
            <w:vAlign w:val="bottom"/>
          </w:tcPr>
          <w:p w14:paraId="54D99298" w14:textId="77777777" w:rsidR="00EE260A" w:rsidRPr="00C92506" w:rsidRDefault="00EE260A" w:rsidP="00EE260A">
            <w:pPr>
              <w:jc w:val="center"/>
              <w:rPr>
                <w:color w:val="000000"/>
                <w:sz w:val="20"/>
                <w:szCs w:val="20"/>
              </w:rPr>
            </w:pPr>
            <w:r w:rsidRPr="00C92506">
              <w:rPr>
                <w:color w:val="000000"/>
                <w:sz w:val="20"/>
                <w:szCs w:val="20"/>
              </w:rPr>
              <w:t>201</w:t>
            </w:r>
          </w:p>
        </w:tc>
        <w:tc>
          <w:tcPr>
            <w:tcW w:w="1096" w:type="dxa"/>
            <w:shd w:val="clear" w:color="auto" w:fill="auto"/>
            <w:noWrap/>
            <w:vAlign w:val="bottom"/>
          </w:tcPr>
          <w:p w14:paraId="39D9AF7B" w14:textId="77777777" w:rsidR="00EE260A" w:rsidRPr="00C92506" w:rsidRDefault="00EE260A" w:rsidP="00EE260A">
            <w:pPr>
              <w:jc w:val="center"/>
              <w:rPr>
                <w:color w:val="000000"/>
                <w:sz w:val="20"/>
                <w:szCs w:val="20"/>
              </w:rPr>
            </w:pPr>
            <w:r w:rsidRPr="00C92506">
              <w:rPr>
                <w:color w:val="000000"/>
                <w:sz w:val="20"/>
                <w:szCs w:val="20"/>
              </w:rPr>
              <w:t>Late</w:t>
            </w:r>
          </w:p>
        </w:tc>
        <w:tc>
          <w:tcPr>
            <w:tcW w:w="900" w:type="dxa"/>
            <w:shd w:val="clear" w:color="auto" w:fill="auto"/>
            <w:noWrap/>
            <w:vAlign w:val="bottom"/>
          </w:tcPr>
          <w:p w14:paraId="6F2DC87D" w14:textId="77777777" w:rsidR="00EE260A" w:rsidRPr="00C92506" w:rsidRDefault="00EE260A" w:rsidP="00EE260A">
            <w:pPr>
              <w:jc w:val="center"/>
              <w:rPr>
                <w:color w:val="000000"/>
                <w:sz w:val="20"/>
                <w:szCs w:val="20"/>
              </w:rPr>
            </w:pPr>
            <w:r w:rsidRPr="00C92506">
              <w:rPr>
                <w:color w:val="000000"/>
                <w:sz w:val="20"/>
                <w:szCs w:val="20"/>
              </w:rPr>
              <w:t>7</w:t>
            </w:r>
          </w:p>
        </w:tc>
      </w:tr>
      <w:tr w:rsidR="00EE260A" w:rsidRPr="00C92506" w14:paraId="14290AB9" w14:textId="77777777" w:rsidTr="00EE260A">
        <w:trPr>
          <w:trHeight w:val="20"/>
        </w:trPr>
        <w:tc>
          <w:tcPr>
            <w:tcW w:w="1092" w:type="dxa"/>
            <w:tcBorders>
              <w:bottom w:val="single" w:sz="4" w:space="0" w:color="auto"/>
            </w:tcBorders>
            <w:shd w:val="clear" w:color="auto" w:fill="auto"/>
            <w:noWrap/>
            <w:vAlign w:val="bottom"/>
          </w:tcPr>
          <w:p w14:paraId="7904C6DA" w14:textId="77777777" w:rsidR="00EE260A" w:rsidRPr="00C92506" w:rsidRDefault="00EE260A" w:rsidP="00EE260A">
            <w:pPr>
              <w:jc w:val="both"/>
              <w:rPr>
                <w:color w:val="000000"/>
                <w:sz w:val="20"/>
                <w:szCs w:val="20"/>
              </w:rPr>
            </w:pPr>
            <w:proofErr w:type="spellStart"/>
            <w:r w:rsidRPr="00C92506">
              <w:rPr>
                <w:color w:val="000000"/>
                <w:sz w:val="20"/>
                <w:szCs w:val="20"/>
              </w:rPr>
              <w:t>Midsouth</w:t>
            </w:r>
            <w:proofErr w:type="spellEnd"/>
          </w:p>
        </w:tc>
        <w:tc>
          <w:tcPr>
            <w:tcW w:w="2160" w:type="dxa"/>
            <w:tcBorders>
              <w:bottom w:val="single" w:sz="4" w:space="0" w:color="auto"/>
            </w:tcBorders>
            <w:shd w:val="clear" w:color="auto" w:fill="auto"/>
            <w:noWrap/>
            <w:vAlign w:val="bottom"/>
          </w:tcPr>
          <w:p w14:paraId="474DA1B7" w14:textId="77777777" w:rsidR="00EE260A" w:rsidRPr="00C92506" w:rsidRDefault="00EE260A" w:rsidP="00EE260A">
            <w:pPr>
              <w:rPr>
                <w:color w:val="000000"/>
                <w:sz w:val="20"/>
                <w:szCs w:val="20"/>
              </w:rPr>
            </w:pPr>
            <w:proofErr w:type="spellStart"/>
            <w:r w:rsidRPr="00C92506">
              <w:rPr>
                <w:color w:val="000000"/>
                <w:sz w:val="20"/>
                <w:szCs w:val="20"/>
              </w:rPr>
              <w:t>DGxGalibert</w:t>
            </w:r>
            <w:proofErr w:type="spellEnd"/>
            <w:r w:rsidRPr="00C92506">
              <w:rPr>
                <w:color w:val="000000"/>
                <w:sz w:val="20"/>
                <w:szCs w:val="20"/>
              </w:rPr>
              <w:t xml:space="preserve"> 255-5</w:t>
            </w:r>
          </w:p>
        </w:tc>
        <w:tc>
          <w:tcPr>
            <w:tcW w:w="839" w:type="dxa"/>
            <w:tcBorders>
              <w:bottom w:val="single" w:sz="4" w:space="0" w:color="auto"/>
            </w:tcBorders>
            <w:shd w:val="clear" w:color="auto" w:fill="auto"/>
            <w:noWrap/>
            <w:vAlign w:val="bottom"/>
          </w:tcPr>
          <w:p w14:paraId="0841C186" w14:textId="77777777" w:rsidR="00EE260A" w:rsidRPr="00C92506" w:rsidRDefault="00EE260A" w:rsidP="00EE260A">
            <w:pPr>
              <w:jc w:val="center"/>
              <w:rPr>
                <w:color w:val="000000"/>
                <w:sz w:val="20"/>
                <w:szCs w:val="20"/>
              </w:rPr>
            </w:pPr>
            <w:r w:rsidRPr="00C92506">
              <w:rPr>
                <w:color w:val="000000"/>
                <w:sz w:val="20"/>
                <w:szCs w:val="20"/>
              </w:rPr>
              <w:t>&lt;50%</w:t>
            </w:r>
          </w:p>
        </w:tc>
        <w:tc>
          <w:tcPr>
            <w:tcW w:w="961" w:type="dxa"/>
            <w:tcBorders>
              <w:bottom w:val="single" w:sz="4" w:space="0" w:color="auto"/>
            </w:tcBorders>
            <w:shd w:val="clear" w:color="auto" w:fill="auto"/>
            <w:noWrap/>
            <w:vAlign w:val="bottom"/>
          </w:tcPr>
          <w:p w14:paraId="5DA9F590" w14:textId="77777777" w:rsidR="00EE260A" w:rsidRPr="00C92506" w:rsidRDefault="00EE260A" w:rsidP="00EE260A">
            <w:pPr>
              <w:jc w:val="center"/>
              <w:rPr>
                <w:color w:val="000000"/>
                <w:sz w:val="20"/>
                <w:szCs w:val="20"/>
              </w:rPr>
            </w:pPr>
            <w:r w:rsidRPr="00C92506">
              <w:rPr>
                <w:color w:val="000000"/>
                <w:sz w:val="20"/>
                <w:szCs w:val="20"/>
              </w:rPr>
              <w:t>5/5/07</w:t>
            </w:r>
          </w:p>
        </w:tc>
        <w:tc>
          <w:tcPr>
            <w:tcW w:w="720" w:type="dxa"/>
            <w:tcBorders>
              <w:bottom w:val="single" w:sz="4" w:space="0" w:color="auto"/>
            </w:tcBorders>
            <w:shd w:val="clear" w:color="auto" w:fill="auto"/>
            <w:noWrap/>
            <w:vAlign w:val="bottom"/>
          </w:tcPr>
          <w:p w14:paraId="5C3E84E1" w14:textId="77777777" w:rsidR="00EE260A" w:rsidRPr="00C92506" w:rsidRDefault="00EE260A" w:rsidP="00EE260A">
            <w:pPr>
              <w:jc w:val="center"/>
              <w:rPr>
                <w:color w:val="000000"/>
                <w:sz w:val="20"/>
                <w:szCs w:val="20"/>
              </w:rPr>
            </w:pPr>
            <w:r w:rsidRPr="00C92506">
              <w:rPr>
                <w:color w:val="000000"/>
                <w:sz w:val="20"/>
                <w:szCs w:val="20"/>
              </w:rPr>
              <w:t>B</w:t>
            </w:r>
          </w:p>
        </w:tc>
        <w:tc>
          <w:tcPr>
            <w:tcW w:w="900" w:type="dxa"/>
            <w:tcBorders>
              <w:bottom w:val="single" w:sz="4" w:space="0" w:color="auto"/>
            </w:tcBorders>
            <w:shd w:val="clear" w:color="auto" w:fill="auto"/>
            <w:noWrap/>
            <w:vAlign w:val="bottom"/>
          </w:tcPr>
          <w:p w14:paraId="657C9755" w14:textId="77777777" w:rsidR="00EE260A" w:rsidRPr="00C92506" w:rsidRDefault="00EE260A" w:rsidP="00EE260A">
            <w:pPr>
              <w:jc w:val="center"/>
              <w:rPr>
                <w:color w:val="000000"/>
                <w:sz w:val="20"/>
                <w:szCs w:val="20"/>
              </w:rPr>
            </w:pPr>
            <w:r w:rsidRPr="00C92506">
              <w:rPr>
                <w:color w:val="000000"/>
                <w:sz w:val="20"/>
                <w:szCs w:val="20"/>
              </w:rPr>
              <w:t>2.2</w:t>
            </w:r>
          </w:p>
        </w:tc>
        <w:tc>
          <w:tcPr>
            <w:tcW w:w="794" w:type="dxa"/>
            <w:tcBorders>
              <w:bottom w:val="single" w:sz="4" w:space="0" w:color="auto"/>
            </w:tcBorders>
            <w:shd w:val="clear" w:color="auto" w:fill="auto"/>
            <w:noWrap/>
            <w:vAlign w:val="bottom"/>
          </w:tcPr>
          <w:p w14:paraId="77C691C9" w14:textId="77777777" w:rsidR="00EE260A" w:rsidRPr="00C92506" w:rsidRDefault="00EE260A" w:rsidP="00EE260A">
            <w:pPr>
              <w:jc w:val="center"/>
              <w:rPr>
                <w:color w:val="000000"/>
                <w:sz w:val="20"/>
                <w:szCs w:val="20"/>
              </w:rPr>
            </w:pPr>
            <w:r w:rsidRPr="00C92506">
              <w:rPr>
                <w:color w:val="000000"/>
                <w:sz w:val="20"/>
                <w:szCs w:val="20"/>
              </w:rPr>
              <w:t>211</w:t>
            </w:r>
          </w:p>
        </w:tc>
        <w:tc>
          <w:tcPr>
            <w:tcW w:w="1096" w:type="dxa"/>
            <w:tcBorders>
              <w:bottom w:val="single" w:sz="4" w:space="0" w:color="auto"/>
            </w:tcBorders>
            <w:shd w:val="clear" w:color="auto" w:fill="auto"/>
            <w:noWrap/>
            <w:vAlign w:val="bottom"/>
          </w:tcPr>
          <w:p w14:paraId="17D3BA2B" w14:textId="77777777" w:rsidR="00EE260A" w:rsidRPr="00C92506" w:rsidRDefault="00EE260A" w:rsidP="00EE260A">
            <w:pPr>
              <w:jc w:val="center"/>
              <w:rPr>
                <w:color w:val="000000"/>
                <w:sz w:val="20"/>
                <w:szCs w:val="20"/>
              </w:rPr>
            </w:pPr>
            <w:proofErr w:type="gramStart"/>
            <w:r w:rsidRPr="00C92506">
              <w:rPr>
                <w:color w:val="000000"/>
                <w:sz w:val="20"/>
                <w:szCs w:val="20"/>
              </w:rPr>
              <w:t>mid</w:t>
            </w:r>
            <w:proofErr w:type="gramEnd"/>
            <w:r w:rsidRPr="00C92506">
              <w:rPr>
                <w:color w:val="000000"/>
                <w:sz w:val="20"/>
                <w:szCs w:val="20"/>
              </w:rPr>
              <w:t>-late</w:t>
            </w:r>
          </w:p>
        </w:tc>
        <w:tc>
          <w:tcPr>
            <w:tcW w:w="900" w:type="dxa"/>
            <w:tcBorders>
              <w:bottom w:val="single" w:sz="4" w:space="0" w:color="auto"/>
            </w:tcBorders>
            <w:shd w:val="clear" w:color="auto" w:fill="auto"/>
            <w:noWrap/>
            <w:vAlign w:val="bottom"/>
          </w:tcPr>
          <w:p w14:paraId="3099B7B3" w14:textId="77777777" w:rsidR="00EE260A" w:rsidRPr="00C92506" w:rsidRDefault="00EE260A" w:rsidP="00EE260A">
            <w:pPr>
              <w:jc w:val="center"/>
              <w:rPr>
                <w:color w:val="000000"/>
                <w:sz w:val="20"/>
                <w:szCs w:val="20"/>
              </w:rPr>
            </w:pPr>
            <w:r w:rsidRPr="00C92506">
              <w:rPr>
                <w:color w:val="000000"/>
                <w:sz w:val="20"/>
                <w:szCs w:val="20"/>
              </w:rPr>
              <w:t>6</w:t>
            </w:r>
          </w:p>
        </w:tc>
      </w:tr>
    </w:tbl>
    <w:p w14:paraId="058D13A2" w14:textId="77777777" w:rsidR="00EE260A" w:rsidRPr="00CB761A" w:rsidRDefault="00EE260A" w:rsidP="00EE260A">
      <w:pPr>
        <w:rPr>
          <w:sz w:val="22"/>
          <w:szCs w:val="22"/>
        </w:rPr>
      </w:pPr>
    </w:p>
    <w:p w14:paraId="1036D8B7" w14:textId="77777777" w:rsidR="00EE260A" w:rsidRPr="00C92506" w:rsidRDefault="00EE260A" w:rsidP="00EE260A">
      <w:pPr>
        <w:jc w:val="both"/>
        <w:rPr>
          <w:color w:val="000000"/>
          <w:sz w:val="20"/>
          <w:szCs w:val="20"/>
        </w:rPr>
      </w:pPr>
      <w:r w:rsidRPr="00CB761A">
        <w:rPr>
          <w:b/>
          <w:color w:val="000000"/>
          <w:sz w:val="22"/>
          <w:szCs w:val="22"/>
        </w:rPr>
        <w:br w:type="page"/>
      </w:r>
      <w:r w:rsidRPr="00C92506">
        <w:rPr>
          <w:b/>
          <w:color w:val="000000"/>
          <w:sz w:val="20"/>
          <w:szCs w:val="20"/>
        </w:rPr>
        <w:t>Table 6b.</w:t>
      </w:r>
      <w:r w:rsidRPr="00C92506">
        <w:rPr>
          <w:color w:val="000000"/>
          <w:sz w:val="20"/>
          <w:szCs w:val="20"/>
        </w:rPr>
        <w:t xml:space="preserve"> </w:t>
      </w:r>
      <w:proofErr w:type="gramStart"/>
      <w:r w:rsidRPr="00C92506">
        <w:rPr>
          <w:color w:val="000000"/>
          <w:sz w:val="20"/>
          <w:szCs w:val="20"/>
        </w:rPr>
        <w:t xml:space="preserve">Analytical evaluation of reference varieties and advanced selections with the </w:t>
      </w:r>
      <w:r w:rsidRPr="00C92506">
        <w:rPr>
          <w:i/>
          <w:color w:val="000000"/>
          <w:sz w:val="20"/>
          <w:szCs w:val="20"/>
        </w:rPr>
        <w:t>PdR1</w:t>
      </w:r>
      <w:r w:rsidRPr="00C92506">
        <w:rPr>
          <w:color w:val="000000"/>
          <w:sz w:val="20"/>
          <w:szCs w:val="20"/>
        </w:rPr>
        <w:t xml:space="preserve"> resistance source.</w:t>
      </w:r>
      <w:proofErr w:type="gramEnd"/>
      <w:r w:rsidRPr="00C92506">
        <w:rPr>
          <w:color w:val="000000"/>
          <w:sz w:val="20"/>
          <w:szCs w:val="20"/>
        </w:rPr>
        <w:t xml:space="preserve">  Diglucoside anthocyanins were detected in </w:t>
      </w:r>
      <w:proofErr w:type="spellStart"/>
      <w:r w:rsidRPr="00C92506">
        <w:rPr>
          <w:color w:val="000000"/>
          <w:sz w:val="20"/>
          <w:szCs w:val="20"/>
        </w:rPr>
        <w:t>Midsouth</w:t>
      </w:r>
      <w:proofErr w:type="spellEnd"/>
      <w:r w:rsidRPr="00C92506">
        <w:rPr>
          <w:color w:val="000000"/>
          <w:sz w:val="20"/>
          <w:szCs w:val="20"/>
        </w:rPr>
        <w:t xml:space="preserve"> and Lenoir.  </w:t>
      </w:r>
      <w:proofErr w:type="gramStart"/>
      <w:r w:rsidRPr="00C92506">
        <w:rPr>
          <w:color w:val="000000"/>
          <w:sz w:val="20"/>
          <w:szCs w:val="20"/>
        </w:rPr>
        <w:t>Juice analysis courtesy of ETS Laboratories, St. Helena, CA.</w:t>
      </w:r>
      <w:proofErr w:type="gramEnd"/>
    </w:p>
    <w:tbl>
      <w:tblPr>
        <w:tblW w:w="9500" w:type="dxa"/>
        <w:tblInd w:w="96" w:type="dxa"/>
        <w:tblLook w:val="0000" w:firstRow="0" w:lastRow="0" w:firstColumn="0" w:lastColumn="0" w:noHBand="0" w:noVBand="0"/>
      </w:tblPr>
      <w:tblGrid>
        <w:gridCol w:w="1511"/>
        <w:gridCol w:w="905"/>
        <w:gridCol w:w="810"/>
        <w:gridCol w:w="1028"/>
        <w:gridCol w:w="692"/>
        <w:gridCol w:w="1118"/>
        <w:gridCol w:w="908"/>
        <w:gridCol w:w="883"/>
        <w:gridCol w:w="818"/>
        <w:gridCol w:w="827"/>
      </w:tblGrid>
      <w:tr w:rsidR="00EE260A" w:rsidRPr="00C92506" w14:paraId="68EFF8F3" w14:textId="77777777" w:rsidTr="00EE260A">
        <w:trPr>
          <w:trHeight w:val="1016"/>
        </w:trPr>
        <w:tc>
          <w:tcPr>
            <w:tcW w:w="1511" w:type="dxa"/>
            <w:tcBorders>
              <w:top w:val="single" w:sz="4" w:space="0" w:color="auto"/>
              <w:bottom w:val="single" w:sz="4" w:space="0" w:color="auto"/>
            </w:tcBorders>
            <w:shd w:val="clear" w:color="auto" w:fill="auto"/>
            <w:noWrap/>
            <w:vAlign w:val="bottom"/>
          </w:tcPr>
          <w:p w14:paraId="23249410" w14:textId="77777777" w:rsidR="00EE260A" w:rsidRPr="00C92506" w:rsidRDefault="00EE260A" w:rsidP="00EE260A">
            <w:pPr>
              <w:jc w:val="center"/>
              <w:rPr>
                <w:color w:val="000000"/>
                <w:sz w:val="20"/>
                <w:szCs w:val="20"/>
              </w:rPr>
            </w:pPr>
            <w:r w:rsidRPr="00C92506">
              <w:rPr>
                <w:color w:val="000000"/>
                <w:sz w:val="20"/>
                <w:szCs w:val="20"/>
              </w:rPr>
              <w:t>Genotype</w:t>
            </w:r>
          </w:p>
        </w:tc>
        <w:tc>
          <w:tcPr>
            <w:tcW w:w="905" w:type="dxa"/>
            <w:tcBorders>
              <w:top w:val="single" w:sz="4" w:space="0" w:color="auto"/>
              <w:bottom w:val="single" w:sz="4" w:space="0" w:color="auto"/>
            </w:tcBorders>
            <w:shd w:val="clear" w:color="auto" w:fill="auto"/>
            <w:vAlign w:val="bottom"/>
          </w:tcPr>
          <w:p w14:paraId="4D50EA66" w14:textId="77777777" w:rsidR="00EE260A" w:rsidRPr="00C92506" w:rsidRDefault="00EE260A" w:rsidP="00EE260A">
            <w:pPr>
              <w:jc w:val="center"/>
              <w:rPr>
                <w:color w:val="000000"/>
                <w:sz w:val="20"/>
                <w:szCs w:val="20"/>
              </w:rPr>
            </w:pPr>
            <w:r w:rsidRPr="00C92506">
              <w:rPr>
                <w:color w:val="000000"/>
                <w:sz w:val="20"/>
                <w:szCs w:val="20"/>
              </w:rPr>
              <w:t>L-malic acid (g/L)</w:t>
            </w:r>
          </w:p>
        </w:tc>
        <w:tc>
          <w:tcPr>
            <w:tcW w:w="810" w:type="dxa"/>
            <w:tcBorders>
              <w:top w:val="single" w:sz="4" w:space="0" w:color="auto"/>
              <w:bottom w:val="single" w:sz="4" w:space="0" w:color="auto"/>
            </w:tcBorders>
            <w:shd w:val="clear" w:color="auto" w:fill="auto"/>
            <w:vAlign w:val="bottom"/>
          </w:tcPr>
          <w:p w14:paraId="343D3AEC" w14:textId="77777777" w:rsidR="00EE260A" w:rsidRPr="00C92506" w:rsidRDefault="00EE260A" w:rsidP="00EE260A">
            <w:pPr>
              <w:jc w:val="center"/>
              <w:rPr>
                <w:color w:val="000000"/>
                <w:sz w:val="20"/>
                <w:szCs w:val="20"/>
              </w:rPr>
            </w:pPr>
            <w:r w:rsidRPr="00C92506">
              <w:rPr>
                <w:color w:val="000000"/>
                <w:sz w:val="20"/>
                <w:szCs w:val="20"/>
              </w:rPr>
              <w:t>°Brix</w:t>
            </w:r>
          </w:p>
        </w:tc>
        <w:tc>
          <w:tcPr>
            <w:tcW w:w="1028" w:type="dxa"/>
            <w:tcBorders>
              <w:top w:val="single" w:sz="4" w:space="0" w:color="auto"/>
              <w:bottom w:val="single" w:sz="4" w:space="0" w:color="auto"/>
            </w:tcBorders>
            <w:shd w:val="clear" w:color="auto" w:fill="auto"/>
            <w:vAlign w:val="bottom"/>
          </w:tcPr>
          <w:p w14:paraId="2C0A50D8" w14:textId="77777777" w:rsidR="00EE260A" w:rsidRPr="00C92506" w:rsidRDefault="00EE260A" w:rsidP="00EE260A">
            <w:pPr>
              <w:jc w:val="center"/>
              <w:rPr>
                <w:color w:val="000000"/>
                <w:sz w:val="20"/>
                <w:szCs w:val="20"/>
              </w:rPr>
            </w:pPr>
            <w:proofErr w:type="gramStart"/>
            <w:r w:rsidRPr="00C92506">
              <w:rPr>
                <w:color w:val="000000"/>
                <w:sz w:val="20"/>
                <w:szCs w:val="20"/>
              </w:rPr>
              <w:t>potassium</w:t>
            </w:r>
            <w:proofErr w:type="gramEnd"/>
            <w:r w:rsidRPr="00C92506">
              <w:rPr>
                <w:color w:val="000000"/>
                <w:sz w:val="20"/>
                <w:szCs w:val="20"/>
              </w:rPr>
              <w:t xml:space="preserve"> (mg/L )</w:t>
            </w:r>
          </w:p>
        </w:tc>
        <w:tc>
          <w:tcPr>
            <w:tcW w:w="692" w:type="dxa"/>
            <w:tcBorders>
              <w:top w:val="single" w:sz="4" w:space="0" w:color="auto"/>
              <w:bottom w:val="single" w:sz="4" w:space="0" w:color="auto"/>
            </w:tcBorders>
            <w:shd w:val="clear" w:color="auto" w:fill="auto"/>
            <w:vAlign w:val="bottom"/>
          </w:tcPr>
          <w:p w14:paraId="22CC3188" w14:textId="77777777" w:rsidR="00EE260A" w:rsidRPr="00C92506" w:rsidRDefault="00EE260A" w:rsidP="00EE260A">
            <w:pPr>
              <w:jc w:val="center"/>
              <w:rPr>
                <w:color w:val="000000"/>
                <w:sz w:val="20"/>
                <w:szCs w:val="20"/>
              </w:rPr>
            </w:pPr>
            <w:proofErr w:type="gramStart"/>
            <w:r w:rsidRPr="00C92506">
              <w:rPr>
                <w:color w:val="000000"/>
                <w:sz w:val="20"/>
                <w:szCs w:val="20"/>
              </w:rPr>
              <w:t>pH</w:t>
            </w:r>
            <w:proofErr w:type="gramEnd"/>
          </w:p>
        </w:tc>
        <w:tc>
          <w:tcPr>
            <w:tcW w:w="1118" w:type="dxa"/>
            <w:tcBorders>
              <w:top w:val="single" w:sz="4" w:space="0" w:color="auto"/>
              <w:bottom w:val="single" w:sz="4" w:space="0" w:color="auto"/>
            </w:tcBorders>
            <w:shd w:val="clear" w:color="auto" w:fill="auto"/>
            <w:vAlign w:val="bottom"/>
          </w:tcPr>
          <w:p w14:paraId="0E94F7B1" w14:textId="77777777" w:rsidR="00EE260A" w:rsidRPr="00C92506" w:rsidRDefault="00EE260A" w:rsidP="00EE260A">
            <w:pPr>
              <w:jc w:val="center"/>
              <w:rPr>
                <w:color w:val="000000"/>
                <w:sz w:val="20"/>
                <w:szCs w:val="20"/>
              </w:rPr>
            </w:pPr>
            <w:r w:rsidRPr="00C92506">
              <w:rPr>
                <w:color w:val="000000"/>
                <w:sz w:val="20"/>
                <w:szCs w:val="20"/>
              </w:rPr>
              <w:t>TA (g/100mL)</w:t>
            </w:r>
          </w:p>
        </w:tc>
        <w:tc>
          <w:tcPr>
            <w:tcW w:w="908" w:type="dxa"/>
            <w:tcBorders>
              <w:top w:val="single" w:sz="4" w:space="0" w:color="auto"/>
              <w:bottom w:val="single" w:sz="4" w:space="0" w:color="auto"/>
            </w:tcBorders>
            <w:shd w:val="clear" w:color="auto" w:fill="auto"/>
            <w:vAlign w:val="bottom"/>
          </w:tcPr>
          <w:p w14:paraId="03EEE725" w14:textId="77777777" w:rsidR="00EE260A" w:rsidRPr="00C92506" w:rsidRDefault="00EE260A" w:rsidP="00EE260A">
            <w:pPr>
              <w:jc w:val="center"/>
              <w:rPr>
                <w:color w:val="000000"/>
                <w:sz w:val="20"/>
                <w:szCs w:val="20"/>
              </w:rPr>
            </w:pPr>
            <w:r w:rsidRPr="00C92506">
              <w:rPr>
                <w:color w:val="000000"/>
                <w:sz w:val="20"/>
                <w:szCs w:val="20"/>
              </w:rPr>
              <w:t>YAN (mg/L (as N)</w:t>
            </w:r>
          </w:p>
        </w:tc>
        <w:tc>
          <w:tcPr>
            <w:tcW w:w="883" w:type="dxa"/>
            <w:tcBorders>
              <w:top w:val="single" w:sz="4" w:space="0" w:color="auto"/>
              <w:bottom w:val="single" w:sz="4" w:space="0" w:color="auto"/>
            </w:tcBorders>
            <w:shd w:val="clear" w:color="auto" w:fill="auto"/>
            <w:vAlign w:val="bottom"/>
          </w:tcPr>
          <w:p w14:paraId="7F261F80" w14:textId="77777777" w:rsidR="00EE260A" w:rsidRPr="00C92506" w:rsidRDefault="00EE260A" w:rsidP="00EE260A">
            <w:pPr>
              <w:jc w:val="center"/>
              <w:rPr>
                <w:color w:val="000000"/>
                <w:sz w:val="20"/>
                <w:szCs w:val="20"/>
              </w:rPr>
            </w:pPr>
            <w:proofErr w:type="spellStart"/>
            <w:proofErr w:type="gramStart"/>
            <w:r w:rsidRPr="00C92506">
              <w:rPr>
                <w:color w:val="000000"/>
                <w:sz w:val="20"/>
                <w:szCs w:val="20"/>
              </w:rPr>
              <w:t>catechin</w:t>
            </w:r>
            <w:proofErr w:type="spellEnd"/>
            <w:proofErr w:type="gramEnd"/>
            <w:r w:rsidRPr="00C92506">
              <w:rPr>
                <w:color w:val="000000"/>
                <w:sz w:val="20"/>
                <w:szCs w:val="20"/>
              </w:rPr>
              <w:t xml:space="preserve"> (mg/L)</w:t>
            </w:r>
          </w:p>
        </w:tc>
        <w:tc>
          <w:tcPr>
            <w:tcW w:w="818" w:type="dxa"/>
            <w:tcBorders>
              <w:top w:val="single" w:sz="4" w:space="0" w:color="auto"/>
              <w:bottom w:val="single" w:sz="4" w:space="0" w:color="auto"/>
            </w:tcBorders>
            <w:shd w:val="clear" w:color="auto" w:fill="auto"/>
            <w:vAlign w:val="bottom"/>
          </w:tcPr>
          <w:p w14:paraId="74936004" w14:textId="77777777" w:rsidR="00EE260A" w:rsidRPr="00C92506" w:rsidRDefault="00EE260A" w:rsidP="00EE260A">
            <w:pPr>
              <w:jc w:val="center"/>
              <w:rPr>
                <w:color w:val="000000"/>
                <w:sz w:val="20"/>
                <w:szCs w:val="20"/>
              </w:rPr>
            </w:pPr>
            <w:proofErr w:type="gramStart"/>
            <w:r w:rsidRPr="00C92506">
              <w:rPr>
                <w:color w:val="000000"/>
                <w:sz w:val="20"/>
                <w:szCs w:val="20"/>
              </w:rPr>
              <w:t>tannin</w:t>
            </w:r>
            <w:proofErr w:type="gramEnd"/>
            <w:r w:rsidRPr="00C92506">
              <w:rPr>
                <w:color w:val="000000"/>
                <w:sz w:val="20"/>
                <w:szCs w:val="20"/>
              </w:rPr>
              <w:t xml:space="preserve"> (mg/L)</w:t>
            </w:r>
          </w:p>
        </w:tc>
        <w:tc>
          <w:tcPr>
            <w:tcW w:w="827" w:type="dxa"/>
            <w:tcBorders>
              <w:top w:val="single" w:sz="4" w:space="0" w:color="auto"/>
              <w:bottom w:val="single" w:sz="4" w:space="0" w:color="auto"/>
            </w:tcBorders>
            <w:shd w:val="clear" w:color="auto" w:fill="auto"/>
            <w:vAlign w:val="bottom"/>
          </w:tcPr>
          <w:p w14:paraId="54D776A8" w14:textId="77777777" w:rsidR="00EE260A" w:rsidRPr="00C92506" w:rsidRDefault="00EE260A" w:rsidP="00EE260A">
            <w:pPr>
              <w:jc w:val="center"/>
              <w:rPr>
                <w:color w:val="000000"/>
                <w:sz w:val="20"/>
                <w:szCs w:val="20"/>
              </w:rPr>
            </w:pPr>
            <w:r w:rsidRPr="00C92506">
              <w:rPr>
                <w:color w:val="000000"/>
                <w:sz w:val="20"/>
                <w:szCs w:val="20"/>
              </w:rPr>
              <w:t xml:space="preserve">Total </w:t>
            </w:r>
            <w:proofErr w:type="spellStart"/>
            <w:r w:rsidRPr="00C92506">
              <w:rPr>
                <w:color w:val="000000"/>
                <w:sz w:val="20"/>
                <w:szCs w:val="20"/>
              </w:rPr>
              <w:t>antho-cyanins</w:t>
            </w:r>
            <w:proofErr w:type="spellEnd"/>
            <w:r w:rsidRPr="00C92506">
              <w:rPr>
                <w:color w:val="000000"/>
                <w:sz w:val="20"/>
                <w:szCs w:val="20"/>
              </w:rPr>
              <w:t xml:space="preserve"> (mg/L)</w:t>
            </w:r>
          </w:p>
        </w:tc>
      </w:tr>
      <w:tr w:rsidR="00EE260A" w:rsidRPr="00C92506" w14:paraId="2ED7A59C" w14:textId="77777777" w:rsidTr="00EE260A">
        <w:trPr>
          <w:trHeight w:val="20"/>
        </w:trPr>
        <w:tc>
          <w:tcPr>
            <w:tcW w:w="1511" w:type="dxa"/>
            <w:tcBorders>
              <w:top w:val="single" w:sz="4" w:space="0" w:color="auto"/>
            </w:tcBorders>
            <w:shd w:val="clear" w:color="auto" w:fill="auto"/>
            <w:noWrap/>
            <w:vAlign w:val="bottom"/>
          </w:tcPr>
          <w:p w14:paraId="592E6E06" w14:textId="77777777" w:rsidR="00EE260A" w:rsidRPr="00C92506" w:rsidRDefault="00EE260A" w:rsidP="00EE260A">
            <w:pPr>
              <w:jc w:val="both"/>
              <w:rPr>
                <w:color w:val="000000"/>
                <w:sz w:val="20"/>
                <w:szCs w:val="20"/>
              </w:rPr>
            </w:pPr>
            <w:r w:rsidRPr="00C92506">
              <w:rPr>
                <w:color w:val="000000"/>
                <w:sz w:val="20"/>
                <w:szCs w:val="20"/>
              </w:rPr>
              <w:t>Cab. Sauvignon</w:t>
            </w:r>
          </w:p>
        </w:tc>
        <w:tc>
          <w:tcPr>
            <w:tcW w:w="905" w:type="dxa"/>
            <w:tcBorders>
              <w:top w:val="single" w:sz="4" w:space="0" w:color="auto"/>
            </w:tcBorders>
            <w:shd w:val="clear" w:color="auto" w:fill="auto"/>
            <w:noWrap/>
            <w:vAlign w:val="bottom"/>
          </w:tcPr>
          <w:p w14:paraId="653FBDA9" w14:textId="77777777" w:rsidR="00EE260A" w:rsidRPr="00C92506" w:rsidRDefault="00EE260A" w:rsidP="00EE260A">
            <w:pPr>
              <w:tabs>
                <w:tab w:val="decimal" w:pos="270"/>
              </w:tabs>
              <w:jc w:val="both"/>
              <w:rPr>
                <w:color w:val="000000"/>
                <w:sz w:val="20"/>
                <w:szCs w:val="20"/>
              </w:rPr>
            </w:pPr>
            <w:r w:rsidRPr="00C92506">
              <w:rPr>
                <w:color w:val="000000"/>
                <w:sz w:val="20"/>
                <w:szCs w:val="20"/>
              </w:rPr>
              <w:t>2.19</w:t>
            </w:r>
          </w:p>
        </w:tc>
        <w:tc>
          <w:tcPr>
            <w:tcW w:w="810" w:type="dxa"/>
            <w:tcBorders>
              <w:top w:val="single" w:sz="4" w:space="0" w:color="auto"/>
            </w:tcBorders>
            <w:shd w:val="clear" w:color="auto" w:fill="auto"/>
            <w:noWrap/>
            <w:vAlign w:val="bottom"/>
          </w:tcPr>
          <w:p w14:paraId="595BE24C" w14:textId="77777777" w:rsidR="00EE260A" w:rsidRPr="00C92506" w:rsidRDefault="00EE260A" w:rsidP="00EE260A">
            <w:pPr>
              <w:tabs>
                <w:tab w:val="decimal" w:pos="368"/>
              </w:tabs>
              <w:jc w:val="both"/>
              <w:rPr>
                <w:color w:val="000000"/>
                <w:sz w:val="20"/>
                <w:szCs w:val="20"/>
              </w:rPr>
            </w:pPr>
            <w:r w:rsidRPr="00C92506">
              <w:rPr>
                <w:color w:val="000000"/>
                <w:sz w:val="20"/>
                <w:szCs w:val="20"/>
              </w:rPr>
              <w:t>24.9</w:t>
            </w:r>
          </w:p>
        </w:tc>
        <w:tc>
          <w:tcPr>
            <w:tcW w:w="1028" w:type="dxa"/>
            <w:tcBorders>
              <w:top w:val="single" w:sz="4" w:space="0" w:color="auto"/>
            </w:tcBorders>
            <w:shd w:val="clear" w:color="auto" w:fill="auto"/>
            <w:noWrap/>
            <w:vAlign w:val="bottom"/>
          </w:tcPr>
          <w:p w14:paraId="350558A6" w14:textId="77777777" w:rsidR="00EE260A" w:rsidRPr="00C92506" w:rsidRDefault="00EE260A" w:rsidP="00EE260A">
            <w:pPr>
              <w:tabs>
                <w:tab w:val="decimal" w:pos="582"/>
              </w:tabs>
              <w:jc w:val="both"/>
              <w:rPr>
                <w:color w:val="000000"/>
                <w:sz w:val="20"/>
                <w:szCs w:val="20"/>
              </w:rPr>
            </w:pPr>
            <w:r w:rsidRPr="00C92506">
              <w:rPr>
                <w:color w:val="000000"/>
                <w:sz w:val="20"/>
                <w:szCs w:val="20"/>
              </w:rPr>
              <w:t>2460</w:t>
            </w:r>
          </w:p>
        </w:tc>
        <w:tc>
          <w:tcPr>
            <w:tcW w:w="692" w:type="dxa"/>
            <w:tcBorders>
              <w:top w:val="single" w:sz="4" w:space="0" w:color="auto"/>
            </w:tcBorders>
            <w:shd w:val="clear" w:color="auto" w:fill="auto"/>
            <w:noWrap/>
            <w:vAlign w:val="bottom"/>
          </w:tcPr>
          <w:p w14:paraId="2926A662" w14:textId="77777777" w:rsidR="00EE260A" w:rsidRPr="00C92506" w:rsidRDefault="00EE260A" w:rsidP="00EE260A">
            <w:pPr>
              <w:tabs>
                <w:tab w:val="decimal" w:pos="184"/>
              </w:tabs>
              <w:jc w:val="both"/>
              <w:rPr>
                <w:color w:val="000000"/>
                <w:sz w:val="20"/>
                <w:szCs w:val="20"/>
              </w:rPr>
            </w:pPr>
            <w:r w:rsidRPr="00C92506">
              <w:rPr>
                <w:color w:val="000000"/>
                <w:sz w:val="20"/>
                <w:szCs w:val="20"/>
              </w:rPr>
              <w:t>3.65</w:t>
            </w:r>
          </w:p>
        </w:tc>
        <w:tc>
          <w:tcPr>
            <w:tcW w:w="1118" w:type="dxa"/>
            <w:tcBorders>
              <w:top w:val="single" w:sz="4" w:space="0" w:color="auto"/>
            </w:tcBorders>
            <w:shd w:val="clear" w:color="auto" w:fill="auto"/>
            <w:noWrap/>
            <w:vAlign w:val="bottom"/>
          </w:tcPr>
          <w:p w14:paraId="4AC9BB6B" w14:textId="77777777" w:rsidR="00EE260A" w:rsidRPr="00C92506" w:rsidRDefault="00EE260A" w:rsidP="00EE260A">
            <w:pPr>
              <w:tabs>
                <w:tab w:val="decimal" w:pos="358"/>
              </w:tabs>
              <w:jc w:val="both"/>
              <w:rPr>
                <w:color w:val="000000"/>
                <w:sz w:val="20"/>
                <w:szCs w:val="20"/>
              </w:rPr>
            </w:pPr>
            <w:r w:rsidRPr="00C92506">
              <w:rPr>
                <w:color w:val="000000"/>
                <w:sz w:val="20"/>
                <w:szCs w:val="20"/>
              </w:rPr>
              <w:t>0.62</w:t>
            </w:r>
          </w:p>
        </w:tc>
        <w:tc>
          <w:tcPr>
            <w:tcW w:w="908" w:type="dxa"/>
            <w:tcBorders>
              <w:top w:val="single" w:sz="4" w:space="0" w:color="auto"/>
            </w:tcBorders>
            <w:shd w:val="clear" w:color="auto" w:fill="auto"/>
            <w:noWrap/>
            <w:vAlign w:val="bottom"/>
          </w:tcPr>
          <w:p w14:paraId="3827CC17" w14:textId="77777777" w:rsidR="00EE260A" w:rsidRPr="00C92506" w:rsidRDefault="00EE260A" w:rsidP="00EE260A">
            <w:pPr>
              <w:tabs>
                <w:tab w:val="decimal" w:pos="500"/>
              </w:tabs>
              <w:jc w:val="both"/>
              <w:rPr>
                <w:color w:val="000000"/>
                <w:sz w:val="20"/>
                <w:szCs w:val="20"/>
              </w:rPr>
            </w:pPr>
            <w:r w:rsidRPr="00C92506">
              <w:rPr>
                <w:color w:val="000000"/>
                <w:sz w:val="20"/>
                <w:szCs w:val="20"/>
              </w:rPr>
              <w:t>227</w:t>
            </w:r>
          </w:p>
        </w:tc>
        <w:tc>
          <w:tcPr>
            <w:tcW w:w="883" w:type="dxa"/>
            <w:tcBorders>
              <w:top w:val="single" w:sz="4" w:space="0" w:color="auto"/>
            </w:tcBorders>
            <w:shd w:val="clear" w:color="auto" w:fill="auto"/>
            <w:noWrap/>
            <w:vAlign w:val="bottom"/>
          </w:tcPr>
          <w:p w14:paraId="69CD6E7C" w14:textId="77777777" w:rsidR="00EE260A" w:rsidRPr="00C92506" w:rsidRDefault="00EE260A" w:rsidP="00EE260A">
            <w:pPr>
              <w:tabs>
                <w:tab w:val="decimal" w:pos="492"/>
              </w:tabs>
              <w:jc w:val="both"/>
              <w:rPr>
                <w:color w:val="000000"/>
                <w:sz w:val="20"/>
                <w:szCs w:val="20"/>
              </w:rPr>
            </w:pPr>
            <w:r w:rsidRPr="00C92506">
              <w:rPr>
                <w:color w:val="000000"/>
                <w:sz w:val="20"/>
                <w:szCs w:val="20"/>
              </w:rPr>
              <w:t>59</w:t>
            </w:r>
          </w:p>
        </w:tc>
        <w:tc>
          <w:tcPr>
            <w:tcW w:w="818" w:type="dxa"/>
            <w:tcBorders>
              <w:top w:val="single" w:sz="4" w:space="0" w:color="auto"/>
            </w:tcBorders>
            <w:shd w:val="clear" w:color="auto" w:fill="auto"/>
            <w:noWrap/>
            <w:vAlign w:val="bottom"/>
          </w:tcPr>
          <w:p w14:paraId="09148CFA" w14:textId="77777777" w:rsidR="00EE260A" w:rsidRPr="00C92506" w:rsidRDefault="00EE260A" w:rsidP="00EE260A">
            <w:pPr>
              <w:tabs>
                <w:tab w:val="decimal" w:pos="419"/>
              </w:tabs>
              <w:jc w:val="both"/>
              <w:rPr>
                <w:color w:val="000000"/>
                <w:sz w:val="20"/>
                <w:szCs w:val="20"/>
              </w:rPr>
            </w:pPr>
            <w:r w:rsidRPr="00C92506">
              <w:rPr>
                <w:color w:val="000000"/>
                <w:sz w:val="20"/>
                <w:szCs w:val="20"/>
              </w:rPr>
              <w:t>250</w:t>
            </w:r>
          </w:p>
        </w:tc>
        <w:tc>
          <w:tcPr>
            <w:tcW w:w="827" w:type="dxa"/>
            <w:tcBorders>
              <w:top w:val="single" w:sz="4" w:space="0" w:color="auto"/>
            </w:tcBorders>
            <w:shd w:val="clear" w:color="auto" w:fill="auto"/>
            <w:noWrap/>
            <w:vAlign w:val="bottom"/>
          </w:tcPr>
          <w:p w14:paraId="747104F2" w14:textId="77777777" w:rsidR="00EE260A" w:rsidRPr="00C92506" w:rsidRDefault="00EE260A" w:rsidP="00EE260A">
            <w:pPr>
              <w:tabs>
                <w:tab w:val="decimal" w:pos="501"/>
              </w:tabs>
              <w:jc w:val="both"/>
              <w:rPr>
                <w:color w:val="000000"/>
                <w:sz w:val="20"/>
                <w:szCs w:val="20"/>
              </w:rPr>
            </w:pPr>
            <w:r w:rsidRPr="00C92506">
              <w:rPr>
                <w:color w:val="000000"/>
                <w:sz w:val="20"/>
                <w:szCs w:val="20"/>
              </w:rPr>
              <w:t>404</w:t>
            </w:r>
          </w:p>
        </w:tc>
      </w:tr>
      <w:tr w:rsidR="00EE260A" w:rsidRPr="00C92506" w14:paraId="75F54151" w14:textId="77777777" w:rsidTr="00EE260A">
        <w:trPr>
          <w:trHeight w:val="20"/>
        </w:trPr>
        <w:tc>
          <w:tcPr>
            <w:tcW w:w="1511" w:type="dxa"/>
            <w:shd w:val="clear" w:color="auto" w:fill="auto"/>
            <w:noWrap/>
            <w:vAlign w:val="bottom"/>
          </w:tcPr>
          <w:p w14:paraId="21F92884" w14:textId="77777777" w:rsidR="00EE260A" w:rsidRPr="00C92506" w:rsidRDefault="00EE260A" w:rsidP="00EE260A">
            <w:pPr>
              <w:jc w:val="both"/>
              <w:rPr>
                <w:color w:val="000000"/>
                <w:sz w:val="20"/>
                <w:szCs w:val="20"/>
              </w:rPr>
            </w:pPr>
            <w:r w:rsidRPr="00C92506">
              <w:rPr>
                <w:color w:val="000000"/>
                <w:sz w:val="20"/>
                <w:szCs w:val="20"/>
              </w:rPr>
              <w:t>Pinot noir</w:t>
            </w:r>
          </w:p>
        </w:tc>
        <w:tc>
          <w:tcPr>
            <w:tcW w:w="905" w:type="dxa"/>
            <w:shd w:val="clear" w:color="auto" w:fill="auto"/>
            <w:noWrap/>
            <w:vAlign w:val="bottom"/>
          </w:tcPr>
          <w:p w14:paraId="6E94176F" w14:textId="77777777" w:rsidR="00EE260A" w:rsidRPr="00C92506" w:rsidRDefault="00EE260A" w:rsidP="00EE260A">
            <w:pPr>
              <w:tabs>
                <w:tab w:val="decimal" w:pos="270"/>
              </w:tabs>
              <w:jc w:val="both"/>
              <w:rPr>
                <w:color w:val="000000"/>
                <w:sz w:val="20"/>
                <w:szCs w:val="20"/>
              </w:rPr>
            </w:pPr>
            <w:r w:rsidRPr="00C92506">
              <w:rPr>
                <w:color w:val="000000"/>
                <w:sz w:val="20"/>
                <w:szCs w:val="20"/>
              </w:rPr>
              <w:t>2.43</w:t>
            </w:r>
          </w:p>
        </w:tc>
        <w:tc>
          <w:tcPr>
            <w:tcW w:w="810" w:type="dxa"/>
            <w:shd w:val="clear" w:color="auto" w:fill="auto"/>
            <w:noWrap/>
            <w:vAlign w:val="bottom"/>
          </w:tcPr>
          <w:p w14:paraId="4253E21A" w14:textId="77777777" w:rsidR="00EE260A" w:rsidRPr="00C92506" w:rsidRDefault="00EE260A" w:rsidP="00EE260A">
            <w:pPr>
              <w:tabs>
                <w:tab w:val="decimal" w:pos="368"/>
              </w:tabs>
              <w:jc w:val="both"/>
              <w:rPr>
                <w:color w:val="000000"/>
                <w:sz w:val="20"/>
                <w:szCs w:val="20"/>
              </w:rPr>
            </w:pPr>
            <w:r w:rsidRPr="00C92506">
              <w:rPr>
                <w:color w:val="000000"/>
                <w:sz w:val="20"/>
                <w:szCs w:val="20"/>
              </w:rPr>
              <w:t>26.5</w:t>
            </w:r>
          </w:p>
        </w:tc>
        <w:tc>
          <w:tcPr>
            <w:tcW w:w="1028" w:type="dxa"/>
            <w:shd w:val="clear" w:color="auto" w:fill="auto"/>
            <w:noWrap/>
            <w:vAlign w:val="bottom"/>
          </w:tcPr>
          <w:p w14:paraId="2715E520" w14:textId="77777777" w:rsidR="00EE260A" w:rsidRPr="00C92506" w:rsidRDefault="00EE260A" w:rsidP="00EE260A">
            <w:pPr>
              <w:tabs>
                <w:tab w:val="decimal" w:pos="582"/>
              </w:tabs>
              <w:jc w:val="both"/>
              <w:rPr>
                <w:color w:val="000000"/>
                <w:sz w:val="20"/>
                <w:szCs w:val="20"/>
              </w:rPr>
            </w:pPr>
            <w:r w:rsidRPr="00C92506">
              <w:rPr>
                <w:color w:val="000000"/>
                <w:sz w:val="20"/>
                <w:szCs w:val="20"/>
              </w:rPr>
              <w:t>2190</w:t>
            </w:r>
          </w:p>
        </w:tc>
        <w:tc>
          <w:tcPr>
            <w:tcW w:w="692" w:type="dxa"/>
            <w:shd w:val="clear" w:color="auto" w:fill="auto"/>
            <w:noWrap/>
            <w:vAlign w:val="bottom"/>
          </w:tcPr>
          <w:p w14:paraId="0E03C2C3" w14:textId="77777777" w:rsidR="00EE260A" w:rsidRPr="00C92506" w:rsidRDefault="00EE260A" w:rsidP="00EE260A">
            <w:pPr>
              <w:tabs>
                <w:tab w:val="decimal" w:pos="184"/>
              </w:tabs>
              <w:jc w:val="both"/>
              <w:rPr>
                <w:color w:val="000000"/>
                <w:sz w:val="20"/>
                <w:szCs w:val="20"/>
              </w:rPr>
            </w:pPr>
            <w:r w:rsidRPr="00C92506">
              <w:rPr>
                <w:color w:val="000000"/>
                <w:sz w:val="20"/>
                <w:szCs w:val="20"/>
              </w:rPr>
              <w:t>3.83</w:t>
            </w:r>
          </w:p>
        </w:tc>
        <w:tc>
          <w:tcPr>
            <w:tcW w:w="1118" w:type="dxa"/>
            <w:shd w:val="clear" w:color="auto" w:fill="auto"/>
            <w:noWrap/>
            <w:vAlign w:val="bottom"/>
          </w:tcPr>
          <w:p w14:paraId="415366EA" w14:textId="77777777" w:rsidR="00EE260A" w:rsidRPr="00C92506" w:rsidRDefault="00EE260A" w:rsidP="00EE260A">
            <w:pPr>
              <w:tabs>
                <w:tab w:val="decimal" w:pos="358"/>
              </w:tabs>
              <w:jc w:val="both"/>
              <w:rPr>
                <w:color w:val="000000"/>
                <w:sz w:val="20"/>
                <w:szCs w:val="20"/>
              </w:rPr>
            </w:pPr>
            <w:r w:rsidRPr="00C92506">
              <w:rPr>
                <w:color w:val="000000"/>
                <w:sz w:val="20"/>
                <w:szCs w:val="20"/>
              </w:rPr>
              <w:t>0.49</w:t>
            </w:r>
          </w:p>
        </w:tc>
        <w:tc>
          <w:tcPr>
            <w:tcW w:w="908" w:type="dxa"/>
            <w:shd w:val="clear" w:color="auto" w:fill="auto"/>
            <w:noWrap/>
            <w:vAlign w:val="bottom"/>
          </w:tcPr>
          <w:p w14:paraId="37A00210" w14:textId="77777777" w:rsidR="00EE260A" w:rsidRPr="00C92506" w:rsidRDefault="00EE260A" w:rsidP="00EE260A">
            <w:pPr>
              <w:tabs>
                <w:tab w:val="decimal" w:pos="500"/>
              </w:tabs>
              <w:jc w:val="both"/>
              <w:rPr>
                <w:color w:val="000000"/>
                <w:sz w:val="20"/>
                <w:szCs w:val="20"/>
              </w:rPr>
            </w:pPr>
            <w:r w:rsidRPr="00C92506">
              <w:rPr>
                <w:color w:val="000000"/>
                <w:sz w:val="20"/>
                <w:szCs w:val="20"/>
              </w:rPr>
              <w:t>279</w:t>
            </w:r>
          </w:p>
        </w:tc>
        <w:tc>
          <w:tcPr>
            <w:tcW w:w="883" w:type="dxa"/>
            <w:shd w:val="clear" w:color="auto" w:fill="auto"/>
            <w:noWrap/>
            <w:vAlign w:val="bottom"/>
          </w:tcPr>
          <w:p w14:paraId="107BFE9A" w14:textId="77777777" w:rsidR="00EE260A" w:rsidRPr="00C92506" w:rsidRDefault="00EE260A" w:rsidP="00EE260A">
            <w:pPr>
              <w:tabs>
                <w:tab w:val="decimal" w:pos="492"/>
              </w:tabs>
              <w:jc w:val="both"/>
              <w:rPr>
                <w:color w:val="000000"/>
                <w:sz w:val="20"/>
                <w:szCs w:val="20"/>
              </w:rPr>
            </w:pPr>
            <w:r w:rsidRPr="00C92506">
              <w:rPr>
                <w:color w:val="000000"/>
                <w:sz w:val="20"/>
                <w:szCs w:val="20"/>
              </w:rPr>
              <w:t>321</w:t>
            </w:r>
          </w:p>
        </w:tc>
        <w:tc>
          <w:tcPr>
            <w:tcW w:w="818" w:type="dxa"/>
            <w:shd w:val="clear" w:color="auto" w:fill="auto"/>
            <w:noWrap/>
            <w:vAlign w:val="bottom"/>
          </w:tcPr>
          <w:p w14:paraId="7FE304CD" w14:textId="77777777" w:rsidR="00EE260A" w:rsidRPr="00C92506" w:rsidRDefault="00EE260A" w:rsidP="00EE260A">
            <w:pPr>
              <w:tabs>
                <w:tab w:val="decimal" w:pos="419"/>
              </w:tabs>
              <w:jc w:val="both"/>
              <w:rPr>
                <w:color w:val="000000"/>
                <w:sz w:val="20"/>
                <w:szCs w:val="20"/>
              </w:rPr>
            </w:pPr>
            <w:r w:rsidRPr="00C92506">
              <w:rPr>
                <w:color w:val="000000"/>
                <w:sz w:val="20"/>
                <w:szCs w:val="20"/>
              </w:rPr>
              <w:t>842</w:t>
            </w:r>
          </w:p>
        </w:tc>
        <w:tc>
          <w:tcPr>
            <w:tcW w:w="827" w:type="dxa"/>
            <w:shd w:val="clear" w:color="auto" w:fill="auto"/>
            <w:noWrap/>
            <w:vAlign w:val="bottom"/>
          </w:tcPr>
          <w:p w14:paraId="433C28C7" w14:textId="77777777" w:rsidR="00EE260A" w:rsidRPr="00C92506" w:rsidRDefault="00EE260A" w:rsidP="00EE260A">
            <w:pPr>
              <w:tabs>
                <w:tab w:val="decimal" w:pos="501"/>
              </w:tabs>
              <w:jc w:val="both"/>
              <w:rPr>
                <w:color w:val="000000"/>
                <w:sz w:val="20"/>
                <w:szCs w:val="20"/>
              </w:rPr>
            </w:pPr>
            <w:r w:rsidRPr="00C92506">
              <w:rPr>
                <w:color w:val="000000"/>
                <w:sz w:val="20"/>
                <w:szCs w:val="20"/>
              </w:rPr>
              <w:t>568</w:t>
            </w:r>
          </w:p>
        </w:tc>
      </w:tr>
      <w:tr w:rsidR="00EE260A" w:rsidRPr="00C92506" w14:paraId="4FD611F3" w14:textId="77777777" w:rsidTr="00EE260A">
        <w:trPr>
          <w:trHeight w:val="20"/>
        </w:trPr>
        <w:tc>
          <w:tcPr>
            <w:tcW w:w="1511" w:type="dxa"/>
            <w:shd w:val="clear" w:color="auto" w:fill="auto"/>
            <w:noWrap/>
            <w:vAlign w:val="bottom"/>
          </w:tcPr>
          <w:p w14:paraId="5CD7B743" w14:textId="77777777" w:rsidR="00EE260A" w:rsidRPr="00C92506" w:rsidRDefault="00EE260A" w:rsidP="00EE260A">
            <w:pPr>
              <w:jc w:val="both"/>
              <w:rPr>
                <w:color w:val="000000"/>
                <w:sz w:val="20"/>
                <w:szCs w:val="20"/>
              </w:rPr>
            </w:pPr>
            <w:r w:rsidRPr="00C92506">
              <w:rPr>
                <w:color w:val="000000"/>
                <w:sz w:val="20"/>
                <w:szCs w:val="20"/>
              </w:rPr>
              <w:t>U0501-12</w:t>
            </w:r>
          </w:p>
        </w:tc>
        <w:tc>
          <w:tcPr>
            <w:tcW w:w="905" w:type="dxa"/>
            <w:shd w:val="clear" w:color="auto" w:fill="auto"/>
            <w:noWrap/>
            <w:vAlign w:val="bottom"/>
          </w:tcPr>
          <w:p w14:paraId="5A9E6279" w14:textId="77777777" w:rsidR="00EE260A" w:rsidRPr="00C92506" w:rsidRDefault="00EE260A" w:rsidP="00EE260A">
            <w:pPr>
              <w:tabs>
                <w:tab w:val="decimal" w:pos="270"/>
              </w:tabs>
              <w:jc w:val="both"/>
              <w:rPr>
                <w:color w:val="000000"/>
                <w:sz w:val="20"/>
                <w:szCs w:val="20"/>
              </w:rPr>
            </w:pPr>
            <w:r w:rsidRPr="00C92506">
              <w:rPr>
                <w:color w:val="000000"/>
                <w:sz w:val="20"/>
                <w:szCs w:val="20"/>
              </w:rPr>
              <w:t>4.20</w:t>
            </w:r>
          </w:p>
        </w:tc>
        <w:tc>
          <w:tcPr>
            <w:tcW w:w="810" w:type="dxa"/>
            <w:shd w:val="clear" w:color="auto" w:fill="auto"/>
            <w:noWrap/>
            <w:vAlign w:val="bottom"/>
          </w:tcPr>
          <w:p w14:paraId="0934B3B2" w14:textId="77777777" w:rsidR="00EE260A" w:rsidRPr="00C92506" w:rsidRDefault="00EE260A" w:rsidP="00EE260A">
            <w:pPr>
              <w:tabs>
                <w:tab w:val="decimal" w:pos="368"/>
              </w:tabs>
              <w:jc w:val="both"/>
              <w:rPr>
                <w:color w:val="000000"/>
                <w:sz w:val="20"/>
                <w:szCs w:val="20"/>
              </w:rPr>
            </w:pPr>
            <w:r w:rsidRPr="00C92506">
              <w:rPr>
                <w:color w:val="000000"/>
                <w:sz w:val="20"/>
                <w:szCs w:val="20"/>
              </w:rPr>
              <w:t>29.4</w:t>
            </w:r>
          </w:p>
        </w:tc>
        <w:tc>
          <w:tcPr>
            <w:tcW w:w="1028" w:type="dxa"/>
            <w:shd w:val="clear" w:color="auto" w:fill="auto"/>
            <w:noWrap/>
            <w:vAlign w:val="bottom"/>
          </w:tcPr>
          <w:p w14:paraId="45DE712E" w14:textId="77777777" w:rsidR="00EE260A" w:rsidRPr="00C92506" w:rsidRDefault="00EE260A" w:rsidP="00EE260A">
            <w:pPr>
              <w:tabs>
                <w:tab w:val="decimal" w:pos="582"/>
              </w:tabs>
              <w:jc w:val="both"/>
              <w:rPr>
                <w:color w:val="000000"/>
                <w:sz w:val="20"/>
                <w:szCs w:val="20"/>
              </w:rPr>
            </w:pPr>
            <w:r w:rsidRPr="00C92506">
              <w:rPr>
                <w:color w:val="000000"/>
                <w:sz w:val="20"/>
                <w:szCs w:val="20"/>
              </w:rPr>
              <w:t>2900</w:t>
            </w:r>
          </w:p>
        </w:tc>
        <w:tc>
          <w:tcPr>
            <w:tcW w:w="692" w:type="dxa"/>
            <w:shd w:val="clear" w:color="auto" w:fill="auto"/>
            <w:noWrap/>
            <w:vAlign w:val="bottom"/>
          </w:tcPr>
          <w:p w14:paraId="01A8D06D" w14:textId="77777777" w:rsidR="00EE260A" w:rsidRPr="00C92506" w:rsidRDefault="00EE260A" w:rsidP="00EE260A">
            <w:pPr>
              <w:tabs>
                <w:tab w:val="decimal" w:pos="184"/>
              </w:tabs>
              <w:jc w:val="both"/>
              <w:rPr>
                <w:color w:val="000000"/>
                <w:sz w:val="20"/>
                <w:szCs w:val="20"/>
              </w:rPr>
            </w:pPr>
            <w:r w:rsidRPr="00C92506">
              <w:rPr>
                <w:color w:val="000000"/>
                <w:sz w:val="20"/>
                <w:szCs w:val="20"/>
              </w:rPr>
              <w:t>3.87</w:t>
            </w:r>
          </w:p>
        </w:tc>
        <w:tc>
          <w:tcPr>
            <w:tcW w:w="1118" w:type="dxa"/>
            <w:shd w:val="clear" w:color="auto" w:fill="auto"/>
            <w:noWrap/>
            <w:vAlign w:val="bottom"/>
          </w:tcPr>
          <w:p w14:paraId="4450897D" w14:textId="77777777" w:rsidR="00EE260A" w:rsidRPr="00C92506" w:rsidRDefault="00EE260A" w:rsidP="00EE260A">
            <w:pPr>
              <w:tabs>
                <w:tab w:val="decimal" w:pos="358"/>
              </w:tabs>
              <w:jc w:val="both"/>
              <w:rPr>
                <w:color w:val="000000"/>
                <w:sz w:val="20"/>
                <w:szCs w:val="20"/>
              </w:rPr>
            </w:pPr>
            <w:r w:rsidRPr="00C92506">
              <w:rPr>
                <w:color w:val="000000"/>
                <w:sz w:val="20"/>
                <w:szCs w:val="20"/>
              </w:rPr>
              <w:t>0.68</w:t>
            </w:r>
          </w:p>
        </w:tc>
        <w:tc>
          <w:tcPr>
            <w:tcW w:w="908" w:type="dxa"/>
            <w:shd w:val="clear" w:color="auto" w:fill="auto"/>
            <w:noWrap/>
            <w:vAlign w:val="bottom"/>
          </w:tcPr>
          <w:p w14:paraId="60B75A79" w14:textId="77777777" w:rsidR="00EE260A" w:rsidRPr="00C92506" w:rsidRDefault="00EE260A" w:rsidP="00EE260A">
            <w:pPr>
              <w:tabs>
                <w:tab w:val="decimal" w:pos="500"/>
              </w:tabs>
              <w:jc w:val="both"/>
              <w:rPr>
                <w:color w:val="000000"/>
                <w:sz w:val="20"/>
                <w:szCs w:val="20"/>
              </w:rPr>
            </w:pPr>
            <w:r w:rsidRPr="00C92506">
              <w:rPr>
                <w:color w:val="000000"/>
                <w:sz w:val="20"/>
                <w:szCs w:val="20"/>
              </w:rPr>
              <w:t>420</w:t>
            </w:r>
          </w:p>
        </w:tc>
        <w:tc>
          <w:tcPr>
            <w:tcW w:w="883" w:type="dxa"/>
            <w:shd w:val="clear" w:color="auto" w:fill="auto"/>
            <w:noWrap/>
            <w:vAlign w:val="bottom"/>
          </w:tcPr>
          <w:p w14:paraId="7516C5FF" w14:textId="77777777" w:rsidR="00EE260A" w:rsidRPr="00C92506" w:rsidRDefault="00EE260A" w:rsidP="00EE260A">
            <w:pPr>
              <w:tabs>
                <w:tab w:val="decimal" w:pos="492"/>
              </w:tabs>
              <w:jc w:val="both"/>
              <w:rPr>
                <w:color w:val="000000"/>
                <w:sz w:val="20"/>
                <w:szCs w:val="20"/>
              </w:rPr>
            </w:pPr>
            <w:r w:rsidRPr="00C92506">
              <w:rPr>
                <w:color w:val="000000"/>
                <w:sz w:val="20"/>
                <w:szCs w:val="20"/>
              </w:rPr>
              <w:t>88</w:t>
            </w:r>
          </w:p>
        </w:tc>
        <w:tc>
          <w:tcPr>
            <w:tcW w:w="818" w:type="dxa"/>
            <w:shd w:val="clear" w:color="auto" w:fill="auto"/>
            <w:noWrap/>
            <w:vAlign w:val="bottom"/>
          </w:tcPr>
          <w:p w14:paraId="05B6B303" w14:textId="77777777" w:rsidR="00EE260A" w:rsidRPr="00C92506" w:rsidRDefault="00EE260A" w:rsidP="00EE260A">
            <w:pPr>
              <w:tabs>
                <w:tab w:val="decimal" w:pos="419"/>
              </w:tabs>
              <w:jc w:val="both"/>
              <w:rPr>
                <w:color w:val="000000"/>
                <w:sz w:val="20"/>
                <w:szCs w:val="20"/>
              </w:rPr>
            </w:pPr>
            <w:r w:rsidRPr="00C92506">
              <w:rPr>
                <w:color w:val="000000"/>
                <w:sz w:val="20"/>
                <w:szCs w:val="20"/>
              </w:rPr>
              <w:t>802</w:t>
            </w:r>
          </w:p>
        </w:tc>
        <w:tc>
          <w:tcPr>
            <w:tcW w:w="827" w:type="dxa"/>
            <w:shd w:val="clear" w:color="auto" w:fill="auto"/>
            <w:noWrap/>
            <w:vAlign w:val="bottom"/>
          </w:tcPr>
          <w:p w14:paraId="4CFE38CE" w14:textId="77777777" w:rsidR="00EE260A" w:rsidRPr="00C92506" w:rsidRDefault="00EE260A" w:rsidP="00EE260A">
            <w:pPr>
              <w:tabs>
                <w:tab w:val="decimal" w:pos="501"/>
              </w:tabs>
              <w:jc w:val="both"/>
              <w:rPr>
                <w:color w:val="000000"/>
                <w:sz w:val="20"/>
                <w:szCs w:val="20"/>
              </w:rPr>
            </w:pPr>
            <w:r w:rsidRPr="00C92506">
              <w:rPr>
                <w:color w:val="000000"/>
                <w:sz w:val="20"/>
                <w:szCs w:val="20"/>
              </w:rPr>
              <w:t>979</w:t>
            </w:r>
          </w:p>
        </w:tc>
      </w:tr>
      <w:tr w:rsidR="00EE260A" w:rsidRPr="00C92506" w14:paraId="3C9DE9C0" w14:textId="77777777" w:rsidTr="00EE260A">
        <w:trPr>
          <w:trHeight w:val="20"/>
        </w:trPr>
        <w:tc>
          <w:tcPr>
            <w:tcW w:w="1511" w:type="dxa"/>
            <w:shd w:val="clear" w:color="auto" w:fill="auto"/>
            <w:noWrap/>
            <w:vAlign w:val="bottom"/>
          </w:tcPr>
          <w:p w14:paraId="627B6C52" w14:textId="77777777" w:rsidR="00EE260A" w:rsidRPr="00C92506" w:rsidRDefault="00EE260A" w:rsidP="00EE260A">
            <w:pPr>
              <w:jc w:val="both"/>
              <w:rPr>
                <w:color w:val="000000"/>
                <w:sz w:val="20"/>
                <w:szCs w:val="20"/>
              </w:rPr>
            </w:pPr>
            <w:r w:rsidRPr="00C92506">
              <w:rPr>
                <w:color w:val="000000"/>
                <w:sz w:val="20"/>
                <w:szCs w:val="20"/>
              </w:rPr>
              <w:t>U0502-01</w:t>
            </w:r>
          </w:p>
        </w:tc>
        <w:tc>
          <w:tcPr>
            <w:tcW w:w="905" w:type="dxa"/>
            <w:shd w:val="clear" w:color="auto" w:fill="auto"/>
            <w:noWrap/>
            <w:vAlign w:val="bottom"/>
          </w:tcPr>
          <w:p w14:paraId="33F765D9" w14:textId="77777777" w:rsidR="00EE260A" w:rsidRPr="00C92506" w:rsidRDefault="00EE260A" w:rsidP="00EE260A">
            <w:pPr>
              <w:tabs>
                <w:tab w:val="decimal" w:pos="270"/>
              </w:tabs>
              <w:jc w:val="both"/>
              <w:rPr>
                <w:color w:val="000000"/>
                <w:sz w:val="20"/>
                <w:szCs w:val="20"/>
              </w:rPr>
            </w:pPr>
            <w:r w:rsidRPr="00C92506">
              <w:rPr>
                <w:color w:val="000000"/>
                <w:sz w:val="20"/>
                <w:szCs w:val="20"/>
              </w:rPr>
              <w:t>2.90</w:t>
            </w:r>
          </w:p>
        </w:tc>
        <w:tc>
          <w:tcPr>
            <w:tcW w:w="810" w:type="dxa"/>
            <w:shd w:val="clear" w:color="auto" w:fill="auto"/>
            <w:noWrap/>
            <w:vAlign w:val="bottom"/>
          </w:tcPr>
          <w:p w14:paraId="350B0A6D" w14:textId="77777777" w:rsidR="00EE260A" w:rsidRPr="00C92506" w:rsidRDefault="00EE260A" w:rsidP="00EE260A">
            <w:pPr>
              <w:tabs>
                <w:tab w:val="decimal" w:pos="368"/>
              </w:tabs>
              <w:jc w:val="both"/>
              <w:rPr>
                <w:color w:val="000000"/>
                <w:sz w:val="20"/>
                <w:szCs w:val="20"/>
              </w:rPr>
            </w:pPr>
            <w:r w:rsidRPr="00C92506">
              <w:rPr>
                <w:color w:val="000000"/>
                <w:sz w:val="20"/>
                <w:szCs w:val="20"/>
              </w:rPr>
              <w:t>25.9</w:t>
            </w:r>
          </w:p>
        </w:tc>
        <w:tc>
          <w:tcPr>
            <w:tcW w:w="1028" w:type="dxa"/>
            <w:shd w:val="clear" w:color="auto" w:fill="auto"/>
            <w:noWrap/>
            <w:vAlign w:val="bottom"/>
          </w:tcPr>
          <w:p w14:paraId="039BD437" w14:textId="77777777" w:rsidR="00EE260A" w:rsidRPr="00C92506" w:rsidRDefault="00EE260A" w:rsidP="00EE260A">
            <w:pPr>
              <w:tabs>
                <w:tab w:val="decimal" w:pos="582"/>
              </w:tabs>
              <w:jc w:val="both"/>
              <w:rPr>
                <w:color w:val="000000"/>
                <w:sz w:val="20"/>
                <w:szCs w:val="20"/>
              </w:rPr>
            </w:pPr>
            <w:r w:rsidRPr="00C92506">
              <w:rPr>
                <w:color w:val="000000"/>
                <w:sz w:val="20"/>
                <w:szCs w:val="20"/>
              </w:rPr>
              <w:t>2530</w:t>
            </w:r>
          </w:p>
        </w:tc>
        <w:tc>
          <w:tcPr>
            <w:tcW w:w="692" w:type="dxa"/>
            <w:shd w:val="clear" w:color="auto" w:fill="auto"/>
            <w:noWrap/>
            <w:vAlign w:val="bottom"/>
          </w:tcPr>
          <w:p w14:paraId="0C28E294" w14:textId="77777777" w:rsidR="00EE260A" w:rsidRPr="00C92506" w:rsidRDefault="00EE260A" w:rsidP="00EE260A">
            <w:pPr>
              <w:tabs>
                <w:tab w:val="decimal" w:pos="184"/>
              </w:tabs>
              <w:jc w:val="both"/>
              <w:rPr>
                <w:color w:val="000000"/>
                <w:sz w:val="20"/>
                <w:szCs w:val="20"/>
              </w:rPr>
            </w:pPr>
            <w:r w:rsidRPr="00C92506">
              <w:rPr>
                <w:color w:val="000000"/>
                <w:sz w:val="20"/>
                <w:szCs w:val="20"/>
              </w:rPr>
              <w:t>3.77</w:t>
            </w:r>
          </w:p>
        </w:tc>
        <w:tc>
          <w:tcPr>
            <w:tcW w:w="1118" w:type="dxa"/>
            <w:shd w:val="clear" w:color="auto" w:fill="auto"/>
            <w:noWrap/>
            <w:vAlign w:val="bottom"/>
          </w:tcPr>
          <w:p w14:paraId="1788FBC5" w14:textId="77777777" w:rsidR="00EE260A" w:rsidRPr="00C92506" w:rsidRDefault="00EE260A" w:rsidP="00EE260A">
            <w:pPr>
              <w:tabs>
                <w:tab w:val="decimal" w:pos="358"/>
              </w:tabs>
              <w:jc w:val="both"/>
              <w:rPr>
                <w:color w:val="000000"/>
                <w:sz w:val="20"/>
                <w:szCs w:val="20"/>
              </w:rPr>
            </w:pPr>
            <w:r w:rsidRPr="00C92506">
              <w:rPr>
                <w:color w:val="000000"/>
                <w:sz w:val="20"/>
                <w:szCs w:val="20"/>
              </w:rPr>
              <w:t>0.61</w:t>
            </w:r>
          </w:p>
        </w:tc>
        <w:tc>
          <w:tcPr>
            <w:tcW w:w="908" w:type="dxa"/>
            <w:shd w:val="clear" w:color="auto" w:fill="auto"/>
            <w:noWrap/>
            <w:vAlign w:val="bottom"/>
          </w:tcPr>
          <w:p w14:paraId="7D2F6A49" w14:textId="77777777" w:rsidR="00EE260A" w:rsidRPr="00C92506" w:rsidRDefault="00EE260A" w:rsidP="00EE260A">
            <w:pPr>
              <w:tabs>
                <w:tab w:val="decimal" w:pos="500"/>
              </w:tabs>
              <w:jc w:val="both"/>
              <w:rPr>
                <w:color w:val="000000"/>
                <w:sz w:val="20"/>
                <w:szCs w:val="20"/>
              </w:rPr>
            </w:pPr>
            <w:r w:rsidRPr="00C92506">
              <w:rPr>
                <w:color w:val="000000"/>
                <w:sz w:val="20"/>
                <w:szCs w:val="20"/>
              </w:rPr>
              <w:t>301</w:t>
            </w:r>
          </w:p>
        </w:tc>
        <w:tc>
          <w:tcPr>
            <w:tcW w:w="883" w:type="dxa"/>
            <w:shd w:val="clear" w:color="auto" w:fill="auto"/>
            <w:noWrap/>
            <w:vAlign w:val="bottom"/>
          </w:tcPr>
          <w:p w14:paraId="1F0D7BCA" w14:textId="77777777" w:rsidR="00EE260A" w:rsidRPr="00C92506" w:rsidRDefault="00EE260A" w:rsidP="00EE260A">
            <w:pPr>
              <w:tabs>
                <w:tab w:val="decimal" w:pos="492"/>
              </w:tabs>
              <w:jc w:val="both"/>
              <w:rPr>
                <w:color w:val="000000"/>
                <w:sz w:val="20"/>
                <w:szCs w:val="20"/>
              </w:rPr>
            </w:pPr>
            <w:r w:rsidRPr="00C92506">
              <w:rPr>
                <w:color w:val="000000"/>
                <w:sz w:val="20"/>
                <w:szCs w:val="20"/>
              </w:rPr>
              <w:t>91</w:t>
            </w:r>
          </w:p>
        </w:tc>
        <w:tc>
          <w:tcPr>
            <w:tcW w:w="818" w:type="dxa"/>
            <w:shd w:val="clear" w:color="auto" w:fill="auto"/>
            <w:noWrap/>
            <w:vAlign w:val="bottom"/>
          </w:tcPr>
          <w:p w14:paraId="6352C53B" w14:textId="77777777" w:rsidR="00EE260A" w:rsidRPr="00C92506" w:rsidRDefault="00EE260A" w:rsidP="00EE260A">
            <w:pPr>
              <w:tabs>
                <w:tab w:val="decimal" w:pos="419"/>
              </w:tabs>
              <w:jc w:val="both"/>
              <w:rPr>
                <w:color w:val="000000"/>
                <w:sz w:val="20"/>
                <w:szCs w:val="20"/>
              </w:rPr>
            </w:pPr>
            <w:r w:rsidRPr="00C92506">
              <w:rPr>
                <w:color w:val="000000"/>
                <w:sz w:val="20"/>
                <w:szCs w:val="20"/>
              </w:rPr>
              <w:t>564</w:t>
            </w:r>
          </w:p>
        </w:tc>
        <w:tc>
          <w:tcPr>
            <w:tcW w:w="827" w:type="dxa"/>
            <w:shd w:val="clear" w:color="auto" w:fill="auto"/>
            <w:noWrap/>
            <w:vAlign w:val="bottom"/>
          </w:tcPr>
          <w:p w14:paraId="796541E5" w14:textId="77777777" w:rsidR="00EE260A" w:rsidRPr="00C92506" w:rsidRDefault="00EE260A" w:rsidP="00EE260A">
            <w:pPr>
              <w:tabs>
                <w:tab w:val="decimal" w:pos="501"/>
              </w:tabs>
              <w:jc w:val="both"/>
              <w:rPr>
                <w:color w:val="000000"/>
                <w:sz w:val="20"/>
                <w:szCs w:val="20"/>
              </w:rPr>
            </w:pPr>
            <w:r w:rsidRPr="00C92506">
              <w:rPr>
                <w:color w:val="000000"/>
                <w:sz w:val="20"/>
                <w:szCs w:val="20"/>
              </w:rPr>
              <w:t>380</w:t>
            </w:r>
          </w:p>
        </w:tc>
      </w:tr>
      <w:tr w:rsidR="00EE260A" w:rsidRPr="00C92506" w14:paraId="45DD9E49" w14:textId="77777777" w:rsidTr="00EE260A">
        <w:trPr>
          <w:trHeight w:val="20"/>
        </w:trPr>
        <w:tc>
          <w:tcPr>
            <w:tcW w:w="1511" w:type="dxa"/>
            <w:shd w:val="clear" w:color="auto" w:fill="auto"/>
            <w:noWrap/>
            <w:vAlign w:val="bottom"/>
          </w:tcPr>
          <w:p w14:paraId="111D3276" w14:textId="77777777" w:rsidR="00EE260A" w:rsidRPr="00C92506" w:rsidRDefault="00EE260A" w:rsidP="00EE260A">
            <w:pPr>
              <w:jc w:val="both"/>
              <w:rPr>
                <w:color w:val="000000"/>
                <w:sz w:val="20"/>
                <w:szCs w:val="20"/>
              </w:rPr>
            </w:pPr>
            <w:r w:rsidRPr="00C92506">
              <w:rPr>
                <w:color w:val="000000"/>
                <w:sz w:val="20"/>
                <w:szCs w:val="20"/>
              </w:rPr>
              <w:t>U0502-10</w:t>
            </w:r>
          </w:p>
        </w:tc>
        <w:tc>
          <w:tcPr>
            <w:tcW w:w="905" w:type="dxa"/>
            <w:shd w:val="clear" w:color="auto" w:fill="auto"/>
            <w:noWrap/>
            <w:vAlign w:val="bottom"/>
          </w:tcPr>
          <w:p w14:paraId="282585D3" w14:textId="77777777" w:rsidR="00EE260A" w:rsidRPr="00C92506" w:rsidRDefault="00EE260A" w:rsidP="00EE260A">
            <w:pPr>
              <w:tabs>
                <w:tab w:val="decimal" w:pos="270"/>
              </w:tabs>
              <w:jc w:val="both"/>
              <w:rPr>
                <w:color w:val="000000"/>
                <w:sz w:val="20"/>
                <w:szCs w:val="20"/>
              </w:rPr>
            </w:pPr>
            <w:r w:rsidRPr="00C92506">
              <w:rPr>
                <w:color w:val="000000"/>
                <w:sz w:val="20"/>
                <w:szCs w:val="20"/>
              </w:rPr>
              <w:t>4.92</w:t>
            </w:r>
          </w:p>
        </w:tc>
        <w:tc>
          <w:tcPr>
            <w:tcW w:w="810" w:type="dxa"/>
            <w:shd w:val="clear" w:color="auto" w:fill="auto"/>
            <w:noWrap/>
            <w:vAlign w:val="bottom"/>
          </w:tcPr>
          <w:p w14:paraId="428BC8E4" w14:textId="77777777" w:rsidR="00EE260A" w:rsidRPr="00C92506" w:rsidRDefault="00EE260A" w:rsidP="00EE260A">
            <w:pPr>
              <w:tabs>
                <w:tab w:val="decimal" w:pos="368"/>
              </w:tabs>
              <w:jc w:val="both"/>
              <w:rPr>
                <w:color w:val="000000"/>
                <w:sz w:val="20"/>
                <w:szCs w:val="20"/>
              </w:rPr>
            </w:pPr>
            <w:r w:rsidRPr="00C92506">
              <w:rPr>
                <w:color w:val="000000"/>
                <w:sz w:val="20"/>
                <w:szCs w:val="20"/>
              </w:rPr>
              <w:t>23.7</w:t>
            </w:r>
          </w:p>
        </w:tc>
        <w:tc>
          <w:tcPr>
            <w:tcW w:w="1028" w:type="dxa"/>
            <w:shd w:val="clear" w:color="auto" w:fill="auto"/>
            <w:noWrap/>
            <w:vAlign w:val="bottom"/>
          </w:tcPr>
          <w:p w14:paraId="07A6B97C" w14:textId="77777777" w:rsidR="00EE260A" w:rsidRPr="00C92506" w:rsidRDefault="00EE260A" w:rsidP="00EE260A">
            <w:pPr>
              <w:tabs>
                <w:tab w:val="decimal" w:pos="582"/>
              </w:tabs>
              <w:jc w:val="both"/>
              <w:rPr>
                <w:color w:val="000000"/>
                <w:sz w:val="20"/>
                <w:szCs w:val="20"/>
              </w:rPr>
            </w:pPr>
            <w:r w:rsidRPr="00C92506">
              <w:rPr>
                <w:color w:val="000000"/>
                <w:sz w:val="20"/>
                <w:szCs w:val="20"/>
              </w:rPr>
              <w:t>2220</w:t>
            </w:r>
          </w:p>
        </w:tc>
        <w:tc>
          <w:tcPr>
            <w:tcW w:w="692" w:type="dxa"/>
            <w:shd w:val="clear" w:color="auto" w:fill="auto"/>
            <w:noWrap/>
            <w:vAlign w:val="bottom"/>
          </w:tcPr>
          <w:p w14:paraId="222677AE" w14:textId="77777777" w:rsidR="00EE260A" w:rsidRPr="00C92506" w:rsidRDefault="00EE260A" w:rsidP="00EE260A">
            <w:pPr>
              <w:tabs>
                <w:tab w:val="decimal" w:pos="184"/>
              </w:tabs>
              <w:jc w:val="both"/>
              <w:rPr>
                <w:color w:val="000000"/>
                <w:sz w:val="20"/>
                <w:szCs w:val="20"/>
              </w:rPr>
            </w:pPr>
            <w:r w:rsidRPr="00C92506">
              <w:rPr>
                <w:color w:val="000000"/>
                <w:sz w:val="20"/>
                <w:szCs w:val="20"/>
              </w:rPr>
              <w:t>3.48</w:t>
            </w:r>
          </w:p>
        </w:tc>
        <w:tc>
          <w:tcPr>
            <w:tcW w:w="1118" w:type="dxa"/>
            <w:shd w:val="clear" w:color="auto" w:fill="auto"/>
            <w:noWrap/>
            <w:vAlign w:val="bottom"/>
          </w:tcPr>
          <w:p w14:paraId="38CA1971" w14:textId="77777777" w:rsidR="00EE260A" w:rsidRPr="00C92506" w:rsidRDefault="00EE260A" w:rsidP="00EE260A">
            <w:pPr>
              <w:tabs>
                <w:tab w:val="decimal" w:pos="358"/>
              </w:tabs>
              <w:jc w:val="both"/>
              <w:rPr>
                <w:color w:val="000000"/>
                <w:sz w:val="20"/>
                <w:szCs w:val="20"/>
              </w:rPr>
            </w:pPr>
            <w:r w:rsidRPr="00C92506">
              <w:rPr>
                <w:color w:val="000000"/>
                <w:sz w:val="20"/>
                <w:szCs w:val="20"/>
              </w:rPr>
              <w:t>0.85</w:t>
            </w:r>
          </w:p>
        </w:tc>
        <w:tc>
          <w:tcPr>
            <w:tcW w:w="908" w:type="dxa"/>
            <w:shd w:val="clear" w:color="auto" w:fill="auto"/>
            <w:noWrap/>
            <w:vAlign w:val="bottom"/>
          </w:tcPr>
          <w:p w14:paraId="3C3EC59D" w14:textId="77777777" w:rsidR="00EE260A" w:rsidRPr="00C92506" w:rsidRDefault="00EE260A" w:rsidP="00EE260A">
            <w:pPr>
              <w:tabs>
                <w:tab w:val="decimal" w:pos="500"/>
              </w:tabs>
              <w:jc w:val="both"/>
              <w:rPr>
                <w:color w:val="000000"/>
                <w:sz w:val="20"/>
                <w:szCs w:val="20"/>
              </w:rPr>
            </w:pPr>
            <w:r w:rsidRPr="00C92506">
              <w:rPr>
                <w:color w:val="000000"/>
                <w:sz w:val="20"/>
                <w:szCs w:val="20"/>
              </w:rPr>
              <w:t>301</w:t>
            </w:r>
          </w:p>
        </w:tc>
        <w:tc>
          <w:tcPr>
            <w:tcW w:w="883" w:type="dxa"/>
            <w:shd w:val="clear" w:color="auto" w:fill="auto"/>
            <w:noWrap/>
            <w:vAlign w:val="bottom"/>
          </w:tcPr>
          <w:p w14:paraId="4F2FEF67" w14:textId="77777777" w:rsidR="00EE260A" w:rsidRPr="00C92506" w:rsidRDefault="00EE260A" w:rsidP="00EE260A">
            <w:pPr>
              <w:tabs>
                <w:tab w:val="decimal" w:pos="492"/>
              </w:tabs>
              <w:jc w:val="both"/>
              <w:rPr>
                <w:color w:val="000000"/>
                <w:sz w:val="20"/>
                <w:szCs w:val="20"/>
              </w:rPr>
            </w:pPr>
            <w:r w:rsidRPr="00C92506">
              <w:rPr>
                <w:color w:val="000000"/>
                <w:sz w:val="20"/>
                <w:szCs w:val="20"/>
              </w:rPr>
              <w:t>87</w:t>
            </w:r>
          </w:p>
        </w:tc>
        <w:tc>
          <w:tcPr>
            <w:tcW w:w="818" w:type="dxa"/>
            <w:shd w:val="clear" w:color="auto" w:fill="auto"/>
            <w:noWrap/>
            <w:vAlign w:val="bottom"/>
          </w:tcPr>
          <w:p w14:paraId="7D001450" w14:textId="77777777" w:rsidR="00EE260A" w:rsidRPr="00C92506" w:rsidRDefault="00EE260A" w:rsidP="00EE260A">
            <w:pPr>
              <w:tabs>
                <w:tab w:val="decimal" w:pos="419"/>
              </w:tabs>
              <w:jc w:val="both"/>
              <w:rPr>
                <w:color w:val="000000"/>
                <w:sz w:val="20"/>
                <w:szCs w:val="20"/>
              </w:rPr>
            </w:pPr>
            <w:r w:rsidRPr="00C92506">
              <w:rPr>
                <w:color w:val="000000"/>
                <w:sz w:val="20"/>
                <w:szCs w:val="20"/>
              </w:rPr>
              <w:t>588</w:t>
            </w:r>
          </w:p>
        </w:tc>
        <w:tc>
          <w:tcPr>
            <w:tcW w:w="827" w:type="dxa"/>
            <w:shd w:val="clear" w:color="auto" w:fill="auto"/>
            <w:noWrap/>
            <w:vAlign w:val="bottom"/>
          </w:tcPr>
          <w:p w14:paraId="07182F5C" w14:textId="77777777" w:rsidR="00EE260A" w:rsidRPr="00C92506" w:rsidRDefault="00EE260A" w:rsidP="00EE260A">
            <w:pPr>
              <w:tabs>
                <w:tab w:val="decimal" w:pos="501"/>
              </w:tabs>
              <w:jc w:val="both"/>
              <w:rPr>
                <w:color w:val="000000"/>
                <w:sz w:val="20"/>
                <w:szCs w:val="20"/>
              </w:rPr>
            </w:pPr>
            <w:r w:rsidRPr="00C92506">
              <w:rPr>
                <w:color w:val="000000"/>
                <w:sz w:val="20"/>
                <w:szCs w:val="20"/>
              </w:rPr>
              <w:t>845</w:t>
            </w:r>
          </w:p>
        </w:tc>
      </w:tr>
      <w:tr w:rsidR="00EE260A" w:rsidRPr="00C92506" w14:paraId="094F0E41" w14:textId="77777777" w:rsidTr="00EE260A">
        <w:trPr>
          <w:trHeight w:val="20"/>
        </w:trPr>
        <w:tc>
          <w:tcPr>
            <w:tcW w:w="1511" w:type="dxa"/>
            <w:shd w:val="clear" w:color="auto" w:fill="auto"/>
            <w:noWrap/>
            <w:vAlign w:val="bottom"/>
          </w:tcPr>
          <w:p w14:paraId="620E2365" w14:textId="77777777" w:rsidR="00EE260A" w:rsidRPr="00C92506" w:rsidRDefault="00EE260A" w:rsidP="00EE260A">
            <w:pPr>
              <w:jc w:val="both"/>
              <w:rPr>
                <w:color w:val="000000"/>
                <w:sz w:val="20"/>
                <w:szCs w:val="20"/>
              </w:rPr>
            </w:pPr>
            <w:r w:rsidRPr="00C92506">
              <w:rPr>
                <w:color w:val="000000"/>
                <w:sz w:val="20"/>
                <w:szCs w:val="20"/>
              </w:rPr>
              <w:t>Lenoir</w:t>
            </w:r>
          </w:p>
        </w:tc>
        <w:tc>
          <w:tcPr>
            <w:tcW w:w="905" w:type="dxa"/>
            <w:shd w:val="clear" w:color="auto" w:fill="auto"/>
            <w:noWrap/>
            <w:vAlign w:val="bottom"/>
          </w:tcPr>
          <w:p w14:paraId="5370C177" w14:textId="77777777" w:rsidR="00EE260A" w:rsidRPr="00C92506" w:rsidRDefault="00EE260A" w:rsidP="00EE260A">
            <w:pPr>
              <w:tabs>
                <w:tab w:val="decimal" w:pos="270"/>
              </w:tabs>
              <w:jc w:val="both"/>
              <w:rPr>
                <w:color w:val="000000"/>
                <w:sz w:val="20"/>
                <w:szCs w:val="20"/>
              </w:rPr>
            </w:pPr>
            <w:r w:rsidRPr="00C92506">
              <w:rPr>
                <w:color w:val="000000"/>
                <w:sz w:val="20"/>
                <w:szCs w:val="20"/>
              </w:rPr>
              <w:t>4.32</w:t>
            </w:r>
          </w:p>
        </w:tc>
        <w:tc>
          <w:tcPr>
            <w:tcW w:w="810" w:type="dxa"/>
            <w:shd w:val="clear" w:color="auto" w:fill="auto"/>
            <w:noWrap/>
            <w:vAlign w:val="bottom"/>
          </w:tcPr>
          <w:p w14:paraId="27BAE206" w14:textId="77777777" w:rsidR="00EE260A" w:rsidRPr="00C92506" w:rsidRDefault="00EE260A" w:rsidP="00EE260A">
            <w:pPr>
              <w:tabs>
                <w:tab w:val="decimal" w:pos="368"/>
              </w:tabs>
              <w:jc w:val="both"/>
              <w:rPr>
                <w:color w:val="000000"/>
                <w:sz w:val="20"/>
                <w:szCs w:val="20"/>
              </w:rPr>
            </w:pPr>
            <w:r w:rsidRPr="00C92506">
              <w:rPr>
                <w:color w:val="000000"/>
                <w:sz w:val="20"/>
                <w:szCs w:val="20"/>
              </w:rPr>
              <w:t>26.9</w:t>
            </w:r>
          </w:p>
        </w:tc>
        <w:tc>
          <w:tcPr>
            <w:tcW w:w="1028" w:type="dxa"/>
            <w:shd w:val="clear" w:color="auto" w:fill="auto"/>
            <w:noWrap/>
            <w:vAlign w:val="bottom"/>
          </w:tcPr>
          <w:p w14:paraId="477DDA51" w14:textId="77777777" w:rsidR="00EE260A" w:rsidRPr="00C92506" w:rsidRDefault="00EE260A" w:rsidP="00EE260A">
            <w:pPr>
              <w:tabs>
                <w:tab w:val="decimal" w:pos="582"/>
              </w:tabs>
              <w:jc w:val="both"/>
              <w:rPr>
                <w:color w:val="000000"/>
                <w:sz w:val="20"/>
                <w:szCs w:val="20"/>
              </w:rPr>
            </w:pPr>
            <w:r w:rsidRPr="00C92506">
              <w:rPr>
                <w:color w:val="000000"/>
                <w:sz w:val="20"/>
                <w:szCs w:val="20"/>
              </w:rPr>
              <w:t>2920</w:t>
            </w:r>
          </w:p>
        </w:tc>
        <w:tc>
          <w:tcPr>
            <w:tcW w:w="692" w:type="dxa"/>
            <w:shd w:val="clear" w:color="auto" w:fill="auto"/>
            <w:noWrap/>
            <w:vAlign w:val="bottom"/>
          </w:tcPr>
          <w:p w14:paraId="422D42F9" w14:textId="77777777" w:rsidR="00EE260A" w:rsidRPr="00C92506" w:rsidRDefault="00EE260A" w:rsidP="00EE260A">
            <w:pPr>
              <w:tabs>
                <w:tab w:val="decimal" w:pos="184"/>
              </w:tabs>
              <w:jc w:val="both"/>
              <w:rPr>
                <w:color w:val="000000"/>
                <w:sz w:val="20"/>
                <w:szCs w:val="20"/>
              </w:rPr>
            </w:pPr>
            <w:r w:rsidRPr="00C92506">
              <w:rPr>
                <w:color w:val="000000"/>
                <w:sz w:val="20"/>
                <w:szCs w:val="20"/>
              </w:rPr>
              <w:t>3.67</w:t>
            </w:r>
          </w:p>
        </w:tc>
        <w:tc>
          <w:tcPr>
            <w:tcW w:w="1118" w:type="dxa"/>
            <w:shd w:val="clear" w:color="auto" w:fill="auto"/>
            <w:noWrap/>
            <w:vAlign w:val="bottom"/>
          </w:tcPr>
          <w:p w14:paraId="5D6F135C" w14:textId="77777777" w:rsidR="00EE260A" w:rsidRPr="00C92506" w:rsidRDefault="00EE260A" w:rsidP="00EE260A">
            <w:pPr>
              <w:tabs>
                <w:tab w:val="decimal" w:pos="358"/>
              </w:tabs>
              <w:jc w:val="both"/>
              <w:rPr>
                <w:color w:val="000000"/>
                <w:sz w:val="20"/>
                <w:szCs w:val="20"/>
              </w:rPr>
            </w:pPr>
            <w:r w:rsidRPr="00C92506">
              <w:rPr>
                <w:color w:val="000000"/>
                <w:sz w:val="20"/>
                <w:szCs w:val="20"/>
              </w:rPr>
              <w:t>0.75</w:t>
            </w:r>
          </w:p>
        </w:tc>
        <w:tc>
          <w:tcPr>
            <w:tcW w:w="908" w:type="dxa"/>
            <w:shd w:val="clear" w:color="auto" w:fill="auto"/>
            <w:noWrap/>
            <w:vAlign w:val="bottom"/>
          </w:tcPr>
          <w:p w14:paraId="0946A683" w14:textId="77777777" w:rsidR="00EE260A" w:rsidRPr="00C92506" w:rsidRDefault="00EE260A" w:rsidP="00EE260A">
            <w:pPr>
              <w:tabs>
                <w:tab w:val="decimal" w:pos="500"/>
              </w:tabs>
              <w:jc w:val="both"/>
              <w:rPr>
                <w:color w:val="000000"/>
                <w:sz w:val="20"/>
                <w:szCs w:val="20"/>
              </w:rPr>
            </w:pPr>
            <w:r w:rsidRPr="00C92506">
              <w:rPr>
                <w:color w:val="000000"/>
                <w:sz w:val="20"/>
                <w:szCs w:val="20"/>
              </w:rPr>
              <w:t>164</w:t>
            </w:r>
          </w:p>
        </w:tc>
        <w:tc>
          <w:tcPr>
            <w:tcW w:w="883" w:type="dxa"/>
            <w:shd w:val="clear" w:color="auto" w:fill="auto"/>
            <w:noWrap/>
            <w:vAlign w:val="bottom"/>
          </w:tcPr>
          <w:p w14:paraId="766EAD41" w14:textId="77777777" w:rsidR="00EE260A" w:rsidRPr="00C92506" w:rsidRDefault="00EE260A" w:rsidP="00EE260A">
            <w:pPr>
              <w:tabs>
                <w:tab w:val="decimal" w:pos="492"/>
              </w:tabs>
              <w:jc w:val="both"/>
              <w:rPr>
                <w:color w:val="000000"/>
                <w:sz w:val="20"/>
                <w:szCs w:val="20"/>
              </w:rPr>
            </w:pPr>
            <w:r w:rsidRPr="00C92506">
              <w:rPr>
                <w:color w:val="000000"/>
                <w:sz w:val="20"/>
                <w:szCs w:val="20"/>
              </w:rPr>
              <w:t>195</w:t>
            </w:r>
          </w:p>
        </w:tc>
        <w:tc>
          <w:tcPr>
            <w:tcW w:w="818" w:type="dxa"/>
            <w:shd w:val="clear" w:color="auto" w:fill="auto"/>
            <w:noWrap/>
            <w:vAlign w:val="bottom"/>
          </w:tcPr>
          <w:p w14:paraId="0EF98343" w14:textId="77777777" w:rsidR="00EE260A" w:rsidRPr="00C92506" w:rsidRDefault="00EE260A" w:rsidP="00EE260A">
            <w:pPr>
              <w:tabs>
                <w:tab w:val="decimal" w:pos="419"/>
              </w:tabs>
              <w:jc w:val="both"/>
              <w:rPr>
                <w:color w:val="000000"/>
                <w:sz w:val="20"/>
                <w:szCs w:val="20"/>
              </w:rPr>
            </w:pPr>
            <w:r w:rsidRPr="00C92506">
              <w:rPr>
                <w:color w:val="000000"/>
                <w:sz w:val="20"/>
                <w:szCs w:val="20"/>
              </w:rPr>
              <w:t>341</w:t>
            </w:r>
          </w:p>
        </w:tc>
        <w:tc>
          <w:tcPr>
            <w:tcW w:w="827" w:type="dxa"/>
            <w:shd w:val="clear" w:color="auto" w:fill="auto"/>
            <w:noWrap/>
            <w:vAlign w:val="bottom"/>
          </w:tcPr>
          <w:p w14:paraId="152D6381" w14:textId="77777777" w:rsidR="00EE260A" w:rsidRPr="00C92506" w:rsidRDefault="00EE260A" w:rsidP="00EE260A">
            <w:pPr>
              <w:tabs>
                <w:tab w:val="decimal" w:pos="501"/>
              </w:tabs>
              <w:jc w:val="both"/>
              <w:rPr>
                <w:color w:val="000000"/>
                <w:sz w:val="20"/>
                <w:szCs w:val="20"/>
              </w:rPr>
            </w:pPr>
            <w:r w:rsidRPr="00C92506">
              <w:rPr>
                <w:color w:val="000000"/>
                <w:sz w:val="20"/>
                <w:szCs w:val="20"/>
              </w:rPr>
              <w:t>1801</w:t>
            </w:r>
          </w:p>
        </w:tc>
      </w:tr>
      <w:tr w:rsidR="00EE260A" w:rsidRPr="00C92506" w14:paraId="1B307028" w14:textId="77777777" w:rsidTr="00EE260A">
        <w:trPr>
          <w:trHeight w:val="20"/>
        </w:trPr>
        <w:tc>
          <w:tcPr>
            <w:tcW w:w="1511" w:type="dxa"/>
            <w:tcBorders>
              <w:bottom w:val="single" w:sz="4" w:space="0" w:color="auto"/>
            </w:tcBorders>
            <w:shd w:val="clear" w:color="auto" w:fill="auto"/>
            <w:noWrap/>
            <w:vAlign w:val="bottom"/>
          </w:tcPr>
          <w:p w14:paraId="38E2848B" w14:textId="77777777" w:rsidR="00EE260A" w:rsidRPr="00C92506" w:rsidRDefault="00EE260A" w:rsidP="00EE260A">
            <w:pPr>
              <w:jc w:val="both"/>
              <w:rPr>
                <w:color w:val="000000"/>
                <w:sz w:val="20"/>
                <w:szCs w:val="20"/>
              </w:rPr>
            </w:pPr>
            <w:proofErr w:type="spellStart"/>
            <w:r w:rsidRPr="00C92506">
              <w:rPr>
                <w:color w:val="000000"/>
                <w:sz w:val="20"/>
                <w:szCs w:val="20"/>
              </w:rPr>
              <w:t>Midsouth</w:t>
            </w:r>
            <w:proofErr w:type="spellEnd"/>
          </w:p>
        </w:tc>
        <w:tc>
          <w:tcPr>
            <w:tcW w:w="905" w:type="dxa"/>
            <w:tcBorders>
              <w:bottom w:val="single" w:sz="4" w:space="0" w:color="auto"/>
            </w:tcBorders>
            <w:shd w:val="clear" w:color="auto" w:fill="auto"/>
            <w:noWrap/>
            <w:vAlign w:val="bottom"/>
          </w:tcPr>
          <w:p w14:paraId="6503936C" w14:textId="77777777" w:rsidR="00EE260A" w:rsidRPr="00C92506" w:rsidRDefault="00EE260A" w:rsidP="00EE260A">
            <w:pPr>
              <w:tabs>
                <w:tab w:val="decimal" w:pos="270"/>
              </w:tabs>
              <w:jc w:val="both"/>
              <w:rPr>
                <w:color w:val="000000"/>
                <w:sz w:val="20"/>
                <w:szCs w:val="20"/>
              </w:rPr>
            </w:pPr>
            <w:r w:rsidRPr="00C92506">
              <w:rPr>
                <w:color w:val="000000"/>
                <w:sz w:val="20"/>
                <w:szCs w:val="20"/>
              </w:rPr>
              <w:t>4.60</w:t>
            </w:r>
          </w:p>
        </w:tc>
        <w:tc>
          <w:tcPr>
            <w:tcW w:w="810" w:type="dxa"/>
            <w:tcBorders>
              <w:bottom w:val="single" w:sz="4" w:space="0" w:color="auto"/>
            </w:tcBorders>
            <w:shd w:val="clear" w:color="auto" w:fill="auto"/>
            <w:noWrap/>
            <w:vAlign w:val="bottom"/>
          </w:tcPr>
          <w:p w14:paraId="553B88A6" w14:textId="77777777" w:rsidR="00EE260A" w:rsidRPr="00C92506" w:rsidRDefault="00EE260A" w:rsidP="00EE260A">
            <w:pPr>
              <w:tabs>
                <w:tab w:val="decimal" w:pos="368"/>
              </w:tabs>
              <w:jc w:val="both"/>
              <w:rPr>
                <w:color w:val="000000"/>
                <w:sz w:val="20"/>
                <w:szCs w:val="20"/>
              </w:rPr>
            </w:pPr>
            <w:r w:rsidRPr="00C92506">
              <w:rPr>
                <w:color w:val="000000"/>
                <w:sz w:val="20"/>
                <w:szCs w:val="20"/>
              </w:rPr>
              <w:t>18.2</w:t>
            </w:r>
          </w:p>
        </w:tc>
        <w:tc>
          <w:tcPr>
            <w:tcW w:w="1028" w:type="dxa"/>
            <w:tcBorders>
              <w:bottom w:val="single" w:sz="4" w:space="0" w:color="auto"/>
            </w:tcBorders>
            <w:shd w:val="clear" w:color="auto" w:fill="auto"/>
            <w:noWrap/>
            <w:vAlign w:val="bottom"/>
          </w:tcPr>
          <w:p w14:paraId="67F63027" w14:textId="77777777" w:rsidR="00EE260A" w:rsidRPr="00C92506" w:rsidRDefault="00EE260A" w:rsidP="00EE260A">
            <w:pPr>
              <w:tabs>
                <w:tab w:val="decimal" w:pos="582"/>
              </w:tabs>
              <w:jc w:val="both"/>
              <w:rPr>
                <w:color w:val="000000"/>
                <w:sz w:val="20"/>
                <w:szCs w:val="20"/>
              </w:rPr>
            </w:pPr>
            <w:r w:rsidRPr="00C92506">
              <w:rPr>
                <w:color w:val="000000"/>
                <w:sz w:val="20"/>
                <w:szCs w:val="20"/>
              </w:rPr>
              <w:t>2220</w:t>
            </w:r>
          </w:p>
        </w:tc>
        <w:tc>
          <w:tcPr>
            <w:tcW w:w="692" w:type="dxa"/>
            <w:tcBorders>
              <w:bottom w:val="single" w:sz="4" w:space="0" w:color="auto"/>
            </w:tcBorders>
            <w:shd w:val="clear" w:color="auto" w:fill="auto"/>
            <w:noWrap/>
            <w:vAlign w:val="bottom"/>
          </w:tcPr>
          <w:p w14:paraId="6AA23EED" w14:textId="77777777" w:rsidR="00EE260A" w:rsidRPr="00C92506" w:rsidRDefault="00EE260A" w:rsidP="00EE260A">
            <w:pPr>
              <w:tabs>
                <w:tab w:val="decimal" w:pos="184"/>
              </w:tabs>
              <w:jc w:val="both"/>
              <w:rPr>
                <w:color w:val="000000"/>
                <w:sz w:val="20"/>
                <w:szCs w:val="20"/>
              </w:rPr>
            </w:pPr>
            <w:r w:rsidRPr="00C92506">
              <w:rPr>
                <w:color w:val="000000"/>
                <w:sz w:val="20"/>
                <w:szCs w:val="20"/>
              </w:rPr>
              <w:t>3.49</w:t>
            </w:r>
          </w:p>
        </w:tc>
        <w:tc>
          <w:tcPr>
            <w:tcW w:w="1118" w:type="dxa"/>
            <w:tcBorders>
              <w:bottom w:val="single" w:sz="4" w:space="0" w:color="auto"/>
            </w:tcBorders>
            <w:shd w:val="clear" w:color="auto" w:fill="auto"/>
            <w:noWrap/>
            <w:vAlign w:val="bottom"/>
          </w:tcPr>
          <w:p w14:paraId="6D55067A" w14:textId="77777777" w:rsidR="00EE260A" w:rsidRPr="00C92506" w:rsidRDefault="00EE260A" w:rsidP="00EE260A">
            <w:pPr>
              <w:tabs>
                <w:tab w:val="decimal" w:pos="358"/>
              </w:tabs>
              <w:jc w:val="both"/>
              <w:rPr>
                <w:color w:val="000000"/>
                <w:sz w:val="20"/>
                <w:szCs w:val="20"/>
              </w:rPr>
            </w:pPr>
            <w:r w:rsidRPr="00C92506">
              <w:rPr>
                <w:color w:val="000000"/>
                <w:sz w:val="20"/>
                <w:szCs w:val="20"/>
              </w:rPr>
              <w:t>0.81</w:t>
            </w:r>
          </w:p>
        </w:tc>
        <w:tc>
          <w:tcPr>
            <w:tcW w:w="908" w:type="dxa"/>
            <w:tcBorders>
              <w:bottom w:val="single" w:sz="4" w:space="0" w:color="auto"/>
            </w:tcBorders>
            <w:shd w:val="clear" w:color="auto" w:fill="auto"/>
            <w:noWrap/>
            <w:vAlign w:val="bottom"/>
          </w:tcPr>
          <w:p w14:paraId="71E6643D" w14:textId="77777777" w:rsidR="00EE260A" w:rsidRPr="00C92506" w:rsidRDefault="00EE260A" w:rsidP="00EE260A">
            <w:pPr>
              <w:tabs>
                <w:tab w:val="decimal" w:pos="500"/>
              </w:tabs>
              <w:jc w:val="both"/>
              <w:rPr>
                <w:color w:val="000000"/>
                <w:sz w:val="20"/>
                <w:szCs w:val="20"/>
              </w:rPr>
            </w:pPr>
            <w:r w:rsidRPr="00C92506">
              <w:rPr>
                <w:color w:val="000000"/>
                <w:sz w:val="20"/>
                <w:szCs w:val="20"/>
              </w:rPr>
              <w:t>278</w:t>
            </w:r>
          </w:p>
        </w:tc>
        <w:tc>
          <w:tcPr>
            <w:tcW w:w="883" w:type="dxa"/>
            <w:tcBorders>
              <w:bottom w:val="single" w:sz="4" w:space="0" w:color="auto"/>
            </w:tcBorders>
            <w:shd w:val="clear" w:color="auto" w:fill="auto"/>
            <w:noWrap/>
            <w:vAlign w:val="bottom"/>
          </w:tcPr>
          <w:p w14:paraId="2EA063FC" w14:textId="77777777" w:rsidR="00EE260A" w:rsidRPr="00C92506" w:rsidRDefault="00EE260A" w:rsidP="00EE260A">
            <w:pPr>
              <w:tabs>
                <w:tab w:val="decimal" w:pos="492"/>
              </w:tabs>
              <w:jc w:val="both"/>
              <w:rPr>
                <w:color w:val="000000"/>
                <w:sz w:val="20"/>
                <w:szCs w:val="20"/>
              </w:rPr>
            </w:pPr>
            <w:r w:rsidRPr="00C92506">
              <w:rPr>
                <w:color w:val="000000"/>
                <w:sz w:val="20"/>
                <w:szCs w:val="20"/>
              </w:rPr>
              <w:t>32</w:t>
            </w:r>
          </w:p>
        </w:tc>
        <w:tc>
          <w:tcPr>
            <w:tcW w:w="818" w:type="dxa"/>
            <w:tcBorders>
              <w:bottom w:val="single" w:sz="4" w:space="0" w:color="auto"/>
            </w:tcBorders>
            <w:shd w:val="clear" w:color="auto" w:fill="auto"/>
            <w:noWrap/>
            <w:vAlign w:val="bottom"/>
          </w:tcPr>
          <w:p w14:paraId="5A287CB5" w14:textId="77777777" w:rsidR="00EE260A" w:rsidRPr="00C92506" w:rsidRDefault="00EE260A" w:rsidP="00EE260A">
            <w:pPr>
              <w:tabs>
                <w:tab w:val="decimal" w:pos="419"/>
              </w:tabs>
              <w:jc w:val="both"/>
              <w:rPr>
                <w:color w:val="000000"/>
                <w:sz w:val="20"/>
                <w:szCs w:val="20"/>
              </w:rPr>
            </w:pPr>
            <w:r w:rsidRPr="00C92506">
              <w:rPr>
                <w:color w:val="000000"/>
                <w:sz w:val="20"/>
                <w:szCs w:val="20"/>
              </w:rPr>
              <w:t>230</w:t>
            </w:r>
          </w:p>
        </w:tc>
        <w:tc>
          <w:tcPr>
            <w:tcW w:w="827" w:type="dxa"/>
            <w:tcBorders>
              <w:bottom w:val="single" w:sz="4" w:space="0" w:color="auto"/>
            </w:tcBorders>
            <w:shd w:val="clear" w:color="auto" w:fill="auto"/>
            <w:noWrap/>
            <w:vAlign w:val="bottom"/>
          </w:tcPr>
          <w:p w14:paraId="5E451481" w14:textId="77777777" w:rsidR="00EE260A" w:rsidRPr="00C92506" w:rsidRDefault="00EE260A" w:rsidP="00EE260A">
            <w:pPr>
              <w:tabs>
                <w:tab w:val="decimal" w:pos="501"/>
              </w:tabs>
              <w:jc w:val="both"/>
              <w:rPr>
                <w:color w:val="000000"/>
                <w:sz w:val="20"/>
                <w:szCs w:val="20"/>
              </w:rPr>
            </w:pPr>
            <w:r w:rsidRPr="00C92506">
              <w:rPr>
                <w:color w:val="000000"/>
                <w:sz w:val="20"/>
                <w:szCs w:val="20"/>
              </w:rPr>
              <w:t>971</w:t>
            </w:r>
          </w:p>
        </w:tc>
      </w:tr>
    </w:tbl>
    <w:p w14:paraId="2C4B7976" w14:textId="77777777" w:rsidR="00EE260A" w:rsidRPr="00C92506" w:rsidRDefault="00EE260A" w:rsidP="00EE260A">
      <w:pPr>
        <w:rPr>
          <w:sz w:val="20"/>
          <w:szCs w:val="20"/>
        </w:rPr>
      </w:pPr>
    </w:p>
    <w:p w14:paraId="667F6FEB" w14:textId="77777777" w:rsidR="00EE260A" w:rsidRPr="00C92506" w:rsidRDefault="00EE260A" w:rsidP="00EE260A">
      <w:pPr>
        <w:rPr>
          <w:sz w:val="20"/>
          <w:szCs w:val="20"/>
        </w:rPr>
      </w:pPr>
      <w:r w:rsidRPr="00C92506">
        <w:rPr>
          <w:b/>
          <w:sz w:val="20"/>
          <w:szCs w:val="20"/>
        </w:rPr>
        <w:t xml:space="preserve">Table 6c. </w:t>
      </w:r>
      <w:proofErr w:type="gramStart"/>
      <w:r w:rsidRPr="00C92506">
        <w:rPr>
          <w:sz w:val="20"/>
          <w:szCs w:val="20"/>
        </w:rPr>
        <w:t xml:space="preserve">Sensory evaluation of reference varieties and advanced selections with the </w:t>
      </w:r>
      <w:r w:rsidRPr="00C92506">
        <w:rPr>
          <w:i/>
          <w:sz w:val="20"/>
          <w:szCs w:val="20"/>
        </w:rPr>
        <w:t>PdR1</w:t>
      </w:r>
      <w:r w:rsidRPr="00C92506">
        <w:rPr>
          <w:sz w:val="20"/>
          <w:szCs w:val="20"/>
        </w:rPr>
        <w:t xml:space="preserve"> resistance source.</w:t>
      </w:r>
      <w:proofErr w:type="gramEnd"/>
    </w:p>
    <w:tbl>
      <w:tblPr>
        <w:tblW w:w="9933" w:type="dxa"/>
        <w:tblInd w:w="96" w:type="dxa"/>
        <w:tblLook w:val="0000" w:firstRow="0" w:lastRow="0" w:firstColumn="0" w:lastColumn="0" w:noHBand="0" w:noVBand="0"/>
      </w:tblPr>
      <w:tblGrid>
        <w:gridCol w:w="1182"/>
        <w:gridCol w:w="1260"/>
        <w:gridCol w:w="1080"/>
        <w:gridCol w:w="1350"/>
        <w:gridCol w:w="1260"/>
        <w:gridCol w:w="990"/>
        <w:gridCol w:w="810"/>
        <w:gridCol w:w="1100"/>
        <w:gridCol w:w="901"/>
      </w:tblGrid>
      <w:tr w:rsidR="00EE260A" w:rsidRPr="00C92506" w14:paraId="1182DDFC" w14:textId="77777777" w:rsidTr="00EE260A">
        <w:trPr>
          <w:trHeight w:val="20"/>
        </w:trPr>
        <w:tc>
          <w:tcPr>
            <w:tcW w:w="1182" w:type="dxa"/>
            <w:tcBorders>
              <w:top w:val="single" w:sz="4" w:space="0" w:color="auto"/>
              <w:bottom w:val="single" w:sz="4" w:space="0" w:color="auto"/>
            </w:tcBorders>
            <w:shd w:val="clear" w:color="auto" w:fill="auto"/>
            <w:vAlign w:val="bottom"/>
          </w:tcPr>
          <w:p w14:paraId="41F57239" w14:textId="77777777" w:rsidR="00EE260A" w:rsidRPr="00C92506" w:rsidRDefault="00EE260A" w:rsidP="00EE260A">
            <w:pPr>
              <w:jc w:val="center"/>
              <w:rPr>
                <w:color w:val="000000"/>
                <w:sz w:val="20"/>
                <w:szCs w:val="20"/>
              </w:rPr>
            </w:pPr>
            <w:r w:rsidRPr="00C92506">
              <w:rPr>
                <w:color w:val="000000"/>
                <w:sz w:val="20"/>
                <w:szCs w:val="20"/>
              </w:rPr>
              <w:t>Genotype</w:t>
            </w:r>
          </w:p>
        </w:tc>
        <w:tc>
          <w:tcPr>
            <w:tcW w:w="1260" w:type="dxa"/>
            <w:tcBorders>
              <w:top w:val="single" w:sz="4" w:space="0" w:color="auto"/>
              <w:bottom w:val="single" w:sz="4" w:space="0" w:color="auto"/>
            </w:tcBorders>
            <w:shd w:val="clear" w:color="auto" w:fill="auto"/>
            <w:vAlign w:val="bottom"/>
          </w:tcPr>
          <w:p w14:paraId="002BC51C" w14:textId="77777777" w:rsidR="00EE260A" w:rsidRPr="00C92506" w:rsidRDefault="00EE260A" w:rsidP="00EE260A">
            <w:pPr>
              <w:jc w:val="center"/>
              <w:rPr>
                <w:color w:val="000000"/>
                <w:sz w:val="20"/>
                <w:szCs w:val="20"/>
              </w:rPr>
            </w:pPr>
            <w:r w:rsidRPr="00C92506">
              <w:rPr>
                <w:color w:val="000000"/>
                <w:sz w:val="20"/>
                <w:szCs w:val="20"/>
              </w:rPr>
              <w:t>Juice Hue</w:t>
            </w:r>
          </w:p>
        </w:tc>
        <w:tc>
          <w:tcPr>
            <w:tcW w:w="1080" w:type="dxa"/>
            <w:tcBorders>
              <w:top w:val="single" w:sz="4" w:space="0" w:color="auto"/>
              <w:bottom w:val="single" w:sz="4" w:space="0" w:color="auto"/>
            </w:tcBorders>
            <w:shd w:val="clear" w:color="auto" w:fill="auto"/>
            <w:vAlign w:val="bottom"/>
          </w:tcPr>
          <w:p w14:paraId="2A3572D4" w14:textId="77777777" w:rsidR="00EE260A" w:rsidRPr="00C92506" w:rsidRDefault="00EE260A" w:rsidP="00EE260A">
            <w:pPr>
              <w:jc w:val="center"/>
              <w:rPr>
                <w:color w:val="000000"/>
                <w:sz w:val="20"/>
                <w:szCs w:val="20"/>
              </w:rPr>
            </w:pPr>
            <w:r w:rsidRPr="00C92506">
              <w:rPr>
                <w:color w:val="000000"/>
                <w:sz w:val="20"/>
                <w:szCs w:val="20"/>
              </w:rPr>
              <w:t>Juice Intensity</w:t>
            </w:r>
          </w:p>
        </w:tc>
        <w:tc>
          <w:tcPr>
            <w:tcW w:w="1350" w:type="dxa"/>
            <w:tcBorders>
              <w:top w:val="single" w:sz="4" w:space="0" w:color="auto"/>
              <w:bottom w:val="single" w:sz="4" w:space="0" w:color="auto"/>
            </w:tcBorders>
            <w:shd w:val="clear" w:color="auto" w:fill="auto"/>
            <w:vAlign w:val="bottom"/>
          </w:tcPr>
          <w:p w14:paraId="5F82F692" w14:textId="77777777" w:rsidR="00EE260A" w:rsidRPr="00C92506" w:rsidRDefault="00EE260A" w:rsidP="00EE260A">
            <w:pPr>
              <w:jc w:val="center"/>
              <w:rPr>
                <w:color w:val="000000"/>
                <w:sz w:val="20"/>
                <w:szCs w:val="20"/>
              </w:rPr>
            </w:pPr>
            <w:r w:rsidRPr="00C92506">
              <w:rPr>
                <w:color w:val="000000"/>
                <w:sz w:val="20"/>
                <w:szCs w:val="20"/>
              </w:rPr>
              <w:t>Juice Flavor</w:t>
            </w:r>
          </w:p>
        </w:tc>
        <w:tc>
          <w:tcPr>
            <w:tcW w:w="1260" w:type="dxa"/>
            <w:tcBorders>
              <w:top w:val="single" w:sz="4" w:space="0" w:color="auto"/>
              <w:bottom w:val="single" w:sz="4" w:space="0" w:color="auto"/>
            </w:tcBorders>
            <w:shd w:val="clear" w:color="auto" w:fill="auto"/>
            <w:vAlign w:val="bottom"/>
          </w:tcPr>
          <w:p w14:paraId="3E3A392C" w14:textId="77777777" w:rsidR="00EE260A" w:rsidRPr="00C92506" w:rsidRDefault="00EE260A" w:rsidP="00EE260A">
            <w:pPr>
              <w:jc w:val="center"/>
              <w:rPr>
                <w:color w:val="000000"/>
                <w:sz w:val="20"/>
                <w:szCs w:val="20"/>
              </w:rPr>
            </w:pPr>
            <w:r w:rsidRPr="00C92506">
              <w:rPr>
                <w:color w:val="000000"/>
                <w:sz w:val="20"/>
                <w:szCs w:val="20"/>
              </w:rPr>
              <w:t>Skin Flavor</w:t>
            </w:r>
          </w:p>
        </w:tc>
        <w:tc>
          <w:tcPr>
            <w:tcW w:w="990" w:type="dxa"/>
            <w:tcBorders>
              <w:top w:val="single" w:sz="4" w:space="0" w:color="auto"/>
              <w:bottom w:val="single" w:sz="4" w:space="0" w:color="auto"/>
            </w:tcBorders>
            <w:shd w:val="clear" w:color="auto" w:fill="auto"/>
            <w:vAlign w:val="bottom"/>
          </w:tcPr>
          <w:p w14:paraId="5AB029AB" w14:textId="77777777" w:rsidR="00EE260A" w:rsidRPr="00C92506" w:rsidRDefault="00EE260A" w:rsidP="00EE260A">
            <w:pPr>
              <w:jc w:val="center"/>
              <w:rPr>
                <w:color w:val="000000"/>
                <w:sz w:val="20"/>
                <w:szCs w:val="20"/>
              </w:rPr>
            </w:pPr>
            <w:r w:rsidRPr="00C92506">
              <w:rPr>
                <w:color w:val="000000"/>
                <w:sz w:val="20"/>
                <w:szCs w:val="20"/>
              </w:rPr>
              <w:t>Skin Tannin (1=low, 4= high)</w:t>
            </w:r>
          </w:p>
        </w:tc>
        <w:tc>
          <w:tcPr>
            <w:tcW w:w="810" w:type="dxa"/>
            <w:tcBorders>
              <w:top w:val="single" w:sz="4" w:space="0" w:color="auto"/>
              <w:bottom w:val="single" w:sz="4" w:space="0" w:color="auto"/>
            </w:tcBorders>
            <w:shd w:val="clear" w:color="auto" w:fill="auto"/>
            <w:vAlign w:val="bottom"/>
          </w:tcPr>
          <w:p w14:paraId="333B7969" w14:textId="77777777" w:rsidR="00EE260A" w:rsidRPr="00C92506" w:rsidRDefault="00EE260A" w:rsidP="00EE260A">
            <w:pPr>
              <w:jc w:val="center"/>
              <w:rPr>
                <w:color w:val="000000"/>
                <w:sz w:val="20"/>
                <w:szCs w:val="20"/>
              </w:rPr>
            </w:pPr>
            <w:r w:rsidRPr="00C92506">
              <w:rPr>
                <w:color w:val="000000"/>
                <w:sz w:val="20"/>
                <w:szCs w:val="20"/>
              </w:rPr>
              <w:t xml:space="preserve">Seed Color (1=gr, 4= </w:t>
            </w:r>
            <w:proofErr w:type="spellStart"/>
            <w:r w:rsidRPr="00C92506">
              <w:rPr>
                <w:color w:val="000000"/>
                <w:sz w:val="20"/>
                <w:szCs w:val="20"/>
              </w:rPr>
              <w:t>br</w:t>
            </w:r>
            <w:proofErr w:type="spellEnd"/>
            <w:r w:rsidRPr="00C92506">
              <w:rPr>
                <w:color w:val="000000"/>
                <w:sz w:val="20"/>
                <w:szCs w:val="20"/>
              </w:rPr>
              <w:t>)</w:t>
            </w:r>
          </w:p>
        </w:tc>
        <w:tc>
          <w:tcPr>
            <w:tcW w:w="1100" w:type="dxa"/>
            <w:tcBorders>
              <w:top w:val="single" w:sz="4" w:space="0" w:color="auto"/>
              <w:bottom w:val="single" w:sz="4" w:space="0" w:color="auto"/>
            </w:tcBorders>
            <w:shd w:val="clear" w:color="auto" w:fill="auto"/>
            <w:vAlign w:val="bottom"/>
          </w:tcPr>
          <w:p w14:paraId="0BAD8764" w14:textId="77777777" w:rsidR="00EE260A" w:rsidRPr="00C92506" w:rsidRDefault="00EE260A" w:rsidP="00EE260A">
            <w:pPr>
              <w:jc w:val="center"/>
              <w:rPr>
                <w:color w:val="000000"/>
                <w:sz w:val="20"/>
                <w:szCs w:val="20"/>
              </w:rPr>
            </w:pPr>
            <w:r w:rsidRPr="00C92506">
              <w:rPr>
                <w:color w:val="000000"/>
                <w:sz w:val="20"/>
                <w:szCs w:val="20"/>
              </w:rPr>
              <w:t>Seed Flavor</w:t>
            </w:r>
          </w:p>
        </w:tc>
        <w:tc>
          <w:tcPr>
            <w:tcW w:w="901" w:type="dxa"/>
            <w:tcBorders>
              <w:top w:val="single" w:sz="4" w:space="0" w:color="auto"/>
              <w:bottom w:val="single" w:sz="4" w:space="0" w:color="auto"/>
            </w:tcBorders>
            <w:shd w:val="clear" w:color="auto" w:fill="auto"/>
            <w:vAlign w:val="bottom"/>
          </w:tcPr>
          <w:p w14:paraId="1B2FBD6E" w14:textId="77777777" w:rsidR="00EE260A" w:rsidRPr="00C92506" w:rsidRDefault="00EE260A" w:rsidP="00EE260A">
            <w:pPr>
              <w:jc w:val="center"/>
              <w:rPr>
                <w:color w:val="000000"/>
                <w:sz w:val="20"/>
                <w:szCs w:val="20"/>
              </w:rPr>
            </w:pPr>
            <w:r w:rsidRPr="00C92506">
              <w:rPr>
                <w:color w:val="000000"/>
                <w:sz w:val="20"/>
                <w:szCs w:val="20"/>
              </w:rPr>
              <w:t>Seed Tannin (1=high, 4= low)</w:t>
            </w:r>
          </w:p>
        </w:tc>
      </w:tr>
      <w:tr w:rsidR="00EE260A" w:rsidRPr="00C92506" w14:paraId="5CC7A7E5" w14:textId="77777777" w:rsidTr="00EE260A">
        <w:trPr>
          <w:trHeight w:val="20"/>
        </w:trPr>
        <w:tc>
          <w:tcPr>
            <w:tcW w:w="1182" w:type="dxa"/>
            <w:tcBorders>
              <w:top w:val="single" w:sz="4" w:space="0" w:color="auto"/>
            </w:tcBorders>
            <w:shd w:val="clear" w:color="auto" w:fill="auto"/>
            <w:noWrap/>
            <w:vAlign w:val="bottom"/>
          </w:tcPr>
          <w:p w14:paraId="648AC8CA" w14:textId="77777777" w:rsidR="00EE260A" w:rsidRPr="00C92506" w:rsidRDefault="00EE260A" w:rsidP="00EE260A">
            <w:pPr>
              <w:jc w:val="both"/>
              <w:rPr>
                <w:color w:val="000000"/>
                <w:sz w:val="20"/>
                <w:szCs w:val="20"/>
              </w:rPr>
            </w:pPr>
            <w:r w:rsidRPr="00C92506">
              <w:rPr>
                <w:color w:val="000000"/>
                <w:sz w:val="20"/>
                <w:szCs w:val="20"/>
              </w:rPr>
              <w:t xml:space="preserve">Cab. </w:t>
            </w:r>
            <w:proofErr w:type="spellStart"/>
            <w:r w:rsidRPr="00C92506">
              <w:rPr>
                <w:color w:val="000000"/>
                <w:sz w:val="20"/>
                <w:szCs w:val="20"/>
              </w:rPr>
              <w:t>Sauv</w:t>
            </w:r>
            <w:proofErr w:type="spellEnd"/>
            <w:r w:rsidRPr="00C92506">
              <w:rPr>
                <w:color w:val="000000"/>
                <w:sz w:val="20"/>
                <w:szCs w:val="20"/>
              </w:rPr>
              <w:t>.</w:t>
            </w:r>
          </w:p>
        </w:tc>
        <w:tc>
          <w:tcPr>
            <w:tcW w:w="1260" w:type="dxa"/>
            <w:tcBorders>
              <w:top w:val="single" w:sz="4" w:space="0" w:color="auto"/>
            </w:tcBorders>
            <w:shd w:val="clear" w:color="auto" w:fill="auto"/>
            <w:noWrap/>
            <w:vAlign w:val="bottom"/>
          </w:tcPr>
          <w:p w14:paraId="3B45C8B9" w14:textId="77777777" w:rsidR="00EE260A" w:rsidRPr="00C92506" w:rsidRDefault="00EE260A" w:rsidP="00EE260A">
            <w:pPr>
              <w:jc w:val="both"/>
              <w:rPr>
                <w:color w:val="000000"/>
                <w:sz w:val="20"/>
                <w:szCs w:val="20"/>
              </w:rPr>
            </w:pPr>
            <w:proofErr w:type="gramStart"/>
            <w:r w:rsidRPr="00C92506">
              <w:rPr>
                <w:color w:val="000000"/>
                <w:sz w:val="20"/>
                <w:szCs w:val="20"/>
              </w:rPr>
              <w:t>pink</w:t>
            </w:r>
            <w:proofErr w:type="gramEnd"/>
            <w:r w:rsidRPr="00C92506">
              <w:rPr>
                <w:color w:val="000000"/>
                <w:sz w:val="20"/>
                <w:szCs w:val="20"/>
              </w:rPr>
              <w:t>-brown</w:t>
            </w:r>
          </w:p>
        </w:tc>
        <w:tc>
          <w:tcPr>
            <w:tcW w:w="1080" w:type="dxa"/>
            <w:tcBorders>
              <w:top w:val="single" w:sz="4" w:space="0" w:color="auto"/>
            </w:tcBorders>
            <w:shd w:val="clear" w:color="auto" w:fill="auto"/>
            <w:noWrap/>
            <w:vAlign w:val="bottom"/>
          </w:tcPr>
          <w:p w14:paraId="7F3224CA" w14:textId="77777777" w:rsidR="00EE260A" w:rsidRPr="00C92506" w:rsidRDefault="00EE260A" w:rsidP="00EE260A">
            <w:pPr>
              <w:jc w:val="both"/>
              <w:rPr>
                <w:color w:val="000000"/>
                <w:sz w:val="20"/>
                <w:szCs w:val="20"/>
              </w:rPr>
            </w:pPr>
            <w:proofErr w:type="gramStart"/>
            <w:r w:rsidRPr="00C92506">
              <w:rPr>
                <w:color w:val="000000"/>
                <w:sz w:val="20"/>
                <w:szCs w:val="20"/>
              </w:rPr>
              <w:t>light</w:t>
            </w:r>
            <w:proofErr w:type="gramEnd"/>
            <w:r w:rsidRPr="00C92506">
              <w:rPr>
                <w:color w:val="000000"/>
                <w:sz w:val="20"/>
                <w:szCs w:val="20"/>
              </w:rPr>
              <w:t>-med</w:t>
            </w:r>
          </w:p>
        </w:tc>
        <w:tc>
          <w:tcPr>
            <w:tcW w:w="1350" w:type="dxa"/>
            <w:tcBorders>
              <w:top w:val="single" w:sz="4" w:space="0" w:color="auto"/>
            </w:tcBorders>
            <w:shd w:val="clear" w:color="auto" w:fill="auto"/>
            <w:noWrap/>
            <w:vAlign w:val="bottom"/>
          </w:tcPr>
          <w:p w14:paraId="41BA5371" w14:textId="77777777" w:rsidR="00EE260A" w:rsidRPr="00C92506" w:rsidRDefault="00EE260A" w:rsidP="00EE260A">
            <w:pPr>
              <w:jc w:val="both"/>
              <w:rPr>
                <w:color w:val="000000"/>
                <w:sz w:val="20"/>
                <w:szCs w:val="20"/>
              </w:rPr>
            </w:pPr>
            <w:proofErr w:type="gramStart"/>
            <w:r w:rsidRPr="00C92506">
              <w:rPr>
                <w:color w:val="000000"/>
                <w:sz w:val="20"/>
                <w:szCs w:val="20"/>
              </w:rPr>
              <w:t>fruity</w:t>
            </w:r>
            <w:proofErr w:type="gramEnd"/>
            <w:r w:rsidRPr="00C92506">
              <w:rPr>
                <w:color w:val="000000"/>
                <w:sz w:val="20"/>
                <w:szCs w:val="20"/>
              </w:rPr>
              <w:t>-CS</w:t>
            </w:r>
          </w:p>
        </w:tc>
        <w:tc>
          <w:tcPr>
            <w:tcW w:w="1260" w:type="dxa"/>
            <w:tcBorders>
              <w:top w:val="single" w:sz="4" w:space="0" w:color="auto"/>
            </w:tcBorders>
            <w:shd w:val="clear" w:color="auto" w:fill="auto"/>
            <w:noWrap/>
            <w:vAlign w:val="bottom"/>
          </w:tcPr>
          <w:p w14:paraId="241FEBD9" w14:textId="77777777" w:rsidR="00EE260A" w:rsidRPr="00C92506" w:rsidRDefault="00EE260A" w:rsidP="00EE260A">
            <w:pPr>
              <w:jc w:val="both"/>
              <w:rPr>
                <w:color w:val="000000"/>
                <w:sz w:val="20"/>
                <w:szCs w:val="20"/>
              </w:rPr>
            </w:pPr>
            <w:proofErr w:type="gramStart"/>
            <w:r w:rsidRPr="00C92506">
              <w:rPr>
                <w:color w:val="000000"/>
                <w:sz w:val="20"/>
                <w:szCs w:val="20"/>
              </w:rPr>
              <w:t>fruit</w:t>
            </w:r>
            <w:proofErr w:type="gramEnd"/>
            <w:r w:rsidRPr="00C92506">
              <w:rPr>
                <w:color w:val="000000"/>
                <w:sz w:val="20"/>
                <w:szCs w:val="20"/>
              </w:rPr>
              <w:t xml:space="preserve"> jam</w:t>
            </w:r>
          </w:p>
        </w:tc>
        <w:tc>
          <w:tcPr>
            <w:tcW w:w="990" w:type="dxa"/>
            <w:tcBorders>
              <w:top w:val="single" w:sz="4" w:space="0" w:color="auto"/>
            </w:tcBorders>
            <w:shd w:val="clear" w:color="auto" w:fill="auto"/>
            <w:noWrap/>
            <w:vAlign w:val="bottom"/>
          </w:tcPr>
          <w:p w14:paraId="77A7967B" w14:textId="77777777" w:rsidR="00EE260A" w:rsidRPr="00C92506" w:rsidRDefault="00EE260A" w:rsidP="00EE260A">
            <w:pPr>
              <w:jc w:val="center"/>
              <w:rPr>
                <w:color w:val="000000"/>
                <w:sz w:val="20"/>
                <w:szCs w:val="20"/>
              </w:rPr>
            </w:pPr>
            <w:r w:rsidRPr="00C92506">
              <w:rPr>
                <w:color w:val="000000"/>
                <w:sz w:val="20"/>
                <w:szCs w:val="20"/>
              </w:rPr>
              <w:t>2</w:t>
            </w:r>
          </w:p>
        </w:tc>
        <w:tc>
          <w:tcPr>
            <w:tcW w:w="810" w:type="dxa"/>
            <w:tcBorders>
              <w:top w:val="single" w:sz="4" w:space="0" w:color="auto"/>
            </w:tcBorders>
            <w:shd w:val="clear" w:color="auto" w:fill="auto"/>
            <w:noWrap/>
            <w:vAlign w:val="bottom"/>
          </w:tcPr>
          <w:p w14:paraId="7344E4CA" w14:textId="77777777" w:rsidR="00EE260A" w:rsidRPr="00C92506" w:rsidRDefault="00EE260A" w:rsidP="00EE260A">
            <w:pPr>
              <w:jc w:val="center"/>
              <w:rPr>
                <w:color w:val="000000"/>
                <w:sz w:val="20"/>
                <w:szCs w:val="20"/>
              </w:rPr>
            </w:pPr>
            <w:r w:rsidRPr="00C92506">
              <w:rPr>
                <w:color w:val="000000"/>
                <w:sz w:val="20"/>
                <w:szCs w:val="20"/>
              </w:rPr>
              <w:t>3</w:t>
            </w:r>
          </w:p>
        </w:tc>
        <w:tc>
          <w:tcPr>
            <w:tcW w:w="1100" w:type="dxa"/>
            <w:tcBorders>
              <w:top w:val="single" w:sz="4" w:space="0" w:color="auto"/>
            </w:tcBorders>
            <w:shd w:val="clear" w:color="auto" w:fill="auto"/>
            <w:noWrap/>
            <w:vAlign w:val="bottom"/>
          </w:tcPr>
          <w:p w14:paraId="350A202E" w14:textId="77777777" w:rsidR="00EE260A" w:rsidRPr="00C92506" w:rsidRDefault="00EE260A" w:rsidP="00EE260A">
            <w:pPr>
              <w:jc w:val="both"/>
              <w:rPr>
                <w:color w:val="000000"/>
                <w:sz w:val="20"/>
                <w:szCs w:val="20"/>
              </w:rPr>
            </w:pPr>
            <w:proofErr w:type="gramStart"/>
            <w:r w:rsidRPr="00C92506">
              <w:rPr>
                <w:color w:val="000000"/>
                <w:sz w:val="20"/>
                <w:szCs w:val="20"/>
              </w:rPr>
              <w:t>nutty</w:t>
            </w:r>
            <w:proofErr w:type="gramEnd"/>
            <w:r w:rsidRPr="00C92506">
              <w:rPr>
                <w:color w:val="000000"/>
                <w:sz w:val="20"/>
                <w:szCs w:val="20"/>
              </w:rPr>
              <w:t>-full</w:t>
            </w:r>
          </w:p>
        </w:tc>
        <w:tc>
          <w:tcPr>
            <w:tcW w:w="901" w:type="dxa"/>
            <w:tcBorders>
              <w:top w:val="single" w:sz="4" w:space="0" w:color="auto"/>
            </w:tcBorders>
            <w:shd w:val="clear" w:color="auto" w:fill="auto"/>
            <w:noWrap/>
            <w:vAlign w:val="bottom"/>
          </w:tcPr>
          <w:p w14:paraId="608155DB" w14:textId="77777777" w:rsidR="00EE260A" w:rsidRPr="00C92506" w:rsidRDefault="00EE260A" w:rsidP="00EE260A">
            <w:pPr>
              <w:jc w:val="center"/>
              <w:rPr>
                <w:color w:val="000000"/>
                <w:sz w:val="20"/>
                <w:szCs w:val="20"/>
              </w:rPr>
            </w:pPr>
            <w:r w:rsidRPr="00C92506">
              <w:rPr>
                <w:color w:val="000000"/>
                <w:sz w:val="20"/>
                <w:szCs w:val="20"/>
              </w:rPr>
              <w:t>4</w:t>
            </w:r>
          </w:p>
        </w:tc>
      </w:tr>
      <w:tr w:rsidR="00EE260A" w:rsidRPr="00C92506" w14:paraId="57DA737F" w14:textId="77777777" w:rsidTr="00EE260A">
        <w:trPr>
          <w:trHeight w:val="20"/>
        </w:trPr>
        <w:tc>
          <w:tcPr>
            <w:tcW w:w="1182" w:type="dxa"/>
            <w:shd w:val="clear" w:color="auto" w:fill="auto"/>
            <w:noWrap/>
            <w:vAlign w:val="bottom"/>
          </w:tcPr>
          <w:p w14:paraId="7280E743" w14:textId="77777777" w:rsidR="00EE260A" w:rsidRPr="00C92506" w:rsidRDefault="00EE260A" w:rsidP="00EE260A">
            <w:pPr>
              <w:jc w:val="both"/>
              <w:rPr>
                <w:color w:val="000000"/>
                <w:sz w:val="20"/>
                <w:szCs w:val="20"/>
              </w:rPr>
            </w:pPr>
            <w:r w:rsidRPr="00C92506">
              <w:rPr>
                <w:color w:val="000000"/>
                <w:sz w:val="20"/>
                <w:szCs w:val="20"/>
              </w:rPr>
              <w:t>Pinot noir</w:t>
            </w:r>
          </w:p>
        </w:tc>
        <w:tc>
          <w:tcPr>
            <w:tcW w:w="1260" w:type="dxa"/>
            <w:shd w:val="clear" w:color="auto" w:fill="auto"/>
            <w:noWrap/>
            <w:vAlign w:val="bottom"/>
          </w:tcPr>
          <w:p w14:paraId="5634E4D5" w14:textId="77777777" w:rsidR="00EE260A" w:rsidRPr="00C92506" w:rsidRDefault="00EE260A" w:rsidP="00EE260A">
            <w:pPr>
              <w:jc w:val="both"/>
              <w:rPr>
                <w:color w:val="000000"/>
                <w:sz w:val="20"/>
                <w:szCs w:val="20"/>
              </w:rPr>
            </w:pPr>
            <w:proofErr w:type="gramStart"/>
            <w:r w:rsidRPr="00C92506">
              <w:rPr>
                <w:color w:val="000000"/>
                <w:sz w:val="20"/>
                <w:szCs w:val="20"/>
              </w:rPr>
              <w:t>pink</w:t>
            </w:r>
            <w:proofErr w:type="gramEnd"/>
            <w:r w:rsidRPr="00C92506">
              <w:rPr>
                <w:color w:val="000000"/>
                <w:sz w:val="20"/>
                <w:szCs w:val="20"/>
              </w:rPr>
              <w:t>-brown</w:t>
            </w:r>
          </w:p>
        </w:tc>
        <w:tc>
          <w:tcPr>
            <w:tcW w:w="1080" w:type="dxa"/>
            <w:shd w:val="clear" w:color="auto" w:fill="auto"/>
            <w:noWrap/>
            <w:vAlign w:val="bottom"/>
          </w:tcPr>
          <w:p w14:paraId="463BA402" w14:textId="77777777" w:rsidR="00EE260A" w:rsidRPr="00C92506" w:rsidRDefault="00EE260A" w:rsidP="00EE260A">
            <w:pPr>
              <w:jc w:val="both"/>
              <w:rPr>
                <w:color w:val="000000"/>
                <w:sz w:val="20"/>
                <w:szCs w:val="20"/>
              </w:rPr>
            </w:pPr>
            <w:proofErr w:type="gramStart"/>
            <w:r w:rsidRPr="00C92506">
              <w:rPr>
                <w:color w:val="000000"/>
                <w:sz w:val="20"/>
                <w:szCs w:val="20"/>
              </w:rPr>
              <w:t>medium</w:t>
            </w:r>
            <w:proofErr w:type="gramEnd"/>
          </w:p>
        </w:tc>
        <w:tc>
          <w:tcPr>
            <w:tcW w:w="1350" w:type="dxa"/>
            <w:shd w:val="clear" w:color="auto" w:fill="auto"/>
            <w:noWrap/>
            <w:vAlign w:val="bottom"/>
          </w:tcPr>
          <w:p w14:paraId="790FB864" w14:textId="77777777" w:rsidR="00EE260A" w:rsidRPr="00C92506" w:rsidRDefault="00EE260A" w:rsidP="00EE260A">
            <w:pPr>
              <w:jc w:val="both"/>
              <w:rPr>
                <w:color w:val="000000"/>
                <w:sz w:val="20"/>
                <w:szCs w:val="20"/>
              </w:rPr>
            </w:pPr>
            <w:proofErr w:type="gramStart"/>
            <w:r w:rsidRPr="00C92506">
              <w:rPr>
                <w:color w:val="000000"/>
                <w:sz w:val="20"/>
                <w:szCs w:val="20"/>
              </w:rPr>
              <w:t>hay</w:t>
            </w:r>
            <w:proofErr w:type="gramEnd"/>
            <w:r w:rsidRPr="00C92506">
              <w:rPr>
                <w:color w:val="000000"/>
                <w:sz w:val="20"/>
                <w:szCs w:val="20"/>
              </w:rPr>
              <w:t>, honey</w:t>
            </w:r>
          </w:p>
        </w:tc>
        <w:tc>
          <w:tcPr>
            <w:tcW w:w="1260" w:type="dxa"/>
            <w:shd w:val="clear" w:color="auto" w:fill="auto"/>
            <w:noWrap/>
            <w:vAlign w:val="bottom"/>
          </w:tcPr>
          <w:p w14:paraId="6B21C219" w14:textId="77777777" w:rsidR="00EE260A" w:rsidRPr="00C92506" w:rsidRDefault="00EE260A" w:rsidP="00EE260A">
            <w:pPr>
              <w:jc w:val="both"/>
              <w:rPr>
                <w:color w:val="000000"/>
                <w:sz w:val="20"/>
                <w:szCs w:val="20"/>
              </w:rPr>
            </w:pPr>
            <w:proofErr w:type="gramStart"/>
            <w:r w:rsidRPr="00C92506">
              <w:rPr>
                <w:color w:val="000000"/>
                <w:sz w:val="20"/>
                <w:szCs w:val="20"/>
              </w:rPr>
              <w:t>mildly</w:t>
            </w:r>
            <w:proofErr w:type="gramEnd"/>
            <w:r w:rsidRPr="00C92506">
              <w:rPr>
                <w:color w:val="000000"/>
                <w:sz w:val="20"/>
                <w:szCs w:val="20"/>
              </w:rPr>
              <w:t xml:space="preserve"> fruity</w:t>
            </w:r>
          </w:p>
        </w:tc>
        <w:tc>
          <w:tcPr>
            <w:tcW w:w="990" w:type="dxa"/>
            <w:shd w:val="clear" w:color="auto" w:fill="auto"/>
            <w:noWrap/>
            <w:vAlign w:val="bottom"/>
          </w:tcPr>
          <w:p w14:paraId="092016F9" w14:textId="77777777" w:rsidR="00EE260A" w:rsidRPr="00C92506" w:rsidRDefault="00EE260A" w:rsidP="00EE260A">
            <w:pPr>
              <w:jc w:val="center"/>
              <w:rPr>
                <w:color w:val="000000"/>
                <w:sz w:val="20"/>
                <w:szCs w:val="20"/>
              </w:rPr>
            </w:pPr>
            <w:r w:rsidRPr="00C92506">
              <w:rPr>
                <w:color w:val="000000"/>
                <w:sz w:val="20"/>
                <w:szCs w:val="20"/>
              </w:rPr>
              <w:t>1</w:t>
            </w:r>
          </w:p>
        </w:tc>
        <w:tc>
          <w:tcPr>
            <w:tcW w:w="810" w:type="dxa"/>
            <w:shd w:val="clear" w:color="auto" w:fill="auto"/>
            <w:noWrap/>
            <w:vAlign w:val="bottom"/>
          </w:tcPr>
          <w:p w14:paraId="2F1DF280" w14:textId="77777777" w:rsidR="00EE260A" w:rsidRPr="00C92506" w:rsidRDefault="00EE260A" w:rsidP="00EE260A">
            <w:pPr>
              <w:jc w:val="center"/>
              <w:rPr>
                <w:color w:val="000000"/>
                <w:sz w:val="20"/>
                <w:szCs w:val="20"/>
              </w:rPr>
            </w:pPr>
            <w:r w:rsidRPr="00C92506">
              <w:rPr>
                <w:color w:val="000000"/>
                <w:sz w:val="20"/>
                <w:szCs w:val="20"/>
              </w:rPr>
              <w:t>4</w:t>
            </w:r>
          </w:p>
        </w:tc>
        <w:tc>
          <w:tcPr>
            <w:tcW w:w="1100" w:type="dxa"/>
            <w:shd w:val="clear" w:color="auto" w:fill="auto"/>
            <w:noWrap/>
            <w:vAlign w:val="bottom"/>
          </w:tcPr>
          <w:p w14:paraId="2AECDA24" w14:textId="77777777" w:rsidR="00EE260A" w:rsidRPr="00C92506" w:rsidRDefault="00EE260A" w:rsidP="00EE260A">
            <w:pPr>
              <w:jc w:val="both"/>
              <w:rPr>
                <w:color w:val="000000"/>
                <w:sz w:val="20"/>
                <w:szCs w:val="20"/>
              </w:rPr>
            </w:pPr>
            <w:proofErr w:type="gramStart"/>
            <w:r w:rsidRPr="00C92506">
              <w:rPr>
                <w:color w:val="000000"/>
                <w:sz w:val="20"/>
                <w:szCs w:val="20"/>
              </w:rPr>
              <w:t>spicy</w:t>
            </w:r>
            <w:proofErr w:type="gramEnd"/>
          </w:p>
        </w:tc>
        <w:tc>
          <w:tcPr>
            <w:tcW w:w="901" w:type="dxa"/>
            <w:shd w:val="clear" w:color="auto" w:fill="auto"/>
            <w:noWrap/>
            <w:vAlign w:val="bottom"/>
          </w:tcPr>
          <w:p w14:paraId="5B794F0C" w14:textId="77777777" w:rsidR="00EE260A" w:rsidRPr="00C92506" w:rsidRDefault="00EE260A" w:rsidP="00EE260A">
            <w:pPr>
              <w:jc w:val="center"/>
              <w:rPr>
                <w:color w:val="000000"/>
                <w:sz w:val="20"/>
                <w:szCs w:val="20"/>
              </w:rPr>
            </w:pPr>
            <w:r w:rsidRPr="00C92506">
              <w:rPr>
                <w:color w:val="000000"/>
                <w:sz w:val="20"/>
                <w:szCs w:val="20"/>
              </w:rPr>
              <w:t>4</w:t>
            </w:r>
          </w:p>
        </w:tc>
      </w:tr>
      <w:tr w:rsidR="00EE260A" w:rsidRPr="00C92506" w14:paraId="528C52E9" w14:textId="77777777" w:rsidTr="00EE260A">
        <w:trPr>
          <w:trHeight w:val="20"/>
        </w:trPr>
        <w:tc>
          <w:tcPr>
            <w:tcW w:w="1182" w:type="dxa"/>
            <w:shd w:val="clear" w:color="auto" w:fill="auto"/>
            <w:noWrap/>
            <w:vAlign w:val="bottom"/>
          </w:tcPr>
          <w:p w14:paraId="728DBDCE" w14:textId="77777777" w:rsidR="00EE260A" w:rsidRPr="00C92506" w:rsidRDefault="00EE260A" w:rsidP="00EE260A">
            <w:pPr>
              <w:jc w:val="both"/>
              <w:rPr>
                <w:color w:val="000000"/>
                <w:sz w:val="20"/>
                <w:szCs w:val="20"/>
              </w:rPr>
            </w:pPr>
            <w:r w:rsidRPr="00C92506">
              <w:rPr>
                <w:color w:val="000000"/>
                <w:sz w:val="20"/>
                <w:szCs w:val="20"/>
              </w:rPr>
              <w:t>U0501-12</w:t>
            </w:r>
          </w:p>
        </w:tc>
        <w:tc>
          <w:tcPr>
            <w:tcW w:w="1260" w:type="dxa"/>
            <w:shd w:val="clear" w:color="auto" w:fill="auto"/>
            <w:noWrap/>
            <w:vAlign w:val="bottom"/>
          </w:tcPr>
          <w:p w14:paraId="42B76C8A" w14:textId="77777777" w:rsidR="00EE260A" w:rsidRPr="00C92506" w:rsidRDefault="00EE260A" w:rsidP="00EE260A">
            <w:pPr>
              <w:jc w:val="both"/>
              <w:rPr>
                <w:color w:val="000000"/>
                <w:sz w:val="20"/>
                <w:szCs w:val="20"/>
              </w:rPr>
            </w:pPr>
            <w:proofErr w:type="gramStart"/>
            <w:r w:rsidRPr="00C92506">
              <w:rPr>
                <w:color w:val="000000"/>
                <w:sz w:val="20"/>
                <w:szCs w:val="20"/>
              </w:rPr>
              <w:t>red</w:t>
            </w:r>
            <w:proofErr w:type="gramEnd"/>
          </w:p>
        </w:tc>
        <w:tc>
          <w:tcPr>
            <w:tcW w:w="1080" w:type="dxa"/>
            <w:shd w:val="clear" w:color="auto" w:fill="auto"/>
            <w:noWrap/>
            <w:vAlign w:val="bottom"/>
          </w:tcPr>
          <w:p w14:paraId="11CBC8C5" w14:textId="77777777" w:rsidR="00EE260A" w:rsidRPr="00C92506" w:rsidRDefault="00EE260A" w:rsidP="00EE260A">
            <w:pPr>
              <w:jc w:val="both"/>
              <w:rPr>
                <w:color w:val="000000"/>
                <w:sz w:val="20"/>
                <w:szCs w:val="20"/>
              </w:rPr>
            </w:pPr>
            <w:proofErr w:type="gramStart"/>
            <w:r w:rsidRPr="00C92506">
              <w:rPr>
                <w:color w:val="000000"/>
                <w:sz w:val="20"/>
                <w:szCs w:val="20"/>
              </w:rPr>
              <w:t>med</w:t>
            </w:r>
            <w:proofErr w:type="gramEnd"/>
            <w:r w:rsidRPr="00C92506">
              <w:rPr>
                <w:color w:val="000000"/>
                <w:sz w:val="20"/>
                <w:szCs w:val="20"/>
              </w:rPr>
              <w:t>-dark</w:t>
            </w:r>
          </w:p>
        </w:tc>
        <w:tc>
          <w:tcPr>
            <w:tcW w:w="1350" w:type="dxa"/>
            <w:shd w:val="clear" w:color="auto" w:fill="auto"/>
            <w:noWrap/>
            <w:vAlign w:val="bottom"/>
          </w:tcPr>
          <w:p w14:paraId="51E1F0DA" w14:textId="77777777" w:rsidR="00EE260A" w:rsidRPr="00C92506" w:rsidRDefault="00EE260A" w:rsidP="00EE260A">
            <w:pPr>
              <w:jc w:val="both"/>
              <w:rPr>
                <w:color w:val="000000"/>
                <w:sz w:val="20"/>
                <w:szCs w:val="20"/>
              </w:rPr>
            </w:pPr>
            <w:proofErr w:type="gramStart"/>
            <w:r w:rsidRPr="00C92506">
              <w:rPr>
                <w:color w:val="000000"/>
                <w:sz w:val="20"/>
                <w:szCs w:val="20"/>
              </w:rPr>
              <w:t>fruity</w:t>
            </w:r>
            <w:proofErr w:type="gramEnd"/>
          </w:p>
        </w:tc>
        <w:tc>
          <w:tcPr>
            <w:tcW w:w="1260" w:type="dxa"/>
            <w:shd w:val="clear" w:color="auto" w:fill="auto"/>
            <w:noWrap/>
            <w:vAlign w:val="bottom"/>
          </w:tcPr>
          <w:p w14:paraId="63E1B961" w14:textId="77777777" w:rsidR="00EE260A" w:rsidRPr="00C92506" w:rsidRDefault="00EE260A" w:rsidP="00EE260A">
            <w:pPr>
              <w:jc w:val="both"/>
              <w:rPr>
                <w:color w:val="000000"/>
                <w:sz w:val="20"/>
                <w:szCs w:val="20"/>
              </w:rPr>
            </w:pPr>
            <w:proofErr w:type="gramStart"/>
            <w:r w:rsidRPr="00C92506">
              <w:rPr>
                <w:color w:val="000000"/>
                <w:sz w:val="20"/>
                <w:szCs w:val="20"/>
              </w:rPr>
              <w:t>fruit</w:t>
            </w:r>
            <w:proofErr w:type="gramEnd"/>
            <w:r w:rsidRPr="00C92506">
              <w:rPr>
                <w:color w:val="000000"/>
                <w:sz w:val="20"/>
                <w:szCs w:val="20"/>
              </w:rPr>
              <w:t xml:space="preserve"> jam</w:t>
            </w:r>
          </w:p>
        </w:tc>
        <w:tc>
          <w:tcPr>
            <w:tcW w:w="990" w:type="dxa"/>
            <w:shd w:val="clear" w:color="auto" w:fill="auto"/>
            <w:noWrap/>
            <w:vAlign w:val="bottom"/>
          </w:tcPr>
          <w:p w14:paraId="6591A470" w14:textId="77777777" w:rsidR="00EE260A" w:rsidRPr="00C92506" w:rsidRDefault="00EE260A" w:rsidP="00EE260A">
            <w:pPr>
              <w:jc w:val="center"/>
              <w:rPr>
                <w:color w:val="000000"/>
                <w:sz w:val="20"/>
                <w:szCs w:val="20"/>
              </w:rPr>
            </w:pPr>
            <w:r w:rsidRPr="00C92506">
              <w:rPr>
                <w:color w:val="000000"/>
                <w:sz w:val="20"/>
                <w:szCs w:val="20"/>
              </w:rPr>
              <w:t>2</w:t>
            </w:r>
          </w:p>
        </w:tc>
        <w:tc>
          <w:tcPr>
            <w:tcW w:w="810" w:type="dxa"/>
            <w:shd w:val="clear" w:color="auto" w:fill="auto"/>
            <w:noWrap/>
            <w:vAlign w:val="bottom"/>
          </w:tcPr>
          <w:p w14:paraId="1F5E539A" w14:textId="77777777" w:rsidR="00EE260A" w:rsidRPr="00C92506" w:rsidRDefault="00EE260A" w:rsidP="00EE260A">
            <w:pPr>
              <w:jc w:val="center"/>
              <w:rPr>
                <w:color w:val="000000"/>
                <w:sz w:val="20"/>
                <w:szCs w:val="20"/>
              </w:rPr>
            </w:pPr>
            <w:r w:rsidRPr="00C92506">
              <w:rPr>
                <w:color w:val="000000"/>
                <w:sz w:val="20"/>
                <w:szCs w:val="20"/>
              </w:rPr>
              <w:t>4</w:t>
            </w:r>
          </w:p>
        </w:tc>
        <w:tc>
          <w:tcPr>
            <w:tcW w:w="1100" w:type="dxa"/>
            <w:shd w:val="clear" w:color="auto" w:fill="auto"/>
            <w:noWrap/>
            <w:vAlign w:val="bottom"/>
          </w:tcPr>
          <w:p w14:paraId="00B9F88A" w14:textId="77777777" w:rsidR="00EE260A" w:rsidRPr="00C92506" w:rsidRDefault="00EE260A" w:rsidP="00EE260A">
            <w:pPr>
              <w:jc w:val="both"/>
              <w:rPr>
                <w:color w:val="000000"/>
                <w:sz w:val="20"/>
                <w:szCs w:val="20"/>
              </w:rPr>
            </w:pPr>
            <w:proofErr w:type="gramStart"/>
            <w:r w:rsidRPr="00C92506">
              <w:rPr>
                <w:color w:val="000000"/>
                <w:sz w:val="20"/>
                <w:szCs w:val="20"/>
              </w:rPr>
              <w:t>neutral</w:t>
            </w:r>
            <w:proofErr w:type="gramEnd"/>
          </w:p>
        </w:tc>
        <w:tc>
          <w:tcPr>
            <w:tcW w:w="901" w:type="dxa"/>
            <w:shd w:val="clear" w:color="auto" w:fill="auto"/>
            <w:noWrap/>
            <w:vAlign w:val="bottom"/>
          </w:tcPr>
          <w:p w14:paraId="79808572" w14:textId="77777777" w:rsidR="00EE260A" w:rsidRPr="00C92506" w:rsidRDefault="00EE260A" w:rsidP="00EE260A">
            <w:pPr>
              <w:jc w:val="center"/>
              <w:rPr>
                <w:color w:val="000000"/>
                <w:sz w:val="20"/>
                <w:szCs w:val="20"/>
              </w:rPr>
            </w:pPr>
            <w:r w:rsidRPr="00C92506">
              <w:rPr>
                <w:color w:val="000000"/>
                <w:sz w:val="20"/>
                <w:szCs w:val="20"/>
              </w:rPr>
              <w:t>2</w:t>
            </w:r>
          </w:p>
        </w:tc>
      </w:tr>
      <w:tr w:rsidR="00EE260A" w:rsidRPr="00C92506" w14:paraId="29EFABFB" w14:textId="77777777" w:rsidTr="00EE260A">
        <w:trPr>
          <w:trHeight w:val="20"/>
        </w:trPr>
        <w:tc>
          <w:tcPr>
            <w:tcW w:w="1182" w:type="dxa"/>
            <w:shd w:val="clear" w:color="auto" w:fill="auto"/>
            <w:noWrap/>
            <w:vAlign w:val="bottom"/>
          </w:tcPr>
          <w:p w14:paraId="6C559A9F" w14:textId="77777777" w:rsidR="00EE260A" w:rsidRPr="00C92506" w:rsidRDefault="00EE260A" w:rsidP="00EE260A">
            <w:pPr>
              <w:jc w:val="both"/>
              <w:rPr>
                <w:color w:val="000000"/>
                <w:sz w:val="20"/>
                <w:szCs w:val="20"/>
              </w:rPr>
            </w:pPr>
            <w:r w:rsidRPr="00C92506">
              <w:rPr>
                <w:color w:val="000000"/>
                <w:sz w:val="20"/>
                <w:szCs w:val="20"/>
              </w:rPr>
              <w:t>U0502-01</w:t>
            </w:r>
          </w:p>
        </w:tc>
        <w:tc>
          <w:tcPr>
            <w:tcW w:w="1260" w:type="dxa"/>
            <w:shd w:val="clear" w:color="auto" w:fill="auto"/>
            <w:noWrap/>
            <w:vAlign w:val="bottom"/>
          </w:tcPr>
          <w:p w14:paraId="2B19A7C5" w14:textId="77777777" w:rsidR="00EE260A" w:rsidRPr="00C92506" w:rsidRDefault="00EE260A" w:rsidP="00EE260A">
            <w:pPr>
              <w:jc w:val="both"/>
              <w:rPr>
                <w:color w:val="000000"/>
                <w:sz w:val="20"/>
                <w:szCs w:val="20"/>
              </w:rPr>
            </w:pPr>
            <w:proofErr w:type="gramStart"/>
            <w:r w:rsidRPr="00C92506">
              <w:rPr>
                <w:color w:val="000000"/>
                <w:sz w:val="20"/>
                <w:szCs w:val="20"/>
              </w:rPr>
              <w:t>pink</w:t>
            </w:r>
            <w:proofErr w:type="gramEnd"/>
            <w:r w:rsidRPr="00C92506">
              <w:rPr>
                <w:color w:val="000000"/>
                <w:sz w:val="20"/>
                <w:szCs w:val="20"/>
              </w:rPr>
              <w:t>-brown</w:t>
            </w:r>
          </w:p>
        </w:tc>
        <w:tc>
          <w:tcPr>
            <w:tcW w:w="1080" w:type="dxa"/>
            <w:shd w:val="clear" w:color="auto" w:fill="auto"/>
            <w:noWrap/>
            <w:vAlign w:val="bottom"/>
          </w:tcPr>
          <w:p w14:paraId="1245FA86" w14:textId="77777777" w:rsidR="00EE260A" w:rsidRPr="00C92506" w:rsidRDefault="00EE260A" w:rsidP="00EE260A">
            <w:pPr>
              <w:jc w:val="both"/>
              <w:rPr>
                <w:color w:val="000000"/>
                <w:sz w:val="20"/>
                <w:szCs w:val="20"/>
              </w:rPr>
            </w:pPr>
            <w:proofErr w:type="gramStart"/>
            <w:r w:rsidRPr="00C92506">
              <w:rPr>
                <w:color w:val="000000"/>
                <w:sz w:val="20"/>
                <w:szCs w:val="20"/>
              </w:rPr>
              <w:t>medium</w:t>
            </w:r>
            <w:proofErr w:type="gramEnd"/>
          </w:p>
        </w:tc>
        <w:tc>
          <w:tcPr>
            <w:tcW w:w="1350" w:type="dxa"/>
            <w:shd w:val="clear" w:color="auto" w:fill="auto"/>
            <w:noWrap/>
            <w:vAlign w:val="bottom"/>
          </w:tcPr>
          <w:p w14:paraId="21A8A4DF" w14:textId="77777777" w:rsidR="00EE260A" w:rsidRPr="00C92506" w:rsidRDefault="00EE260A" w:rsidP="00EE260A">
            <w:pPr>
              <w:jc w:val="both"/>
              <w:rPr>
                <w:color w:val="000000"/>
                <w:sz w:val="20"/>
                <w:szCs w:val="20"/>
              </w:rPr>
            </w:pPr>
            <w:proofErr w:type="gramStart"/>
            <w:r w:rsidRPr="00C92506">
              <w:rPr>
                <w:color w:val="000000"/>
                <w:sz w:val="20"/>
                <w:szCs w:val="20"/>
              </w:rPr>
              <w:t>fruity</w:t>
            </w:r>
            <w:proofErr w:type="gramEnd"/>
            <w:r w:rsidRPr="00C92506">
              <w:rPr>
                <w:color w:val="000000"/>
                <w:sz w:val="20"/>
                <w:szCs w:val="20"/>
              </w:rPr>
              <w:t>-PN</w:t>
            </w:r>
          </w:p>
        </w:tc>
        <w:tc>
          <w:tcPr>
            <w:tcW w:w="1260" w:type="dxa"/>
            <w:shd w:val="clear" w:color="auto" w:fill="auto"/>
            <w:noWrap/>
            <w:vAlign w:val="bottom"/>
          </w:tcPr>
          <w:p w14:paraId="5DC9CFB5" w14:textId="77777777" w:rsidR="00EE260A" w:rsidRPr="00C92506" w:rsidRDefault="00EE260A" w:rsidP="00EE260A">
            <w:pPr>
              <w:jc w:val="both"/>
              <w:rPr>
                <w:color w:val="000000"/>
                <w:sz w:val="20"/>
                <w:szCs w:val="20"/>
              </w:rPr>
            </w:pPr>
            <w:proofErr w:type="gramStart"/>
            <w:r w:rsidRPr="00C92506">
              <w:rPr>
                <w:color w:val="000000"/>
                <w:sz w:val="20"/>
                <w:szCs w:val="20"/>
              </w:rPr>
              <w:t>sweet</w:t>
            </w:r>
            <w:proofErr w:type="gramEnd"/>
            <w:r w:rsidRPr="00C92506">
              <w:rPr>
                <w:color w:val="000000"/>
                <w:sz w:val="20"/>
                <w:szCs w:val="20"/>
              </w:rPr>
              <w:t xml:space="preserve"> fruit</w:t>
            </w:r>
          </w:p>
        </w:tc>
        <w:tc>
          <w:tcPr>
            <w:tcW w:w="990" w:type="dxa"/>
            <w:shd w:val="clear" w:color="auto" w:fill="auto"/>
            <w:noWrap/>
            <w:vAlign w:val="bottom"/>
          </w:tcPr>
          <w:p w14:paraId="223244A6" w14:textId="77777777" w:rsidR="00EE260A" w:rsidRPr="00C92506" w:rsidRDefault="00EE260A" w:rsidP="00EE260A">
            <w:pPr>
              <w:jc w:val="center"/>
              <w:rPr>
                <w:color w:val="000000"/>
                <w:sz w:val="20"/>
                <w:szCs w:val="20"/>
              </w:rPr>
            </w:pPr>
            <w:r w:rsidRPr="00C92506">
              <w:rPr>
                <w:color w:val="000000"/>
                <w:sz w:val="20"/>
                <w:szCs w:val="20"/>
              </w:rPr>
              <w:t>1</w:t>
            </w:r>
          </w:p>
        </w:tc>
        <w:tc>
          <w:tcPr>
            <w:tcW w:w="810" w:type="dxa"/>
            <w:shd w:val="clear" w:color="auto" w:fill="auto"/>
            <w:noWrap/>
            <w:vAlign w:val="bottom"/>
          </w:tcPr>
          <w:p w14:paraId="7D804B60" w14:textId="77777777" w:rsidR="00EE260A" w:rsidRPr="00C92506" w:rsidRDefault="00EE260A" w:rsidP="00EE260A">
            <w:pPr>
              <w:jc w:val="center"/>
              <w:rPr>
                <w:color w:val="000000"/>
                <w:sz w:val="20"/>
                <w:szCs w:val="20"/>
              </w:rPr>
            </w:pPr>
            <w:r w:rsidRPr="00C92506">
              <w:rPr>
                <w:color w:val="000000"/>
                <w:sz w:val="20"/>
                <w:szCs w:val="20"/>
              </w:rPr>
              <w:t>3</w:t>
            </w:r>
          </w:p>
        </w:tc>
        <w:tc>
          <w:tcPr>
            <w:tcW w:w="1100" w:type="dxa"/>
            <w:shd w:val="clear" w:color="auto" w:fill="auto"/>
            <w:noWrap/>
            <w:vAlign w:val="bottom"/>
          </w:tcPr>
          <w:p w14:paraId="3DD88F1F" w14:textId="77777777" w:rsidR="00EE260A" w:rsidRPr="00C92506" w:rsidRDefault="00EE260A" w:rsidP="00EE260A">
            <w:pPr>
              <w:jc w:val="both"/>
              <w:rPr>
                <w:color w:val="000000"/>
                <w:sz w:val="20"/>
                <w:szCs w:val="20"/>
              </w:rPr>
            </w:pPr>
            <w:proofErr w:type="gramStart"/>
            <w:r w:rsidRPr="00C92506">
              <w:rPr>
                <w:color w:val="000000"/>
                <w:sz w:val="20"/>
                <w:szCs w:val="20"/>
              </w:rPr>
              <w:t>spicy</w:t>
            </w:r>
            <w:proofErr w:type="gramEnd"/>
          </w:p>
        </w:tc>
        <w:tc>
          <w:tcPr>
            <w:tcW w:w="901" w:type="dxa"/>
            <w:shd w:val="clear" w:color="auto" w:fill="auto"/>
            <w:noWrap/>
            <w:vAlign w:val="bottom"/>
          </w:tcPr>
          <w:p w14:paraId="37F76BCF" w14:textId="77777777" w:rsidR="00EE260A" w:rsidRPr="00C92506" w:rsidRDefault="00EE260A" w:rsidP="00EE260A">
            <w:pPr>
              <w:jc w:val="center"/>
              <w:rPr>
                <w:color w:val="000000"/>
                <w:sz w:val="20"/>
                <w:szCs w:val="20"/>
              </w:rPr>
            </w:pPr>
            <w:r w:rsidRPr="00C92506">
              <w:rPr>
                <w:color w:val="000000"/>
                <w:sz w:val="20"/>
                <w:szCs w:val="20"/>
              </w:rPr>
              <w:t>1</w:t>
            </w:r>
          </w:p>
        </w:tc>
      </w:tr>
      <w:tr w:rsidR="00EE260A" w:rsidRPr="00C92506" w14:paraId="796FF397" w14:textId="77777777" w:rsidTr="00EE260A">
        <w:trPr>
          <w:trHeight w:val="20"/>
        </w:trPr>
        <w:tc>
          <w:tcPr>
            <w:tcW w:w="1182" w:type="dxa"/>
            <w:shd w:val="clear" w:color="auto" w:fill="auto"/>
            <w:noWrap/>
            <w:vAlign w:val="bottom"/>
          </w:tcPr>
          <w:p w14:paraId="6AA59678" w14:textId="77777777" w:rsidR="00EE260A" w:rsidRPr="00C92506" w:rsidRDefault="00EE260A" w:rsidP="00EE260A">
            <w:pPr>
              <w:jc w:val="both"/>
              <w:rPr>
                <w:color w:val="000000"/>
                <w:sz w:val="20"/>
                <w:szCs w:val="20"/>
              </w:rPr>
            </w:pPr>
            <w:r w:rsidRPr="00C92506">
              <w:rPr>
                <w:color w:val="000000"/>
                <w:sz w:val="20"/>
                <w:szCs w:val="20"/>
              </w:rPr>
              <w:t>U0502-10</w:t>
            </w:r>
          </w:p>
        </w:tc>
        <w:tc>
          <w:tcPr>
            <w:tcW w:w="1260" w:type="dxa"/>
            <w:shd w:val="clear" w:color="auto" w:fill="auto"/>
            <w:noWrap/>
            <w:vAlign w:val="bottom"/>
          </w:tcPr>
          <w:p w14:paraId="6D8A7513" w14:textId="77777777" w:rsidR="00EE260A" w:rsidRPr="00C92506" w:rsidRDefault="00EE260A" w:rsidP="00EE260A">
            <w:pPr>
              <w:jc w:val="both"/>
              <w:rPr>
                <w:color w:val="000000"/>
                <w:sz w:val="20"/>
                <w:szCs w:val="20"/>
              </w:rPr>
            </w:pPr>
            <w:proofErr w:type="spellStart"/>
            <w:proofErr w:type="gramStart"/>
            <w:r w:rsidRPr="00C92506">
              <w:rPr>
                <w:color w:val="000000"/>
                <w:sz w:val="20"/>
                <w:szCs w:val="20"/>
              </w:rPr>
              <w:t>pk</w:t>
            </w:r>
            <w:proofErr w:type="spellEnd"/>
            <w:proofErr w:type="gramEnd"/>
            <w:r w:rsidRPr="00C92506">
              <w:rPr>
                <w:color w:val="000000"/>
                <w:sz w:val="20"/>
                <w:szCs w:val="20"/>
              </w:rPr>
              <w:t>-red-</w:t>
            </w:r>
            <w:proofErr w:type="spellStart"/>
            <w:r w:rsidRPr="00C92506">
              <w:rPr>
                <w:color w:val="000000"/>
                <w:sz w:val="20"/>
                <w:szCs w:val="20"/>
              </w:rPr>
              <w:t>orng</w:t>
            </w:r>
            <w:proofErr w:type="spellEnd"/>
          </w:p>
        </w:tc>
        <w:tc>
          <w:tcPr>
            <w:tcW w:w="1080" w:type="dxa"/>
            <w:shd w:val="clear" w:color="auto" w:fill="auto"/>
            <w:noWrap/>
            <w:vAlign w:val="bottom"/>
          </w:tcPr>
          <w:p w14:paraId="73BA40ED" w14:textId="77777777" w:rsidR="00EE260A" w:rsidRPr="00C92506" w:rsidRDefault="00EE260A" w:rsidP="00EE260A">
            <w:pPr>
              <w:jc w:val="both"/>
              <w:rPr>
                <w:color w:val="000000"/>
                <w:sz w:val="20"/>
                <w:szCs w:val="20"/>
              </w:rPr>
            </w:pPr>
            <w:proofErr w:type="gramStart"/>
            <w:r w:rsidRPr="00C92506">
              <w:rPr>
                <w:color w:val="000000"/>
                <w:sz w:val="20"/>
                <w:szCs w:val="20"/>
              </w:rPr>
              <w:t>med</w:t>
            </w:r>
            <w:proofErr w:type="gramEnd"/>
            <w:r w:rsidRPr="00C92506">
              <w:rPr>
                <w:color w:val="000000"/>
                <w:sz w:val="20"/>
                <w:szCs w:val="20"/>
              </w:rPr>
              <w:t>-dark</w:t>
            </w:r>
          </w:p>
        </w:tc>
        <w:tc>
          <w:tcPr>
            <w:tcW w:w="1350" w:type="dxa"/>
            <w:shd w:val="clear" w:color="auto" w:fill="auto"/>
            <w:noWrap/>
            <w:vAlign w:val="bottom"/>
          </w:tcPr>
          <w:p w14:paraId="4B59BB02" w14:textId="77777777" w:rsidR="00EE260A" w:rsidRPr="00C92506" w:rsidRDefault="00EE260A" w:rsidP="00EE260A">
            <w:pPr>
              <w:jc w:val="both"/>
              <w:rPr>
                <w:color w:val="000000"/>
                <w:sz w:val="20"/>
                <w:szCs w:val="20"/>
              </w:rPr>
            </w:pPr>
            <w:proofErr w:type="gramStart"/>
            <w:r w:rsidRPr="00C92506">
              <w:rPr>
                <w:color w:val="000000"/>
                <w:sz w:val="20"/>
                <w:szCs w:val="20"/>
              </w:rPr>
              <w:t>slight</w:t>
            </w:r>
            <w:proofErr w:type="gramEnd"/>
            <w:r w:rsidRPr="00C92506">
              <w:rPr>
                <w:color w:val="000000"/>
                <w:sz w:val="20"/>
                <w:szCs w:val="20"/>
              </w:rPr>
              <w:t xml:space="preserve"> vegetal</w:t>
            </w:r>
          </w:p>
        </w:tc>
        <w:tc>
          <w:tcPr>
            <w:tcW w:w="1260" w:type="dxa"/>
            <w:shd w:val="clear" w:color="auto" w:fill="auto"/>
            <w:noWrap/>
            <w:vAlign w:val="bottom"/>
          </w:tcPr>
          <w:p w14:paraId="4C681FC1" w14:textId="77777777" w:rsidR="00EE260A" w:rsidRPr="00C92506" w:rsidRDefault="00EE260A" w:rsidP="00EE260A">
            <w:pPr>
              <w:jc w:val="both"/>
              <w:rPr>
                <w:color w:val="000000"/>
                <w:sz w:val="20"/>
                <w:szCs w:val="20"/>
              </w:rPr>
            </w:pPr>
            <w:proofErr w:type="gramStart"/>
            <w:r w:rsidRPr="00C92506">
              <w:rPr>
                <w:color w:val="000000"/>
                <w:sz w:val="20"/>
                <w:szCs w:val="20"/>
              </w:rPr>
              <w:t>mildly</w:t>
            </w:r>
            <w:proofErr w:type="gramEnd"/>
            <w:r w:rsidRPr="00C92506">
              <w:rPr>
                <w:color w:val="000000"/>
                <w:sz w:val="20"/>
                <w:szCs w:val="20"/>
              </w:rPr>
              <w:t xml:space="preserve"> fruity</w:t>
            </w:r>
          </w:p>
        </w:tc>
        <w:tc>
          <w:tcPr>
            <w:tcW w:w="990" w:type="dxa"/>
            <w:shd w:val="clear" w:color="auto" w:fill="auto"/>
            <w:noWrap/>
            <w:vAlign w:val="bottom"/>
          </w:tcPr>
          <w:p w14:paraId="51971BC2" w14:textId="77777777" w:rsidR="00EE260A" w:rsidRPr="00C92506" w:rsidRDefault="00EE260A" w:rsidP="00EE260A">
            <w:pPr>
              <w:jc w:val="center"/>
              <w:rPr>
                <w:color w:val="000000"/>
                <w:sz w:val="20"/>
                <w:szCs w:val="20"/>
              </w:rPr>
            </w:pPr>
            <w:r w:rsidRPr="00C92506">
              <w:rPr>
                <w:color w:val="000000"/>
                <w:sz w:val="20"/>
                <w:szCs w:val="20"/>
              </w:rPr>
              <w:t>1</w:t>
            </w:r>
          </w:p>
        </w:tc>
        <w:tc>
          <w:tcPr>
            <w:tcW w:w="810" w:type="dxa"/>
            <w:shd w:val="clear" w:color="auto" w:fill="auto"/>
            <w:noWrap/>
            <w:vAlign w:val="bottom"/>
          </w:tcPr>
          <w:p w14:paraId="2D10C9DA" w14:textId="77777777" w:rsidR="00EE260A" w:rsidRPr="00C92506" w:rsidRDefault="00EE260A" w:rsidP="00EE260A">
            <w:pPr>
              <w:jc w:val="center"/>
              <w:rPr>
                <w:color w:val="000000"/>
                <w:sz w:val="20"/>
                <w:szCs w:val="20"/>
              </w:rPr>
            </w:pPr>
            <w:r w:rsidRPr="00C92506">
              <w:rPr>
                <w:color w:val="000000"/>
                <w:sz w:val="20"/>
                <w:szCs w:val="20"/>
              </w:rPr>
              <w:t>4</w:t>
            </w:r>
          </w:p>
        </w:tc>
        <w:tc>
          <w:tcPr>
            <w:tcW w:w="1100" w:type="dxa"/>
            <w:shd w:val="clear" w:color="auto" w:fill="auto"/>
            <w:noWrap/>
            <w:vAlign w:val="bottom"/>
          </w:tcPr>
          <w:p w14:paraId="781C8B01" w14:textId="77777777" w:rsidR="00EE260A" w:rsidRPr="00C92506" w:rsidRDefault="00EE260A" w:rsidP="00EE260A">
            <w:pPr>
              <w:jc w:val="both"/>
              <w:rPr>
                <w:color w:val="000000"/>
                <w:sz w:val="20"/>
                <w:szCs w:val="20"/>
              </w:rPr>
            </w:pPr>
            <w:proofErr w:type="spellStart"/>
            <w:proofErr w:type="gramStart"/>
            <w:r w:rsidRPr="00C92506">
              <w:rPr>
                <w:color w:val="000000"/>
                <w:sz w:val="20"/>
                <w:szCs w:val="20"/>
              </w:rPr>
              <w:t>nutty,spicy</w:t>
            </w:r>
            <w:proofErr w:type="spellEnd"/>
            <w:proofErr w:type="gramEnd"/>
          </w:p>
        </w:tc>
        <w:tc>
          <w:tcPr>
            <w:tcW w:w="901" w:type="dxa"/>
            <w:shd w:val="clear" w:color="auto" w:fill="auto"/>
            <w:noWrap/>
            <w:vAlign w:val="bottom"/>
          </w:tcPr>
          <w:p w14:paraId="7A0DAB42" w14:textId="77777777" w:rsidR="00EE260A" w:rsidRPr="00C92506" w:rsidRDefault="00EE260A" w:rsidP="00EE260A">
            <w:pPr>
              <w:jc w:val="center"/>
              <w:rPr>
                <w:color w:val="000000"/>
                <w:sz w:val="20"/>
                <w:szCs w:val="20"/>
              </w:rPr>
            </w:pPr>
            <w:r w:rsidRPr="00C92506">
              <w:rPr>
                <w:color w:val="000000"/>
                <w:sz w:val="20"/>
                <w:szCs w:val="20"/>
              </w:rPr>
              <w:t>1</w:t>
            </w:r>
          </w:p>
        </w:tc>
      </w:tr>
      <w:tr w:rsidR="00EE260A" w:rsidRPr="00C92506" w14:paraId="2669A3B4" w14:textId="77777777" w:rsidTr="00EE260A">
        <w:trPr>
          <w:trHeight w:val="20"/>
        </w:trPr>
        <w:tc>
          <w:tcPr>
            <w:tcW w:w="1182" w:type="dxa"/>
            <w:shd w:val="clear" w:color="auto" w:fill="auto"/>
            <w:noWrap/>
            <w:vAlign w:val="bottom"/>
          </w:tcPr>
          <w:p w14:paraId="56E0E85B" w14:textId="77777777" w:rsidR="00EE260A" w:rsidRPr="00C92506" w:rsidRDefault="00EE260A" w:rsidP="00EE260A">
            <w:pPr>
              <w:jc w:val="both"/>
              <w:rPr>
                <w:color w:val="000000"/>
                <w:sz w:val="20"/>
                <w:szCs w:val="20"/>
              </w:rPr>
            </w:pPr>
            <w:r w:rsidRPr="00C92506">
              <w:rPr>
                <w:color w:val="000000"/>
                <w:sz w:val="20"/>
                <w:szCs w:val="20"/>
              </w:rPr>
              <w:t>Lenoir</w:t>
            </w:r>
          </w:p>
        </w:tc>
        <w:tc>
          <w:tcPr>
            <w:tcW w:w="1260" w:type="dxa"/>
            <w:shd w:val="clear" w:color="auto" w:fill="auto"/>
            <w:noWrap/>
            <w:vAlign w:val="bottom"/>
          </w:tcPr>
          <w:p w14:paraId="0D3ED8AF" w14:textId="77777777" w:rsidR="00EE260A" w:rsidRPr="00C92506" w:rsidRDefault="00EE260A" w:rsidP="00EE260A">
            <w:pPr>
              <w:jc w:val="both"/>
              <w:rPr>
                <w:color w:val="000000"/>
                <w:sz w:val="20"/>
                <w:szCs w:val="20"/>
              </w:rPr>
            </w:pPr>
            <w:proofErr w:type="gramStart"/>
            <w:r w:rsidRPr="00C92506">
              <w:rPr>
                <w:color w:val="000000"/>
                <w:sz w:val="20"/>
                <w:szCs w:val="20"/>
              </w:rPr>
              <w:t>red</w:t>
            </w:r>
            <w:proofErr w:type="gramEnd"/>
          </w:p>
        </w:tc>
        <w:tc>
          <w:tcPr>
            <w:tcW w:w="1080" w:type="dxa"/>
            <w:shd w:val="clear" w:color="auto" w:fill="auto"/>
            <w:noWrap/>
            <w:vAlign w:val="bottom"/>
          </w:tcPr>
          <w:p w14:paraId="3F0B5B16" w14:textId="77777777" w:rsidR="00EE260A" w:rsidRPr="00C92506" w:rsidRDefault="00EE260A" w:rsidP="00EE260A">
            <w:pPr>
              <w:jc w:val="both"/>
              <w:rPr>
                <w:color w:val="000000"/>
                <w:sz w:val="20"/>
                <w:szCs w:val="20"/>
              </w:rPr>
            </w:pPr>
            <w:proofErr w:type="gramStart"/>
            <w:r w:rsidRPr="00C92506">
              <w:rPr>
                <w:color w:val="000000"/>
                <w:sz w:val="20"/>
                <w:szCs w:val="20"/>
              </w:rPr>
              <w:t>dark</w:t>
            </w:r>
            <w:proofErr w:type="gramEnd"/>
          </w:p>
        </w:tc>
        <w:tc>
          <w:tcPr>
            <w:tcW w:w="1350" w:type="dxa"/>
            <w:shd w:val="clear" w:color="auto" w:fill="auto"/>
            <w:noWrap/>
            <w:vAlign w:val="bottom"/>
          </w:tcPr>
          <w:p w14:paraId="31B22699" w14:textId="77777777" w:rsidR="00EE260A" w:rsidRPr="00C92506" w:rsidRDefault="00EE260A" w:rsidP="00EE260A">
            <w:pPr>
              <w:jc w:val="both"/>
              <w:rPr>
                <w:color w:val="000000"/>
                <w:sz w:val="20"/>
                <w:szCs w:val="20"/>
              </w:rPr>
            </w:pPr>
            <w:proofErr w:type="gramStart"/>
            <w:r w:rsidRPr="00C92506">
              <w:rPr>
                <w:color w:val="000000"/>
                <w:sz w:val="20"/>
                <w:szCs w:val="20"/>
              </w:rPr>
              <w:t>mildly</w:t>
            </w:r>
            <w:proofErr w:type="gramEnd"/>
            <w:r w:rsidRPr="00C92506">
              <w:rPr>
                <w:color w:val="000000"/>
                <w:sz w:val="20"/>
                <w:szCs w:val="20"/>
              </w:rPr>
              <w:t xml:space="preserve"> fruity</w:t>
            </w:r>
          </w:p>
        </w:tc>
        <w:tc>
          <w:tcPr>
            <w:tcW w:w="1260" w:type="dxa"/>
            <w:shd w:val="clear" w:color="auto" w:fill="auto"/>
            <w:noWrap/>
            <w:vAlign w:val="bottom"/>
          </w:tcPr>
          <w:p w14:paraId="1A7F79A0" w14:textId="77777777" w:rsidR="00EE260A" w:rsidRPr="00C92506" w:rsidRDefault="00EE260A" w:rsidP="00EE260A">
            <w:pPr>
              <w:jc w:val="both"/>
              <w:rPr>
                <w:color w:val="000000"/>
                <w:sz w:val="20"/>
                <w:szCs w:val="20"/>
              </w:rPr>
            </w:pPr>
            <w:proofErr w:type="gramStart"/>
            <w:r w:rsidRPr="00C92506">
              <w:rPr>
                <w:color w:val="000000"/>
                <w:sz w:val="20"/>
                <w:szCs w:val="20"/>
              </w:rPr>
              <w:t>fruity</w:t>
            </w:r>
            <w:proofErr w:type="gramEnd"/>
          </w:p>
        </w:tc>
        <w:tc>
          <w:tcPr>
            <w:tcW w:w="990" w:type="dxa"/>
            <w:shd w:val="clear" w:color="auto" w:fill="auto"/>
            <w:noWrap/>
            <w:vAlign w:val="bottom"/>
          </w:tcPr>
          <w:p w14:paraId="2769B1E3" w14:textId="77777777" w:rsidR="00EE260A" w:rsidRPr="00C92506" w:rsidRDefault="00EE260A" w:rsidP="00EE260A">
            <w:pPr>
              <w:jc w:val="center"/>
              <w:rPr>
                <w:color w:val="000000"/>
                <w:sz w:val="20"/>
                <w:szCs w:val="20"/>
              </w:rPr>
            </w:pPr>
            <w:r w:rsidRPr="00C92506">
              <w:rPr>
                <w:color w:val="000000"/>
                <w:sz w:val="20"/>
                <w:szCs w:val="20"/>
              </w:rPr>
              <w:t>1</w:t>
            </w:r>
          </w:p>
        </w:tc>
        <w:tc>
          <w:tcPr>
            <w:tcW w:w="810" w:type="dxa"/>
            <w:shd w:val="clear" w:color="auto" w:fill="auto"/>
            <w:noWrap/>
            <w:vAlign w:val="bottom"/>
          </w:tcPr>
          <w:p w14:paraId="1CDA253D" w14:textId="77777777" w:rsidR="00EE260A" w:rsidRPr="00C92506" w:rsidRDefault="00EE260A" w:rsidP="00EE260A">
            <w:pPr>
              <w:jc w:val="center"/>
              <w:rPr>
                <w:color w:val="000000"/>
                <w:sz w:val="20"/>
                <w:szCs w:val="20"/>
              </w:rPr>
            </w:pPr>
            <w:r w:rsidRPr="00C92506">
              <w:rPr>
                <w:color w:val="000000"/>
                <w:sz w:val="20"/>
                <w:szCs w:val="20"/>
              </w:rPr>
              <w:t>4</w:t>
            </w:r>
          </w:p>
        </w:tc>
        <w:tc>
          <w:tcPr>
            <w:tcW w:w="1100" w:type="dxa"/>
            <w:shd w:val="clear" w:color="auto" w:fill="auto"/>
            <w:noWrap/>
            <w:vAlign w:val="bottom"/>
          </w:tcPr>
          <w:p w14:paraId="77D34B7B" w14:textId="77777777" w:rsidR="00EE260A" w:rsidRPr="00C92506" w:rsidRDefault="00EE260A" w:rsidP="00EE260A">
            <w:pPr>
              <w:jc w:val="both"/>
              <w:rPr>
                <w:color w:val="000000"/>
                <w:sz w:val="20"/>
                <w:szCs w:val="20"/>
              </w:rPr>
            </w:pPr>
            <w:proofErr w:type="gramStart"/>
            <w:r w:rsidRPr="00C92506">
              <w:rPr>
                <w:color w:val="000000"/>
                <w:sz w:val="20"/>
                <w:szCs w:val="20"/>
              </w:rPr>
              <w:t>nutty</w:t>
            </w:r>
            <w:proofErr w:type="gramEnd"/>
          </w:p>
        </w:tc>
        <w:tc>
          <w:tcPr>
            <w:tcW w:w="901" w:type="dxa"/>
            <w:shd w:val="clear" w:color="auto" w:fill="auto"/>
            <w:noWrap/>
            <w:vAlign w:val="bottom"/>
          </w:tcPr>
          <w:p w14:paraId="0003A1FA" w14:textId="77777777" w:rsidR="00EE260A" w:rsidRPr="00C92506" w:rsidRDefault="00EE260A" w:rsidP="00EE260A">
            <w:pPr>
              <w:jc w:val="center"/>
              <w:rPr>
                <w:color w:val="000000"/>
                <w:sz w:val="20"/>
                <w:szCs w:val="20"/>
              </w:rPr>
            </w:pPr>
            <w:r w:rsidRPr="00C92506">
              <w:rPr>
                <w:color w:val="000000"/>
                <w:sz w:val="20"/>
                <w:szCs w:val="20"/>
              </w:rPr>
              <w:t>1</w:t>
            </w:r>
          </w:p>
        </w:tc>
      </w:tr>
      <w:tr w:rsidR="00EE260A" w:rsidRPr="00C92506" w14:paraId="291D269A" w14:textId="77777777" w:rsidTr="00EE260A">
        <w:trPr>
          <w:trHeight w:val="20"/>
        </w:trPr>
        <w:tc>
          <w:tcPr>
            <w:tcW w:w="1182" w:type="dxa"/>
            <w:tcBorders>
              <w:bottom w:val="single" w:sz="4" w:space="0" w:color="auto"/>
            </w:tcBorders>
            <w:shd w:val="clear" w:color="auto" w:fill="auto"/>
            <w:noWrap/>
            <w:vAlign w:val="bottom"/>
          </w:tcPr>
          <w:p w14:paraId="3DB9E67E" w14:textId="77777777" w:rsidR="00EE260A" w:rsidRPr="00C92506" w:rsidRDefault="00EE260A" w:rsidP="00EE260A">
            <w:pPr>
              <w:jc w:val="both"/>
              <w:rPr>
                <w:color w:val="000000"/>
                <w:sz w:val="20"/>
                <w:szCs w:val="20"/>
              </w:rPr>
            </w:pPr>
            <w:proofErr w:type="spellStart"/>
            <w:r w:rsidRPr="00C92506">
              <w:rPr>
                <w:color w:val="000000"/>
                <w:sz w:val="20"/>
                <w:szCs w:val="20"/>
              </w:rPr>
              <w:t>Midsouth</w:t>
            </w:r>
            <w:proofErr w:type="spellEnd"/>
          </w:p>
        </w:tc>
        <w:tc>
          <w:tcPr>
            <w:tcW w:w="1260" w:type="dxa"/>
            <w:tcBorders>
              <w:bottom w:val="single" w:sz="4" w:space="0" w:color="auto"/>
            </w:tcBorders>
            <w:shd w:val="clear" w:color="auto" w:fill="auto"/>
            <w:noWrap/>
            <w:vAlign w:val="bottom"/>
          </w:tcPr>
          <w:p w14:paraId="1FCC369F" w14:textId="77777777" w:rsidR="00EE260A" w:rsidRPr="00C92506" w:rsidRDefault="00EE260A" w:rsidP="00EE260A">
            <w:pPr>
              <w:jc w:val="both"/>
              <w:rPr>
                <w:color w:val="000000"/>
                <w:sz w:val="20"/>
                <w:szCs w:val="20"/>
              </w:rPr>
            </w:pPr>
            <w:proofErr w:type="gramStart"/>
            <w:r w:rsidRPr="00C92506">
              <w:rPr>
                <w:color w:val="000000"/>
                <w:sz w:val="20"/>
                <w:szCs w:val="20"/>
              </w:rPr>
              <w:t>red</w:t>
            </w:r>
            <w:proofErr w:type="gramEnd"/>
            <w:r w:rsidRPr="00C92506">
              <w:rPr>
                <w:color w:val="000000"/>
                <w:sz w:val="20"/>
                <w:szCs w:val="20"/>
              </w:rPr>
              <w:t>-orange</w:t>
            </w:r>
          </w:p>
        </w:tc>
        <w:tc>
          <w:tcPr>
            <w:tcW w:w="1080" w:type="dxa"/>
            <w:tcBorders>
              <w:bottom w:val="single" w:sz="4" w:space="0" w:color="auto"/>
            </w:tcBorders>
            <w:shd w:val="clear" w:color="auto" w:fill="auto"/>
            <w:noWrap/>
            <w:vAlign w:val="bottom"/>
          </w:tcPr>
          <w:p w14:paraId="78582E73" w14:textId="77777777" w:rsidR="00EE260A" w:rsidRPr="00C92506" w:rsidRDefault="00EE260A" w:rsidP="00EE260A">
            <w:pPr>
              <w:jc w:val="both"/>
              <w:rPr>
                <w:color w:val="000000"/>
                <w:sz w:val="20"/>
                <w:szCs w:val="20"/>
              </w:rPr>
            </w:pPr>
            <w:proofErr w:type="gramStart"/>
            <w:r w:rsidRPr="00C92506">
              <w:rPr>
                <w:color w:val="000000"/>
                <w:sz w:val="20"/>
                <w:szCs w:val="20"/>
              </w:rPr>
              <w:t>med</w:t>
            </w:r>
            <w:proofErr w:type="gramEnd"/>
            <w:r w:rsidRPr="00C92506">
              <w:rPr>
                <w:color w:val="000000"/>
                <w:sz w:val="20"/>
                <w:szCs w:val="20"/>
              </w:rPr>
              <w:t>-dark</w:t>
            </w:r>
          </w:p>
        </w:tc>
        <w:tc>
          <w:tcPr>
            <w:tcW w:w="1350" w:type="dxa"/>
            <w:tcBorders>
              <w:bottom w:val="single" w:sz="4" w:space="0" w:color="auto"/>
            </w:tcBorders>
            <w:shd w:val="clear" w:color="auto" w:fill="auto"/>
            <w:noWrap/>
            <w:vAlign w:val="bottom"/>
          </w:tcPr>
          <w:p w14:paraId="69FAF6EC" w14:textId="77777777" w:rsidR="00EE260A" w:rsidRPr="00C92506" w:rsidRDefault="00EE260A" w:rsidP="00EE260A">
            <w:pPr>
              <w:jc w:val="both"/>
              <w:rPr>
                <w:color w:val="000000"/>
                <w:sz w:val="20"/>
                <w:szCs w:val="20"/>
              </w:rPr>
            </w:pPr>
            <w:proofErr w:type="gramStart"/>
            <w:r w:rsidRPr="00C92506">
              <w:rPr>
                <w:color w:val="000000"/>
                <w:sz w:val="20"/>
                <w:szCs w:val="20"/>
              </w:rPr>
              <w:t>veg</w:t>
            </w:r>
            <w:proofErr w:type="gramEnd"/>
            <w:r w:rsidRPr="00C92506">
              <w:rPr>
                <w:color w:val="000000"/>
                <w:sz w:val="20"/>
                <w:szCs w:val="20"/>
              </w:rPr>
              <w:t>-fruity</w:t>
            </w:r>
          </w:p>
        </w:tc>
        <w:tc>
          <w:tcPr>
            <w:tcW w:w="1260" w:type="dxa"/>
            <w:tcBorders>
              <w:bottom w:val="single" w:sz="4" w:space="0" w:color="auto"/>
            </w:tcBorders>
            <w:shd w:val="clear" w:color="auto" w:fill="auto"/>
            <w:noWrap/>
            <w:vAlign w:val="bottom"/>
          </w:tcPr>
          <w:p w14:paraId="5BDFB365" w14:textId="77777777" w:rsidR="00EE260A" w:rsidRPr="00C92506" w:rsidRDefault="00EE260A" w:rsidP="00EE260A">
            <w:pPr>
              <w:jc w:val="both"/>
              <w:rPr>
                <w:color w:val="000000"/>
                <w:sz w:val="20"/>
                <w:szCs w:val="20"/>
              </w:rPr>
            </w:pPr>
            <w:proofErr w:type="gramStart"/>
            <w:r w:rsidRPr="00C92506">
              <w:rPr>
                <w:color w:val="000000"/>
                <w:sz w:val="20"/>
                <w:szCs w:val="20"/>
              </w:rPr>
              <w:t>neutral</w:t>
            </w:r>
            <w:proofErr w:type="gramEnd"/>
          </w:p>
        </w:tc>
        <w:tc>
          <w:tcPr>
            <w:tcW w:w="990" w:type="dxa"/>
            <w:tcBorders>
              <w:bottom w:val="single" w:sz="4" w:space="0" w:color="auto"/>
            </w:tcBorders>
            <w:shd w:val="clear" w:color="auto" w:fill="auto"/>
            <w:noWrap/>
            <w:vAlign w:val="bottom"/>
          </w:tcPr>
          <w:p w14:paraId="2FF2069B" w14:textId="77777777" w:rsidR="00EE260A" w:rsidRPr="00C92506" w:rsidRDefault="00EE260A" w:rsidP="00EE260A">
            <w:pPr>
              <w:jc w:val="center"/>
              <w:rPr>
                <w:color w:val="000000"/>
                <w:sz w:val="20"/>
                <w:szCs w:val="20"/>
              </w:rPr>
            </w:pPr>
            <w:r w:rsidRPr="00C92506">
              <w:rPr>
                <w:color w:val="000000"/>
                <w:sz w:val="20"/>
                <w:szCs w:val="20"/>
              </w:rPr>
              <w:t>1</w:t>
            </w:r>
          </w:p>
        </w:tc>
        <w:tc>
          <w:tcPr>
            <w:tcW w:w="810" w:type="dxa"/>
            <w:tcBorders>
              <w:bottom w:val="single" w:sz="4" w:space="0" w:color="auto"/>
            </w:tcBorders>
            <w:shd w:val="clear" w:color="auto" w:fill="auto"/>
            <w:noWrap/>
            <w:vAlign w:val="bottom"/>
          </w:tcPr>
          <w:p w14:paraId="72F424C6" w14:textId="77777777" w:rsidR="00EE260A" w:rsidRPr="00C92506" w:rsidRDefault="00EE260A" w:rsidP="00EE260A">
            <w:pPr>
              <w:jc w:val="center"/>
              <w:rPr>
                <w:color w:val="000000"/>
                <w:sz w:val="20"/>
                <w:szCs w:val="20"/>
              </w:rPr>
            </w:pPr>
            <w:r w:rsidRPr="00C92506">
              <w:rPr>
                <w:color w:val="000000"/>
                <w:sz w:val="20"/>
                <w:szCs w:val="20"/>
              </w:rPr>
              <w:t>4</w:t>
            </w:r>
          </w:p>
        </w:tc>
        <w:tc>
          <w:tcPr>
            <w:tcW w:w="1100" w:type="dxa"/>
            <w:tcBorders>
              <w:bottom w:val="single" w:sz="4" w:space="0" w:color="auto"/>
            </w:tcBorders>
            <w:shd w:val="clear" w:color="auto" w:fill="auto"/>
            <w:noWrap/>
            <w:vAlign w:val="bottom"/>
          </w:tcPr>
          <w:p w14:paraId="1B33B02D" w14:textId="77777777" w:rsidR="00EE260A" w:rsidRPr="00C92506" w:rsidRDefault="00EE260A" w:rsidP="00EE260A">
            <w:pPr>
              <w:jc w:val="both"/>
              <w:rPr>
                <w:color w:val="000000"/>
                <w:sz w:val="20"/>
                <w:szCs w:val="20"/>
              </w:rPr>
            </w:pPr>
            <w:proofErr w:type="gramStart"/>
            <w:r w:rsidRPr="00C92506">
              <w:rPr>
                <w:color w:val="000000"/>
                <w:sz w:val="20"/>
                <w:szCs w:val="20"/>
              </w:rPr>
              <w:t>neutral</w:t>
            </w:r>
            <w:proofErr w:type="gramEnd"/>
          </w:p>
        </w:tc>
        <w:tc>
          <w:tcPr>
            <w:tcW w:w="901" w:type="dxa"/>
            <w:tcBorders>
              <w:bottom w:val="single" w:sz="4" w:space="0" w:color="auto"/>
            </w:tcBorders>
            <w:shd w:val="clear" w:color="auto" w:fill="auto"/>
            <w:noWrap/>
            <w:vAlign w:val="bottom"/>
          </w:tcPr>
          <w:p w14:paraId="28FA65B9" w14:textId="77777777" w:rsidR="00EE260A" w:rsidRPr="00C92506" w:rsidRDefault="00EE260A" w:rsidP="00EE260A">
            <w:pPr>
              <w:jc w:val="center"/>
              <w:rPr>
                <w:color w:val="000000"/>
                <w:sz w:val="20"/>
                <w:szCs w:val="20"/>
              </w:rPr>
            </w:pPr>
            <w:r w:rsidRPr="00C92506">
              <w:rPr>
                <w:color w:val="000000"/>
                <w:sz w:val="20"/>
                <w:szCs w:val="20"/>
              </w:rPr>
              <w:t>4</w:t>
            </w:r>
          </w:p>
        </w:tc>
      </w:tr>
    </w:tbl>
    <w:p w14:paraId="37A1030D" w14:textId="77777777" w:rsidR="00C92506" w:rsidRPr="00C92506" w:rsidRDefault="00C92506" w:rsidP="00EE260A">
      <w:pPr>
        <w:rPr>
          <w:sz w:val="20"/>
          <w:szCs w:val="20"/>
        </w:rPr>
      </w:pPr>
    </w:p>
    <w:p w14:paraId="6FE74743" w14:textId="77777777" w:rsidR="00EE260A" w:rsidRPr="00C92506" w:rsidRDefault="00EE260A" w:rsidP="00EE260A">
      <w:pPr>
        <w:ind w:right="-900"/>
        <w:rPr>
          <w:sz w:val="20"/>
          <w:szCs w:val="20"/>
        </w:rPr>
      </w:pPr>
      <w:r w:rsidRPr="00C92506">
        <w:rPr>
          <w:b/>
          <w:sz w:val="20"/>
          <w:szCs w:val="20"/>
        </w:rPr>
        <w:t xml:space="preserve">Table 6d. </w:t>
      </w:r>
      <w:r w:rsidRPr="00C92506">
        <w:rPr>
          <w:sz w:val="20"/>
          <w:szCs w:val="20"/>
        </w:rPr>
        <w:t xml:space="preserve">11/1/07 tasting results of 2007 vintage wine rated on a 1= poor to 5 = very good scale.  There were 9 tasters from the faculty and staff at UCD.  </w:t>
      </w:r>
    </w:p>
    <w:tbl>
      <w:tblPr>
        <w:tblW w:w="9520" w:type="dxa"/>
        <w:tblInd w:w="93" w:type="dxa"/>
        <w:tblLook w:val="0000" w:firstRow="0" w:lastRow="0" w:firstColumn="0" w:lastColumn="0" w:noHBand="0" w:noVBand="0"/>
      </w:tblPr>
      <w:tblGrid>
        <w:gridCol w:w="1340"/>
        <w:gridCol w:w="835"/>
        <w:gridCol w:w="900"/>
        <w:gridCol w:w="900"/>
        <w:gridCol w:w="5545"/>
      </w:tblGrid>
      <w:tr w:rsidR="00EE260A" w:rsidRPr="00C92506" w14:paraId="05E5AB17" w14:textId="77777777" w:rsidTr="00EE260A">
        <w:trPr>
          <w:trHeight w:val="630"/>
        </w:trPr>
        <w:tc>
          <w:tcPr>
            <w:tcW w:w="1340" w:type="dxa"/>
            <w:tcBorders>
              <w:top w:val="single" w:sz="4" w:space="0" w:color="auto"/>
              <w:bottom w:val="single" w:sz="4" w:space="0" w:color="auto"/>
            </w:tcBorders>
            <w:shd w:val="clear" w:color="auto" w:fill="auto"/>
            <w:noWrap/>
            <w:vAlign w:val="bottom"/>
          </w:tcPr>
          <w:p w14:paraId="16A5D026" w14:textId="77777777" w:rsidR="00EE260A" w:rsidRPr="00C92506" w:rsidRDefault="00EE260A" w:rsidP="00EE260A">
            <w:pPr>
              <w:rPr>
                <w:sz w:val="20"/>
                <w:szCs w:val="20"/>
              </w:rPr>
            </w:pPr>
            <w:r w:rsidRPr="00C92506">
              <w:rPr>
                <w:sz w:val="20"/>
                <w:szCs w:val="20"/>
              </w:rPr>
              <w:t>Variety/</w:t>
            </w:r>
          </w:p>
          <w:p w14:paraId="722F108D" w14:textId="77777777" w:rsidR="00EE260A" w:rsidRPr="00C92506" w:rsidRDefault="00EE260A" w:rsidP="00EE260A">
            <w:pPr>
              <w:rPr>
                <w:sz w:val="20"/>
                <w:szCs w:val="20"/>
              </w:rPr>
            </w:pPr>
            <w:r w:rsidRPr="00C92506">
              <w:rPr>
                <w:sz w:val="20"/>
                <w:szCs w:val="20"/>
              </w:rPr>
              <w:t>Selection</w:t>
            </w:r>
          </w:p>
        </w:tc>
        <w:tc>
          <w:tcPr>
            <w:tcW w:w="835" w:type="dxa"/>
            <w:tcBorders>
              <w:top w:val="single" w:sz="4" w:space="0" w:color="auto"/>
              <w:bottom w:val="single" w:sz="4" w:space="0" w:color="auto"/>
            </w:tcBorders>
            <w:shd w:val="clear" w:color="auto" w:fill="auto"/>
            <w:vAlign w:val="bottom"/>
          </w:tcPr>
          <w:p w14:paraId="129AEDC2" w14:textId="77777777" w:rsidR="00EE260A" w:rsidRPr="00C92506" w:rsidRDefault="00EE260A" w:rsidP="00EE260A">
            <w:pPr>
              <w:jc w:val="center"/>
              <w:rPr>
                <w:sz w:val="20"/>
                <w:szCs w:val="20"/>
              </w:rPr>
            </w:pPr>
            <w:r w:rsidRPr="00C92506">
              <w:rPr>
                <w:sz w:val="20"/>
                <w:szCs w:val="20"/>
              </w:rPr>
              <w:t>Group Total</w:t>
            </w:r>
          </w:p>
        </w:tc>
        <w:tc>
          <w:tcPr>
            <w:tcW w:w="900" w:type="dxa"/>
            <w:tcBorders>
              <w:top w:val="single" w:sz="4" w:space="0" w:color="auto"/>
              <w:bottom w:val="single" w:sz="4" w:space="0" w:color="auto"/>
            </w:tcBorders>
            <w:shd w:val="clear" w:color="auto" w:fill="auto"/>
            <w:vAlign w:val="bottom"/>
          </w:tcPr>
          <w:p w14:paraId="5C9FDAC1" w14:textId="77777777" w:rsidR="00EE260A" w:rsidRPr="00C92506" w:rsidRDefault="00EE260A" w:rsidP="00EE260A">
            <w:pPr>
              <w:jc w:val="center"/>
              <w:rPr>
                <w:sz w:val="20"/>
                <w:szCs w:val="20"/>
              </w:rPr>
            </w:pPr>
            <w:r w:rsidRPr="00C92506">
              <w:rPr>
                <w:sz w:val="20"/>
                <w:szCs w:val="20"/>
              </w:rPr>
              <w:t>Low Score</w:t>
            </w:r>
          </w:p>
        </w:tc>
        <w:tc>
          <w:tcPr>
            <w:tcW w:w="900" w:type="dxa"/>
            <w:tcBorders>
              <w:top w:val="single" w:sz="4" w:space="0" w:color="auto"/>
              <w:bottom w:val="single" w:sz="4" w:space="0" w:color="auto"/>
            </w:tcBorders>
            <w:shd w:val="clear" w:color="auto" w:fill="auto"/>
            <w:vAlign w:val="bottom"/>
          </w:tcPr>
          <w:p w14:paraId="7B980F8D" w14:textId="77777777" w:rsidR="00EE260A" w:rsidRPr="00C92506" w:rsidRDefault="00EE260A" w:rsidP="00EE260A">
            <w:pPr>
              <w:jc w:val="center"/>
              <w:rPr>
                <w:sz w:val="20"/>
                <w:szCs w:val="20"/>
              </w:rPr>
            </w:pPr>
            <w:r w:rsidRPr="00C92506">
              <w:rPr>
                <w:sz w:val="20"/>
                <w:szCs w:val="20"/>
              </w:rPr>
              <w:t>High Score</w:t>
            </w:r>
          </w:p>
        </w:tc>
        <w:tc>
          <w:tcPr>
            <w:tcW w:w="5545" w:type="dxa"/>
            <w:tcBorders>
              <w:top w:val="single" w:sz="4" w:space="0" w:color="auto"/>
              <w:bottom w:val="single" w:sz="4" w:space="0" w:color="auto"/>
            </w:tcBorders>
            <w:shd w:val="clear" w:color="auto" w:fill="auto"/>
            <w:noWrap/>
            <w:vAlign w:val="bottom"/>
          </w:tcPr>
          <w:p w14:paraId="13999494" w14:textId="77777777" w:rsidR="00EE260A" w:rsidRPr="00C92506" w:rsidRDefault="00EE260A" w:rsidP="00EE260A">
            <w:pPr>
              <w:rPr>
                <w:sz w:val="20"/>
                <w:szCs w:val="20"/>
              </w:rPr>
            </w:pPr>
            <w:r w:rsidRPr="00C92506">
              <w:rPr>
                <w:sz w:val="20"/>
                <w:szCs w:val="20"/>
              </w:rPr>
              <w:t>Descriptors: color; aroma; flavor and texture</w:t>
            </w:r>
          </w:p>
        </w:tc>
      </w:tr>
      <w:tr w:rsidR="00EE260A" w:rsidRPr="00C92506" w14:paraId="170DF74C" w14:textId="77777777" w:rsidTr="00EE260A">
        <w:trPr>
          <w:trHeight w:val="630"/>
        </w:trPr>
        <w:tc>
          <w:tcPr>
            <w:tcW w:w="1340" w:type="dxa"/>
            <w:tcBorders>
              <w:top w:val="single" w:sz="4" w:space="0" w:color="auto"/>
              <w:bottom w:val="dashSmallGap" w:sz="4" w:space="0" w:color="auto"/>
            </w:tcBorders>
            <w:shd w:val="clear" w:color="auto" w:fill="auto"/>
            <w:noWrap/>
            <w:vAlign w:val="center"/>
          </w:tcPr>
          <w:p w14:paraId="56E1431B" w14:textId="77777777" w:rsidR="00EE260A" w:rsidRPr="00C92506" w:rsidRDefault="00EE260A" w:rsidP="00EE260A">
            <w:pPr>
              <w:rPr>
                <w:sz w:val="20"/>
                <w:szCs w:val="20"/>
              </w:rPr>
            </w:pPr>
            <w:r w:rsidRPr="00C92506">
              <w:rPr>
                <w:sz w:val="20"/>
                <w:szCs w:val="20"/>
              </w:rPr>
              <w:t>U0501-12</w:t>
            </w:r>
          </w:p>
        </w:tc>
        <w:tc>
          <w:tcPr>
            <w:tcW w:w="835" w:type="dxa"/>
            <w:tcBorders>
              <w:top w:val="single" w:sz="4" w:space="0" w:color="auto"/>
              <w:bottom w:val="dashSmallGap" w:sz="4" w:space="0" w:color="auto"/>
            </w:tcBorders>
            <w:shd w:val="clear" w:color="auto" w:fill="auto"/>
            <w:noWrap/>
            <w:vAlign w:val="center"/>
          </w:tcPr>
          <w:p w14:paraId="1AD85407" w14:textId="77777777" w:rsidR="00EE260A" w:rsidRPr="00C92506" w:rsidRDefault="00EE260A" w:rsidP="00EE260A">
            <w:pPr>
              <w:tabs>
                <w:tab w:val="decimal" w:pos="367"/>
              </w:tabs>
              <w:rPr>
                <w:sz w:val="20"/>
                <w:szCs w:val="20"/>
              </w:rPr>
            </w:pPr>
            <w:r w:rsidRPr="00C92506">
              <w:rPr>
                <w:sz w:val="20"/>
                <w:szCs w:val="20"/>
              </w:rPr>
              <w:t>33.5</w:t>
            </w:r>
          </w:p>
        </w:tc>
        <w:tc>
          <w:tcPr>
            <w:tcW w:w="900" w:type="dxa"/>
            <w:tcBorders>
              <w:top w:val="single" w:sz="4" w:space="0" w:color="auto"/>
              <w:bottom w:val="dashSmallGap" w:sz="4" w:space="0" w:color="auto"/>
            </w:tcBorders>
            <w:shd w:val="clear" w:color="auto" w:fill="auto"/>
            <w:noWrap/>
            <w:vAlign w:val="center"/>
          </w:tcPr>
          <w:p w14:paraId="781C55A0" w14:textId="77777777" w:rsidR="00EE260A" w:rsidRPr="00C92506" w:rsidRDefault="00EE260A" w:rsidP="00EE260A">
            <w:pPr>
              <w:tabs>
                <w:tab w:val="decimal" w:pos="367"/>
              </w:tabs>
              <w:rPr>
                <w:sz w:val="20"/>
                <w:szCs w:val="20"/>
              </w:rPr>
            </w:pPr>
            <w:r w:rsidRPr="00C92506">
              <w:rPr>
                <w:sz w:val="20"/>
                <w:szCs w:val="20"/>
              </w:rPr>
              <w:t>2</w:t>
            </w:r>
          </w:p>
        </w:tc>
        <w:tc>
          <w:tcPr>
            <w:tcW w:w="900" w:type="dxa"/>
            <w:tcBorders>
              <w:top w:val="single" w:sz="4" w:space="0" w:color="auto"/>
              <w:bottom w:val="dashSmallGap" w:sz="4" w:space="0" w:color="auto"/>
            </w:tcBorders>
            <w:shd w:val="clear" w:color="auto" w:fill="auto"/>
            <w:noWrap/>
            <w:vAlign w:val="center"/>
          </w:tcPr>
          <w:p w14:paraId="720DC718" w14:textId="77777777" w:rsidR="00EE260A" w:rsidRPr="00C92506" w:rsidRDefault="00EE260A" w:rsidP="00EE260A">
            <w:pPr>
              <w:tabs>
                <w:tab w:val="decimal" w:pos="367"/>
              </w:tabs>
              <w:rPr>
                <w:sz w:val="20"/>
                <w:szCs w:val="20"/>
              </w:rPr>
            </w:pPr>
            <w:r w:rsidRPr="00C92506">
              <w:rPr>
                <w:sz w:val="20"/>
                <w:szCs w:val="20"/>
              </w:rPr>
              <w:t>4.5</w:t>
            </w:r>
          </w:p>
        </w:tc>
        <w:tc>
          <w:tcPr>
            <w:tcW w:w="5545" w:type="dxa"/>
            <w:tcBorders>
              <w:top w:val="single" w:sz="4" w:space="0" w:color="auto"/>
              <w:bottom w:val="dashSmallGap" w:sz="4" w:space="0" w:color="auto"/>
            </w:tcBorders>
            <w:shd w:val="clear" w:color="auto" w:fill="auto"/>
            <w:vAlign w:val="center"/>
          </w:tcPr>
          <w:p w14:paraId="159BDA2F" w14:textId="77777777" w:rsidR="00EE260A" w:rsidRPr="00C92506" w:rsidRDefault="00EE260A" w:rsidP="00EE260A">
            <w:pPr>
              <w:rPr>
                <w:sz w:val="20"/>
                <w:szCs w:val="20"/>
              </w:rPr>
            </w:pPr>
            <w:proofErr w:type="gramStart"/>
            <w:r w:rsidRPr="00C92506">
              <w:rPr>
                <w:sz w:val="20"/>
                <w:szCs w:val="20"/>
              </w:rPr>
              <w:t>dark</w:t>
            </w:r>
            <w:proofErr w:type="gramEnd"/>
            <w:r w:rsidRPr="00C92506">
              <w:rPr>
                <w:sz w:val="20"/>
                <w:szCs w:val="20"/>
              </w:rPr>
              <w:t xml:space="preserve"> purple; grapy, smoky, blueberry; warm, chocolate, rich, balanced, structured</w:t>
            </w:r>
          </w:p>
        </w:tc>
      </w:tr>
      <w:tr w:rsidR="00EE260A" w:rsidRPr="00C92506" w14:paraId="5A2EA3EA" w14:textId="77777777" w:rsidTr="00EE260A">
        <w:trPr>
          <w:trHeight w:val="630"/>
        </w:trPr>
        <w:tc>
          <w:tcPr>
            <w:tcW w:w="1340" w:type="dxa"/>
            <w:tcBorders>
              <w:top w:val="dashSmallGap" w:sz="4" w:space="0" w:color="auto"/>
              <w:bottom w:val="dashSmallGap" w:sz="4" w:space="0" w:color="auto"/>
            </w:tcBorders>
            <w:shd w:val="clear" w:color="auto" w:fill="auto"/>
            <w:noWrap/>
            <w:vAlign w:val="center"/>
          </w:tcPr>
          <w:p w14:paraId="0DD4D742" w14:textId="77777777" w:rsidR="00EE260A" w:rsidRPr="00C92506" w:rsidRDefault="00EE260A" w:rsidP="00EE260A">
            <w:pPr>
              <w:rPr>
                <w:sz w:val="20"/>
                <w:szCs w:val="20"/>
              </w:rPr>
            </w:pPr>
            <w:r w:rsidRPr="00C92506">
              <w:rPr>
                <w:sz w:val="20"/>
                <w:szCs w:val="20"/>
              </w:rPr>
              <w:t>U0502-07</w:t>
            </w:r>
          </w:p>
        </w:tc>
        <w:tc>
          <w:tcPr>
            <w:tcW w:w="835" w:type="dxa"/>
            <w:tcBorders>
              <w:top w:val="dashSmallGap" w:sz="4" w:space="0" w:color="auto"/>
              <w:bottom w:val="dashSmallGap" w:sz="4" w:space="0" w:color="auto"/>
            </w:tcBorders>
            <w:shd w:val="clear" w:color="auto" w:fill="auto"/>
            <w:noWrap/>
            <w:vAlign w:val="center"/>
          </w:tcPr>
          <w:p w14:paraId="3952BEBE" w14:textId="77777777" w:rsidR="00EE260A" w:rsidRPr="00C92506" w:rsidRDefault="00EE260A" w:rsidP="00EE260A">
            <w:pPr>
              <w:tabs>
                <w:tab w:val="decimal" w:pos="367"/>
              </w:tabs>
              <w:rPr>
                <w:sz w:val="20"/>
                <w:szCs w:val="20"/>
              </w:rPr>
            </w:pPr>
            <w:r w:rsidRPr="00C92506">
              <w:rPr>
                <w:sz w:val="20"/>
                <w:szCs w:val="20"/>
              </w:rPr>
              <w:t>32</w:t>
            </w:r>
          </w:p>
        </w:tc>
        <w:tc>
          <w:tcPr>
            <w:tcW w:w="900" w:type="dxa"/>
            <w:tcBorders>
              <w:top w:val="dashSmallGap" w:sz="4" w:space="0" w:color="auto"/>
              <w:bottom w:val="dashSmallGap" w:sz="4" w:space="0" w:color="auto"/>
            </w:tcBorders>
            <w:shd w:val="clear" w:color="auto" w:fill="auto"/>
            <w:noWrap/>
            <w:vAlign w:val="center"/>
          </w:tcPr>
          <w:p w14:paraId="366C489B" w14:textId="77777777" w:rsidR="00EE260A" w:rsidRPr="00C92506" w:rsidRDefault="00EE260A" w:rsidP="00EE260A">
            <w:pPr>
              <w:tabs>
                <w:tab w:val="decimal" w:pos="367"/>
              </w:tabs>
              <w:rPr>
                <w:sz w:val="20"/>
                <w:szCs w:val="20"/>
              </w:rPr>
            </w:pPr>
            <w:r w:rsidRPr="00C92506">
              <w:rPr>
                <w:sz w:val="20"/>
                <w:szCs w:val="20"/>
              </w:rPr>
              <w:t>2.5</w:t>
            </w:r>
          </w:p>
        </w:tc>
        <w:tc>
          <w:tcPr>
            <w:tcW w:w="900" w:type="dxa"/>
            <w:tcBorders>
              <w:top w:val="dashSmallGap" w:sz="4" w:space="0" w:color="auto"/>
              <w:bottom w:val="dashSmallGap" w:sz="4" w:space="0" w:color="auto"/>
            </w:tcBorders>
            <w:shd w:val="clear" w:color="auto" w:fill="auto"/>
            <w:noWrap/>
            <w:vAlign w:val="center"/>
          </w:tcPr>
          <w:p w14:paraId="732A2405" w14:textId="77777777" w:rsidR="00EE260A" w:rsidRPr="00C92506" w:rsidRDefault="00EE260A" w:rsidP="00EE260A">
            <w:pPr>
              <w:tabs>
                <w:tab w:val="decimal" w:pos="367"/>
              </w:tabs>
              <w:rPr>
                <w:sz w:val="20"/>
                <w:szCs w:val="20"/>
              </w:rPr>
            </w:pPr>
            <w:r w:rsidRPr="00C92506">
              <w:rPr>
                <w:sz w:val="20"/>
                <w:szCs w:val="20"/>
              </w:rPr>
              <w:t>4</w:t>
            </w:r>
          </w:p>
        </w:tc>
        <w:tc>
          <w:tcPr>
            <w:tcW w:w="5545" w:type="dxa"/>
            <w:tcBorders>
              <w:top w:val="dashSmallGap" w:sz="4" w:space="0" w:color="auto"/>
              <w:bottom w:val="dashSmallGap" w:sz="4" w:space="0" w:color="auto"/>
            </w:tcBorders>
            <w:shd w:val="clear" w:color="auto" w:fill="auto"/>
            <w:vAlign w:val="center"/>
          </w:tcPr>
          <w:p w14:paraId="32B4B91F" w14:textId="77777777" w:rsidR="00EE260A" w:rsidRPr="00C92506" w:rsidRDefault="00EE260A" w:rsidP="00EE260A">
            <w:pPr>
              <w:rPr>
                <w:sz w:val="20"/>
                <w:szCs w:val="20"/>
              </w:rPr>
            </w:pPr>
            <w:proofErr w:type="gramStart"/>
            <w:r w:rsidRPr="00C92506">
              <w:rPr>
                <w:sz w:val="20"/>
                <w:szCs w:val="20"/>
              </w:rPr>
              <w:t>dark</w:t>
            </w:r>
            <w:proofErr w:type="gramEnd"/>
            <w:r w:rsidRPr="00C92506">
              <w:rPr>
                <w:sz w:val="20"/>
                <w:szCs w:val="20"/>
              </w:rPr>
              <w:t xml:space="preserve"> purple; grapy, earthy-smoky; rich, good structure &amp; balance</w:t>
            </w:r>
          </w:p>
        </w:tc>
      </w:tr>
      <w:tr w:rsidR="00EE260A" w:rsidRPr="00C92506" w14:paraId="5CBA7D5E" w14:textId="77777777" w:rsidTr="00EE260A">
        <w:trPr>
          <w:trHeight w:val="630"/>
        </w:trPr>
        <w:tc>
          <w:tcPr>
            <w:tcW w:w="1340" w:type="dxa"/>
            <w:tcBorders>
              <w:top w:val="dashSmallGap" w:sz="4" w:space="0" w:color="auto"/>
              <w:bottom w:val="dashSmallGap" w:sz="4" w:space="0" w:color="auto"/>
            </w:tcBorders>
            <w:shd w:val="clear" w:color="auto" w:fill="auto"/>
            <w:noWrap/>
            <w:vAlign w:val="center"/>
          </w:tcPr>
          <w:p w14:paraId="4A53370D" w14:textId="77777777" w:rsidR="00EE260A" w:rsidRPr="00C92506" w:rsidRDefault="00EE260A" w:rsidP="00EE260A">
            <w:pPr>
              <w:rPr>
                <w:sz w:val="20"/>
                <w:szCs w:val="20"/>
              </w:rPr>
            </w:pPr>
            <w:r w:rsidRPr="00C92506">
              <w:rPr>
                <w:sz w:val="20"/>
                <w:szCs w:val="20"/>
              </w:rPr>
              <w:t>Cabernet Sauvignon</w:t>
            </w:r>
          </w:p>
        </w:tc>
        <w:tc>
          <w:tcPr>
            <w:tcW w:w="835" w:type="dxa"/>
            <w:tcBorders>
              <w:top w:val="dashSmallGap" w:sz="4" w:space="0" w:color="auto"/>
              <w:bottom w:val="dashSmallGap" w:sz="4" w:space="0" w:color="auto"/>
            </w:tcBorders>
            <w:shd w:val="clear" w:color="auto" w:fill="auto"/>
            <w:noWrap/>
            <w:vAlign w:val="center"/>
          </w:tcPr>
          <w:p w14:paraId="7573CEE7" w14:textId="77777777" w:rsidR="00EE260A" w:rsidRPr="00C92506" w:rsidRDefault="00EE260A" w:rsidP="00EE260A">
            <w:pPr>
              <w:tabs>
                <w:tab w:val="decimal" w:pos="367"/>
              </w:tabs>
              <w:rPr>
                <w:sz w:val="20"/>
                <w:szCs w:val="20"/>
              </w:rPr>
            </w:pPr>
            <w:r w:rsidRPr="00C92506">
              <w:rPr>
                <w:sz w:val="20"/>
                <w:szCs w:val="20"/>
              </w:rPr>
              <w:t>27</w:t>
            </w:r>
          </w:p>
        </w:tc>
        <w:tc>
          <w:tcPr>
            <w:tcW w:w="900" w:type="dxa"/>
            <w:tcBorders>
              <w:top w:val="dashSmallGap" w:sz="4" w:space="0" w:color="auto"/>
              <w:bottom w:val="dashSmallGap" w:sz="4" w:space="0" w:color="auto"/>
            </w:tcBorders>
            <w:shd w:val="clear" w:color="auto" w:fill="auto"/>
            <w:noWrap/>
            <w:vAlign w:val="center"/>
          </w:tcPr>
          <w:p w14:paraId="76D5644F" w14:textId="77777777" w:rsidR="00EE260A" w:rsidRPr="00C92506" w:rsidRDefault="00EE260A" w:rsidP="00EE260A">
            <w:pPr>
              <w:tabs>
                <w:tab w:val="decimal" w:pos="367"/>
              </w:tabs>
              <w:rPr>
                <w:sz w:val="20"/>
                <w:szCs w:val="20"/>
              </w:rPr>
            </w:pPr>
            <w:r w:rsidRPr="00C92506">
              <w:rPr>
                <w:sz w:val="20"/>
                <w:szCs w:val="20"/>
              </w:rPr>
              <w:t>2</w:t>
            </w:r>
          </w:p>
        </w:tc>
        <w:tc>
          <w:tcPr>
            <w:tcW w:w="900" w:type="dxa"/>
            <w:tcBorders>
              <w:top w:val="dashSmallGap" w:sz="4" w:space="0" w:color="auto"/>
              <w:bottom w:val="dashSmallGap" w:sz="4" w:space="0" w:color="auto"/>
            </w:tcBorders>
            <w:shd w:val="clear" w:color="auto" w:fill="auto"/>
            <w:noWrap/>
            <w:vAlign w:val="center"/>
          </w:tcPr>
          <w:p w14:paraId="73761638" w14:textId="77777777" w:rsidR="00EE260A" w:rsidRPr="00C92506" w:rsidRDefault="00EE260A" w:rsidP="00EE260A">
            <w:pPr>
              <w:tabs>
                <w:tab w:val="decimal" w:pos="367"/>
              </w:tabs>
              <w:rPr>
                <w:sz w:val="20"/>
                <w:szCs w:val="20"/>
              </w:rPr>
            </w:pPr>
            <w:r w:rsidRPr="00C92506">
              <w:rPr>
                <w:sz w:val="20"/>
                <w:szCs w:val="20"/>
              </w:rPr>
              <w:t>5</w:t>
            </w:r>
          </w:p>
        </w:tc>
        <w:tc>
          <w:tcPr>
            <w:tcW w:w="5545" w:type="dxa"/>
            <w:tcBorders>
              <w:top w:val="dashSmallGap" w:sz="4" w:space="0" w:color="auto"/>
              <w:bottom w:val="dashSmallGap" w:sz="4" w:space="0" w:color="auto"/>
            </w:tcBorders>
            <w:shd w:val="clear" w:color="auto" w:fill="auto"/>
            <w:vAlign w:val="center"/>
          </w:tcPr>
          <w:p w14:paraId="143F555D" w14:textId="77777777" w:rsidR="00EE260A" w:rsidRPr="00C92506" w:rsidRDefault="00EE260A" w:rsidP="00EE260A">
            <w:pPr>
              <w:rPr>
                <w:sz w:val="20"/>
                <w:szCs w:val="20"/>
              </w:rPr>
            </w:pPr>
            <w:proofErr w:type="gramStart"/>
            <w:r w:rsidRPr="00C92506">
              <w:rPr>
                <w:sz w:val="20"/>
                <w:szCs w:val="20"/>
              </w:rPr>
              <w:t>red</w:t>
            </w:r>
            <w:proofErr w:type="gramEnd"/>
            <w:r w:rsidRPr="00C92506">
              <w:rPr>
                <w:sz w:val="20"/>
                <w:szCs w:val="20"/>
              </w:rPr>
              <w:t xml:space="preserve"> with hint of brown; herbal, weedy, bell pepper; warm, flat, with good tannin structure</w:t>
            </w:r>
          </w:p>
        </w:tc>
      </w:tr>
      <w:tr w:rsidR="00EE260A" w:rsidRPr="00C92506" w14:paraId="2826A4DC" w14:textId="77777777" w:rsidTr="00EE260A">
        <w:trPr>
          <w:trHeight w:val="630"/>
        </w:trPr>
        <w:tc>
          <w:tcPr>
            <w:tcW w:w="1340" w:type="dxa"/>
            <w:tcBorders>
              <w:top w:val="dashSmallGap" w:sz="4" w:space="0" w:color="auto"/>
              <w:bottom w:val="dashSmallGap" w:sz="4" w:space="0" w:color="auto"/>
            </w:tcBorders>
            <w:shd w:val="clear" w:color="auto" w:fill="auto"/>
            <w:noWrap/>
            <w:vAlign w:val="center"/>
          </w:tcPr>
          <w:p w14:paraId="79685BE8" w14:textId="77777777" w:rsidR="00EE260A" w:rsidRPr="00C92506" w:rsidRDefault="00EE260A" w:rsidP="00EE260A">
            <w:pPr>
              <w:rPr>
                <w:sz w:val="20"/>
                <w:szCs w:val="20"/>
              </w:rPr>
            </w:pPr>
            <w:r w:rsidRPr="00C92506">
              <w:rPr>
                <w:sz w:val="20"/>
                <w:szCs w:val="20"/>
              </w:rPr>
              <w:t>U0502-10</w:t>
            </w:r>
          </w:p>
        </w:tc>
        <w:tc>
          <w:tcPr>
            <w:tcW w:w="835" w:type="dxa"/>
            <w:tcBorders>
              <w:top w:val="dashSmallGap" w:sz="4" w:space="0" w:color="auto"/>
              <w:bottom w:val="dashSmallGap" w:sz="4" w:space="0" w:color="auto"/>
            </w:tcBorders>
            <w:shd w:val="clear" w:color="auto" w:fill="auto"/>
            <w:noWrap/>
            <w:vAlign w:val="center"/>
          </w:tcPr>
          <w:p w14:paraId="339ACE8A" w14:textId="77777777" w:rsidR="00EE260A" w:rsidRPr="00C92506" w:rsidRDefault="00EE260A" w:rsidP="00EE260A">
            <w:pPr>
              <w:tabs>
                <w:tab w:val="decimal" w:pos="367"/>
              </w:tabs>
              <w:rPr>
                <w:sz w:val="20"/>
                <w:szCs w:val="20"/>
              </w:rPr>
            </w:pPr>
            <w:r w:rsidRPr="00C92506">
              <w:rPr>
                <w:sz w:val="20"/>
                <w:szCs w:val="20"/>
              </w:rPr>
              <w:t>27</w:t>
            </w:r>
          </w:p>
        </w:tc>
        <w:tc>
          <w:tcPr>
            <w:tcW w:w="900" w:type="dxa"/>
            <w:tcBorders>
              <w:top w:val="dashSmallGap" w:sz="4" w:space="0" w:color="auto"/>
              <w:bottom w:val="dashSmallGap" w:sz="4" w:space="0" w:color="auto"/>
            </w:tcBorders>
            <w:shd w:val="clear" w:color="auto" w:fill="auto"/>
            <w:noWrap/>
            <w:vAlign w:val="center"/>
          </w:tcPr>
          <w:p w14:paraId="54F25654" w14:textId="77777777" w:rsidR="00EE260A" w:rsidRPr="00C92506" w:rsidRDefault="00EE260A" w:rsidP="00EE260A">
            <w:pPr>
              <w:tabs>
                <w:tab w:val="decimal" w:pos="367"/>
              </w:tabs>
              <w:rPr>
                <w:sz w:val="20"/>
                <w:szCs w:val="20"/>
              </w:rPr>
            </w:pPr>
            <w:r w:rsidRPr="00C92506">
              <w:rPr>
                <w:sz w:val="20"/>
                <w:szCs w:val="20"/>
              </w:rPr>
              <w:t>1</w:t>
            </w:r>
          </w:p>
        </w:tc>
        <w:tc>
          <w:tcPr>
            <w:tcW w:w="900" w:type="dxa"/>
            <w:tcBorders>
              <w:top w:val="dashSmallGap" w:sz="4" w:space="0" w:color="auto"/>
              <w:bottom w:val="dashSmallGap" w:sz="4" w:space="0" w:color="auto"/>
            </w:tcBorders>
            <w:shd w:val="clear" w:color="auto" w:fill="auto"/>
            <w:noWrap/>
            <w:vAlign w:val="center"/>
          </w:tcPr>
          <w:p w14:paraId="6FE6B851" w14:textId="77777777" w:rsidR="00EE260A" w:rsidRPr="00C92506" w:rsidRDefault="00EE260A" w:rsidP="00EE260A">
            <w:pPr>
              <w:tabs>
                <w:tab w:val="decimal" w:pos="367"/>
              </w:tabs>
              <w:rPr>
                <w:sz w:val="20"/>
                <w:szCs w:val="20"/>
              </w:rPr>
            </w:pPr>
            <w:r w:rsidRPr="00C92506">
              <w:rPr>
                <w:sz w:val="20"/>
                <w:szCs w:val="20"/>
              </w:rPr>
              <w:t>5</w:t>
            </w:r>
          </w:p>
        </w:tc>
        <w:tc>
          <w:tcPr>
            <w:tcW w:w="5545" w:type="dxa"/>
            <w:tcBorders>
              <w:top w:val="dashSmallGap" w:sz="4" w:space="0" w:color="auto"/>
              <w:bottom w:val="dashSmallGap" w:sz="4" w:space="0" w:color="auto"/>
            </w:tcBorders>
            <w:shd w:val="clear" w:color="auto" w:fill="auto"/>
            <w:vAlign w:val="center"/>
          </w:tcPr>
          <w:p w14:paraId="0139F989" w14:textId="77777777" w:rsidR="00EE260A" w:rsidRPr="00C92506" w:rsidRDefault="00EE260A" w:rsidP="00EE260A">
            <w:pPr>
              <w:rPr>
                <w:sz w:val="20"/>
                <w:szCs w:val="20"/>
              </w:rPr>
            </w:pPr>
            <w:proofErr w:type="gramStart"/>
            <w:r w:rsidRPr="00C92506">
              <w:rPr>
                <w:sz w:val="20"/>
                <w:szCs w:val="20"/>
              </w:rPr>
              <w:t>dark</w:t>
            </w:r>
            <w:proofErr w:type="gramEnd"/>
            <w:r w:rsidRPr="00C92506">
              <w:rPr>
                <w:sz w:val="20"/>
                <w:szCs w:val="20"/>
              </w:rPr>
              <w:t xml:space="preserve"> purple; bright red fruit, odd herbal-plastic note; non-vinifera flavor, okay structure</w:t>
            </w:r>
          </w:p>
        </w:tc>
      </w:tr>
      <w:tr w:rsidR="00EE260A" w:rsidRPr="00C92506" w14:paraId="7599F25D" w14:textId="77777777" w:rsidTr="00EE260A">
        <w:trPr>
          <w:trHeight w:val="630"/>
        </w:trPr>
        <w:tc>
          <w:tcPr>
            <w:tcW w:w="1340" w:type="dxa"/>
            <w:tcBorders>
              <w:top w:val="dashSmallGap" w:sz="4" w:space="0" w:color="auto"/>
              <w:bottom w:val="dashSmallGap" w:sz="4" w:space="0" w:color="auto"/>
            </w:tcBorders>
            <w:shd w:val="clear" w:color="auto" w:fill="auto"/>
            <w:noWrap/>
            <w:vAlign w:val="center"/>
          </w:tcPr>
          <w:p w14:paraId="6D8F4637" w14:textId="77777777" w:rsidR="00EE260A" w:rsidRPr="00C92506" w:rsidRDefault="00EE260A" w:rsidP="00EE260A">
            <w:pPr>
              <w:rPr>
                <w:sz w:val="20"/>
                <w:szCs w:val="20"/>
              </w:rPr>
            </w:pPr>
            <w:r w:rsidRPr="00C92506">
              <w:rPr>
                <w:sz w:val="20"/>
                <w:szCs w:val="20"/>
              </w:rPr>
              <w:t>Lenoir</w:t>
            </w:r>
          </w:p>
        </w:tc>
        <w:tc>
          <w:tcPr>
            <w:tcW w:w="835" w:type="dxa"/>
            <w:tcBorders>
              <w:top w:val="dashSmallGap" w:sz="4" w:space="0" w:color="auto"/>
              <w:bottom w:val="dashSmallGap" w:sz="4" w:space="0" w:color="auto"/>
            </w:tcBorders>
            <w:shd w:val="clear" w:color="auto" w:fill="auto"/>
            <w:noWrap/>
            <w:vAlign w:val="center"/>
          </w:tcPr>
          <w:p w14:paraId="2C859D76" w14:textId="77777777" w:rsidR="00EE260A" w:rsidRPr="00C92506" w:rsidRDefault="00EE260A" w:rsidP="00EE260A">
            <w:pPr>
              <w:tabs>
                <w:tab w:val="decimal" w:pos="367"/>
              </w:tabs>
              <w:rPr>
                <w:sz w:val="20"/>
                <w:szCs w:val="20"/>
              </w:rPr>
            </w:pPr>
            <w:r w:rsidRPr="00C92506">
              <w:rPr>
                <w:sz w:val="20"/>
                <w:szCs w:val="20"/>
              </w:rPr>
              <w:t>26</w:t>
            </w:r>
          </w:p>
        </w:tc>
        <w:tc>
          <w:tcPr>
            <w:tcW w:w="900" w:type="dxa"/>
            <w:tcBorders>
              <w:top w:val="dashSmallGap" w:sz="4" w:space="0" w:color="auto"/>
              <w:bottom w:val="dashSmallGap" w:sz="4" w:space="0" w:color="auto"/>
            </w:tcBorders>
            <w:shd w:val="clear" w:color="auto" w:fill="auto"/>
            <w:noWrap/>
            <w:vAlign w:val="center"/>
          </w:tcPr>
          <w:p w14:paraId="1CF68246" w14:textId="77777777" w:rsidR="00EE260A" w:rsidRPr="00C92506" w:rsidRDefault="00EE260A" w:rsidP="00EE260A">
            <w:pPr>
              <w:tabs>
                <w:tab w:val="decimal" w:pos="367"/>
              </w:tabs>
              <w:rPr>
                <w:sz w:val="20"/>
                <w:szCs w:val="20"/>
              </w:rPr>
            </w:pPr>
            <w:r w:rsidRPr="00C92506">
              <w:rPr>
                <w:sz w:val="20"/>
                <w:szCs w:val="20"/>
              </w:rPr>
              <w:t>2</w:t>
            </w:r>
          </w:p>
        </w:tc>
        <w:tc>
          <w:tcPr>
            <w:tcW w:w="900" w:type="dxa"/>
            <w:tcBorders>
              <w:top w:val="dashSmallGap" w:sz="4" w:space="0" w:color="auto"/>
              <w:bottom w:val="dashSmallGap" w:sz="4" w:space="0" w:color="auto"/>
            </w:tcBorders>
            <w:shd w:val="clear" w:color="auto" w:fill="auto"/>
            <w:noWrap/>
            <w:vAlign w:val="center"/>
          </w:tcPr>
          <w:p w14:paraId="37F07911" w14:textId="77777777" w:rsidR="00EE260A" w:rsidRPr="00C92506" w:rsidRDefault="00EE260A" w:rsidP="00EE260A">
            <w:pPr>
              <w:tabs>
                <w:tab w:val="decimal" w:pos="367"/>
              </w:tabs>
              <w:rPr>
                <w:sz w:val="20"/>
                <w:szCs w:val="20"/>
              </w:rPr>
            </w:pPr>
            <w:r w:rsidRPr="00C92506">
              <w:rPr>
                <w:sz w:val="20"/>
                <w:szCs w:val="20"/>
              </w:rPr>
              <w:t>4.5</w:t>
            </w:r>
          </w:p>
        </w:tc>
        <w:tc>
          <w:tcPr>
            <w:tcW w:w="5545" w:type="dxa"/>
            <w:tcBorders>
              <w:top w:val="dashSmallGap" w:sz="4" w:space="0" w:color="auto"/>
              <w:bottom w:val="dashSmallGap" w:sz="4" w:space="0" w:color="auto"/>
            </w:tcBorders>
            <w:shd w:val="clear" w:color="auto" w:fill="auto"/>
            <w:vAlign w:val="center"/>
          </w:tcPr>
          <w:p w14:paraId="1F615F83" w14:textId="77777777" w:rsidR="00EE260A" w:rsidRPr="00C92506" w:rsidRDefault="00EE260A" w:rsidP="00EE260A">
            <w:pPr>
              <w:rPr>
                <w:sz w:val="20"/>
                <w:szCs w:val="20"/>
              </w:rPr>
            </w:pPr>
            <w:proofErr w:type="gramStart"/>
            <w:r w:rsidRPr="00C92506">
              <w:rPr>
                <w:sz w:val="20"/>
                <w:szCs w:val="20"/>
              </w:rPr>
              <w:t>dark</w:t>
            </w:r>
            <w:proofErr w:type="gramEnd"/>
            <w:r w:rsidRPr="00C92506">
              <w:rPr>
                <w:sz w:val="20"/>
                <w:szCs w:val="20"/>
              </w:rPr>
              <w:t xml:space="preserve"> purple-black; blackberry, dried fig, slightly weedy, odd non-vinifera herbal character; lacks structure</w:t>
            </w:r>
          </w:p>
        </w:tc>
      </w:tr>
      <w:tr w:rsidR="00EE260A" w:rsidRPr="00C92506" w14:paraId="3C503F7D" w14:textId="77777777" w:rsidTr="00EE260A">
        <w:trPr>
          <w:trHeight w:val="630"/>
        </w:trPr>
        <w:tc>
          <w:tcPr>
            <w:tcW w:w="1340" w:type="dxa"/>
            <w:tcBorders>
              <w:top w:val="dashSmallGap" w:sz="4" w:space="0" w:color="auto"/>
              <w:bottom w:val="dashSmallGap" w:sz="4" w:space="0" w:color="auto"/>
            </w:tcBorders>
            <w:shd w:val="clear" w:color="auto" w:fill="auto"/>
            <w:noWrap/>
            <w:vAlign w:val="center"/>
          </w:tcPr>
          <w:p w14:paraId="2DF3C875" w14:textId="77777777" w:rsidR="00EE260A" w:rsidRPr="00C92506" w:rsidRDefault="00EE260A" w:rsidP="00EE260A">
            <w:pPr>
              <w:rPr>
                <w:sz w:val="20"/>
                <w:szCs w:val="20"/>
              </w:rPr>
            </w:pPr>
            <w:r w:rsidRPr="00C92506">
              <w:rPr>
                <w:sz w:val="20"/>
                <w:szCs w:val="20"/>
              </w:rPr>
              <w:t>U0502-01</w:t>
            </w:r>
          </w:p>
        </w:tc>
        <w:tc>
          <w:tcPr>
            <w:tcW w:w="835" w:type="dxa"/>
            <w:tcBorders>
              <w:top w:val="dashSmallGap" w:sz="4" w:space="0" w:color="auto"/>
              <w:bottom w:val="dashSmallGap" w:sz="4" w:space="0" w:color="auto"/>
            </w:tcBorders>
            <w:shd w:val="clear" w:color="auto" w:fill="auto"/>
            <w:noWrap/>
            <w:vAlign w:val="center"/>
          </w:tcPr>
          <w:p w14:paraId="7C5DEEEA" w14:textId="77777777" w:rsidR="00EE260A" w:rsidRPr="00C92506" w:rsidRDefault="00EE260A" w:rsidP="00EE260A">
            <w:pPr>
              <w:tabs>
                <w:tab w:val="decimal" w:pos="367"/>
              </w:tabs>
              <w:rPr>
                <w:sz w:val="20"/>
                <w:szCs w:val="20"/>
              </w:rPr>
            </w:pPr>
            <w:r w:rsidRPr="00C92506">
              <w:rPr>
                <w:sz w:val="20"/>
                <w:szCs w:val="20"/>
              </w:rPr>
              <w:t>24</w:t>
            </w:r>
          </w:p>
        </w:tc>
        <w:tc>
          <w:tcPr>
            <w:tcW w:w="900" w:type="dxa"/>
            <w:tcBorders>
              <w:top w:val="dashSmallGap" w:sz="4" w:space="0" w:color="auto"/>
              <w:bottom w:val="dashSmallGap" w:sz="4" w:space="0" w:color="auto"/>
            </w:tcBorders>
            <w:shd w:val="clear" w:color="auto" w:fill="auto"/>
            <w:noWrap/>
            <w:vAlign w:val="center"/>
          </w:tcPr>
          <w:p w14:paraId="3AA392F9" w14:textId="77777777" w:rsidR="00EE260A" w:rsidRPr="00C92506" w:rsidRDefault="00EE260A" w:rsidP="00EE260A">
            <w:pPr>
              <w:tabs>
                <w:tab w:val="decimal" w:pos="367"/>
              </w:tabs>
              <w:rPr>
                <w:sz w:val="20"/>
                <w:szCs w:val="20"/>
              </w:rPr>
            </w:pPr>
            <w:r w:rsidRPr="00C92506">
              <w:rPr>
                <w:sz w:val="20"/>
                <w:szCs w:val="20"/>
              </w:rPr>
              <w:t>1.5</w:t>
            </w:r>
          </w:p>
        </w:tc>
        <w:tc>
          <w:tcPr>
            <w:tcW w:w="900" w:type="dxa"/>
            <w:tcBorders>
              <w:top w:val="dashSmallGap" w:sz="4" w:space="0" w:color="auto"/>
              <w:bottom w:val="dashSmallGap" w:sz="4" w:space="0" w:color="auto"/>
            </w:tcBorders>
            <w:shd w:val="clear" w:color="auto" w:fill="auto"/>
            <w:noWrap/>
            <w:vAlign w:val="center"/>
          </w:tcPr>
          <w:p w14:paraId="304A3FFC" w14:textId="77777777" w:rsidR="00EE260A" w:rsidRPr="00C92506" w:rsidRDefault="00EE260A" w:rsidP="00EE260A">
            <w:pPr>
              <w:tabs>
                <w:tab w:val="decimal" w:pos="367"/>
              </w:tabs>
              <w:rPr>
                <w:sz w:val="20"/>
                <w:szCs w:val="20"/>
              </w:rPr>
            </w:pPr>
            <w:r w:rsidRPr="00C92506">
              <w:rPr>
                <w:sz w:val="20"/>
                <w:szCs w:val="20"/>
              </w:rPr>
              <w:t>4</w:t>
            </w:r>
          </w:p>
        </w:tc>
        <w:tc>
          <w:tcPr>
            <w:tcW w:w="5545" w:type="dxa"/>
            <w:tcBorders>
              <w:top w:val="dashSmallGap" w:sz="4" w:space="0" w:color="auto"/>
              <w:bottom w:val="dashSmallGap" w:sz="4" w:space="0" w:color="auto"/>
            </w:tcBorders>
            <w:shd w:val="clear" w:color="auto" w:fill="auto"/>
            <w:vAlign w:val="center"/>
          </w:tcPr>
          <w:p w14:paraId="2B85851C" w14:textId="77777777" w:rsidR="00EE260A" w:rsidRPr="00C92506" w:rsidRDefault="00EE260A" w:rsidP="00EE260A">
            <w:pPr>
              <w:rPr>
                <w:sz w:val="20"/>
                <w:szCs w:val="20"/>
              </w:rPr>
            </w:pPr>
            <w:proofErr w:type="gramStart"/>
            <w:r w:rsidRPr="00C92506">
              <w:rPr>
                <w:sz w:val="20"/>
                <w:szCs w:val="20"/>
              </w:rPr>
              <w:t>light</w:t>
            </w:r>
            <w:proofErr w:type="gramEnd"/>
            <w:r w:rsidRPr="00C92506">
              <w:rPr>
                <w:sz w:val="20"/>
                <w:szCs w:val="20"/>
              </w:rPr>
              <w:t>-medium red with hint of brown; candy, red fruit; moderate body, slightly earthy, oxidized</w:t>
            </w:r>
          </w:p>
        </w:tc>
      </w:tr>
      <w:tr w:rsidR="00EE260A" w:rsidRPr="00C92506" w14:paraId="272A20E3" w14:textId="77777777" w:rsidTr="00EE260A">
        <w:trPr>
          <w:trHeight w:val="630"/>
        </w:trPr>
        <w:tc>
          <w:tcPr>
            <w:tcW w:w="1340" w:type="dxa"/>
            <w:tcBorders>
              <w:top w:val="dashSmallGap" w:sz="4" w:space="0" w:color="auto"/>
              <w:bottom w:val="dashSmallGap" w:sz="4" w:space="0" w:color="auto"/>
            </w:tcBorders>
            <w:shd w:val="clear" w:color="auto" w:fill="auto"/>
            <w:noWrap/>
            <w:vAlign w:val="center"/>
          </w:tcPr>
          <w:p w14:paraId="6DA080B7" w14:textId="77777777" w:rsidR="00EE260A" w:rsidRPr="00C92506" w:rsidRDefault="00EE260A" w:rsidP="00EE260A">
            <w:pPr>
              <w:rPr>
                <w:sz w:val="20"/>
                <w:szCs w:val="20"/>
              </w:rPr>
            </w:pPr>
            <w:r w:rsidRPr="00C92506">
              <w:rPr>
                <w:sz w:val="20"/>
                <w:szCs w:val="20"/>
              </w:rPr>
              <w:t>Pinot noir</w:t>
            </w:r>
          </w:p>
        </w:tc>
        <w:tc>
          <w:tcPr>
            <w:tcW w:w="835" w:type="dxa"/>
            <w:tcBorders>
              <w:top w:val="dashSmallGap" w:sz="4" w:space="0" w:color="auto"/>
              <w:bottom w:val="dashSmallGap" w:sz="4" w:space="0" w:color="auto"/>
            </w:tcBorders>
            <w:shd w:val="clear" w:color="auto" w:fill="auto"/>
            <w:noWrap/>
            <w:vAlign w:val="center"/>
          </w:tcPr>
          <w:p w14:paraId="4176D24F" w14:textId="77777777" w:rsidR="00EE260A" w:rsidRPr="00C92506" w:rsidRDefault="00EE260A" w:rsidP="00EE260A">
            <w:pPr>
              <w:tabs>
                <w:tab w:val="decimal" w:pos="367"/>
              </w:tabs>
              <w:rPr>
                <w:sz w:val="20"/>
                <w:szCs w:val="20"/>
              </w:rPr>
            </w:pPr>
            <w:r w:rsidRPr="00C92506">
              <w:rPr>
                <w:sz w:val="20"/>
                <w:szCs w:val="20"/>
              </w:rPr>
              <w:t>20</w:t>
            </w:r>
          </w:p>
        </w:tc>
        <w:tc>
          <w:tcPr>
            <w:tcW w:w="900" w:type="dxa"/>
            <w:tcBorders>
              <w:top w:val="dashSmallGap" w:sz="4" w:space="0" w:color="auto"/>
              <w:bottom w:val="dashSmallGap" w:sz="4" w:space="0" w:color="auto"/>
            </w:tcBorders>
            <w:shd w:val="clear" w:color="auto" w:fill="auto"/>
            <w:noWrap/>
            <w:vAlign w:val="center"/>
          </w:tcPr>
          <w:p w14:paraId="066EF4D9" w14:textId="77777777" w:rsidR="00EE260A" w:rsidRPr="00C92506" w:rsidRDefault="00EE260A" w:rsidP="00EE260A">
            <w:pPr>
              <w:tabs>
                <w:tab w:val="decimal" w:pos="367"/>
              </w:tabs>
              <w:rPr>
                <w:sz w:val="20"/>
                <w:szCs w:val="20"/>
              </w:rPr>
            </w:pPr>
            <w:r w:rsidRPr="00C92506">
              <w:rPr>
                <w:sz w:val="20"/>
                <w:szCs w:val="20"/>
              </w:rPr>
              <w:t>1</w:t>
            </w:r>
          </w:p>
        </w:tc>
        <w:tc>
          <w:tcPr>
            <w:tcW w:w="900" w:type="dxa"/>
            <w:tcBorders>
              <w:top w:val="dashSmallGap" w:sz="4" w:space="0" w:color="auto"/>
              <w:bottom w:val="dashSmallGap" w:sz="4" w:space="0" w:color="auto"/>
            </w:tcBorders>
            <w:shd w:val="clear" w:color="auto" w:fill="auto"/>
            <w:noWrap/>
            <w:vAlign w:val="center"/>
          </w:tcPr>
          <w:p w14:paraId="69B3DBA2" w14:textId="77777777" w:rsidR="00EE260A" w:rsidRPr="00C92506" w:rsidRDefault="00EE260A" w:rsidP="00EE260A">
            <w:pPr>
              <w:tabs>
                <w:tab w:val="decimal" w:pos="367"/>
              </w:tabs>
              <w:rPr>
                <w:sz w:val="20"/>
                <w:szCs w:val="20"/>
              </w:rPr>
            </w:pPr>
            <w:r w:rsidRPr="00C92506">
              <w:rPr>
                <w:sz w:val="20"/>
                <w:szCs w:val="20"/>
              </w:rPr>
              <w:t>3.5</w:t>
            </w:r>
          </w:p>
        </w:tc>
        <w:tc>
          <w:tcPr>
            <w:tcW w:w="5545" w:type="dxa"/>
            <w:tcBorders>
              <w:top w:val="dashSmallGap" w:sz="4" w:space="0" w:color="auto"/>
              <w:bottom w:val="dashSmallGap" w:sz="4" w:space="0" w:color="auto"/>
            </w:tcBorders>
            <w:shd w:val="clear" w:color="auto" w:fill="auto"/>
            <w:vAlign w:val="center"/>
          </w:tcPr>
          <w:p w14:paraId="33FDB589" w14:textId="77777777" w:rsidR="00EE260A" w:rsidRPr="00C92506" w:rsidRDefault="00EE260A" w:rsidP="00EE260A">
            <w:pPr>
              <w:rPr>
                <w:sz w:val="20"/>
                <w:szCs w:val="20"/>
              </w:rPr>
            </w:pPr>
            <w:proofErr w:type="gramStart"/>
            <w:r w:rsidRPr="00C92506">
              <w:rPr>
                <w:sz w:val="20"/>
                <w:szCs w:val="20"/>
              </w:rPr>
              <w:t>light</w:t>
            </w:r>
            <w:proofErr w:type="gramEnd"/>
            <w:r w:rsidRPr="00C92506">
              <w:rPr>
                <w:sz w:val="20"/>
                <w:szCs w:val="20"/>
              </w:rPr>
              <w:t xml:space="preserve"> pink-red; simple red fruits; odd vegetal, cherry, light</w:t>
            </w:r>
          </w:p>
        </w:tc>
      </w:tr>
      <w:tr w:rsidR="00EE260A" w:rsidRPr="00C92506" w14:paraId="773DE5ED" w14:textId="77777777" w:rsidTr="00EE260A">
        <w:trPr>
          <w:trHeight w:val="315"/>
        </w:trPr>
        <w:tc>
          <w:tcPr>
            <w:tcW w:w="1340" w:type="dxa"/>
            <w:tcBorders>
              <w:top w:val="dashSmallGap" w:sz="4" w:space="0" w:color="auto"/>
              <w:bottom w:val="single" w:sz="4" w:space="0" w:color="auto"/>
            </w:tcBorders>
            <w:shd w:val="clear" w:color="auto" w:fill="auto"/>
            <w:noWrap/>
            <w:vAlign w:val="center"/>
          </w:tcPr>
          <w:p w14:paraId="163C6F52" w14:textId="77777777" w:rsidR="00EE260A" w:rsidRPr="00C92506" w:rsidRDefault="00EE260A" w:rsidP="00EE260A">
            <w:pPr>
              <w:rPr>
                <w:sz w:val="20"/>
                <w:szCs w:val="20"/>
              </w:rPr>
            </w:pPr>
            <w:proofErr w:type="spellStart"/>
            <w:r w:rsidRPr="00C92506">
              <w:rPr>
                <w:sz w:val="20"/>
                <w:szCs w:val="20"/>
              </w:rPr>
              <w:t>Midsouth</w:t>
            </w:r>
            <w:proofErr w:type="spellEnd"/>
          </w:p>
        </w:tc>
        <w:tc>
          <w:tcPr>
            <w:tcW w:w="835" w:type="dxa"/>
            <w:tcBorders>
              <w:top w:val="dashSmallGap" w:sz="4" w:space="0" w:color="auto"/>
              <w:bottom w:val="single" w:sz="4" w:space="0" w:color="auto"/>
            </w:tcBorders>
            <w:shd w:val="clear" w:color="auto" w:fill="auto"/>
            <w:noWrap/>
            <w:vAlign w:val="center"/>
          </w:tcPr>
          <w:p w14:paraId="278761E0" w14:textId="77777777" w:rsidR="00EE260A" w:rsidRPr="00C92506" w:rsidRDefault="00EE260A" w:rsidP="00EE260A">
            <w:pPr>
              <w:tabs>
                <w:tab w:val="decimal" w:pos="367"/>
              </w:tabs>
              <w:rPr>
                <w:sz w:val="20"/>
                <w:szCs w:val="20"/>
              </w:rPr>
            </w:pPr>
            <w:r w:rsidRPr="00C92506">
              <w:rPr>
                <w:sz w:val="20"/>
                <w:szCs w:val="20"/>
              </w:rPr>
              <w:t>18.5</w:t>
            </w:r>
          </w:p>
        </w:tc>
        <w:tc>
          <w:tcPr>
            <w:tcW w:w="900" w:type="dxa"/>
            <w:tcBorders>
              <w:top w:val="dashSmallGap" w:sz="4" w:space="0" w:color="auto"/>
              <w:bottom w:val="single" w:sz="4" w:space="0" w:color="auto"/>
            </w:tcBorders>
            <w:shd w:val="clear" w:color="auto" w:fill="auto"/>
            <w:noWrap/>
            <w:vAlign w:val="center"/>
          </w:tcPr>
          <w:p w14:paraId="0FC293FD" w14:textId="77777777" w:rsidR="00EE260A" w:rsidRPr="00C92506" w:rsidRDefault="00EE260A" w:rsidP="00EE260A">
            <w:pPr>
              <w:tabs>
                <w:tab w:val="decimal" w:pos="367"/>
              </w:tabs>
              <w:rPr>
                <w:sz w:val="20"/>
                <w:szCs w:val="20"/>
              </w:rPr>
            </w:pPr>
            <w:r w:rsidRPr="00C92506">
              <w:rPr>
                <w:sz w:val="20"/>
                <w:szCs w:val="20"/>
              </w:rPr>
              <w:t>1</w:t>
            </w:r>
          </w:p>
        </w:tc>
        <w:tc>
          <w:tcPr>
            <w:tcW w:w="900" w:type="dxa"/>
            <w:tcBorders>
              <w:top w:val="dashSmallGap" w:sz="4" w:space="0" w:color="auto"/>
              <w:bottom w:val="single" w:sz="4" w:space="0" w:color="auto"/>
            </w:tcBorders>
            <w:shd w:val="clear" w:color="auto" w:fill="auto"/>
            <w:noWrap/>
            <w:vAlign w:val="center"/>
          </w:tcPr>
          <w:p w14:paraId="36B3FA92" w14:textId="77777777" w:rsidR="00EE260A" w:rsidRPr="00C92506" w:rsidRDefault="00EE260A" w:rsidP="00EE260A">
            <w:pPr>
              <w:tabs>
                <w:tab w:val="decimal" w:pos="367"/>
              </w:tabs>
              <w:rPr>
                <w:sz w:val="20"/>
                <w:szCs w:val="20"/>
              </w:rPr>
            </w:pPr>
            <w:r w:rsidRPr="00C92506">
              <w:rPr>
                <w:sz w:val="20"/>
                <w:szCs w:val="20"/>
              </w:rPr>
              <w:t>3</w:t>
            </w:r>
          </w:p>
        </w:tc>
        <w:tc>
          <w:tcPr>
            <w:tcW w:w="5545" w:type="dxa"/>
            <w:tcBorders>
              <w:top w:val="dashSmallGap" w:sz="4" w:space="0" w:color="auto"/>
              <w:bottom w:val="single" w:sz="4" w:space="0" w:color="auto"/>
            </w:tcBorders>
            <w:shd w:val="clear" w:color="auto" w:fill="auto"/>
            <w:vAlign w:val="center"/>
          </w:tcPr>
          <w:p w14:paraId="31A08C94" w14:textId="2A290AFE" w:rsidR="00EE260A" w:rsidRPr="00C92506" w:rsidRDefault="00EE260A" w:rsidP="00EE260A">
            <w:pPr>
              <w:rPr>
                <w:sz w:val="20"/>
                <w:szCs w:val="20"/>
              </w:rPr>
            </w:pPr>
            <w:proofErr w:type="gramStart"/>
            <w:r w:rsidRPr="00C92506">
              <w:rPr>
                <w:sz w:val="20"/>
                <w:szCs w:val="20"/>
              </w:rPr>
              <w:t>red</w:t>
            </w:r>
            <w:proofErr w:type="gramEnd"/>
            <w:r w:rsidRPr="00C92506">
              <w:rPr>
                <w:sz w:val="20"/>
                <w:szCs w:val="20"/>
              </w:rPr>
              <w:t xml:space="preserve"> with slight brown edge; vegetal, oxidized, simple</w:t>
            </w:r>
            <w:r w:rsidR="00E25782" w:rsidRPr="00C92506">
              <w:rPr>
                <w:noProof/>
                <w:sz w:val="20"/>
                <w:szCs w:val="20"/>
              </w:rPr>
              <w:t xml:space="preserve"> </w:t>
            </w:r>
          </w:p>
        </w:tc>
      </w:tr>
    </w:tbl>
    <w:p w14:paraId="409706D4" w14:textId="2C6789C0" w:rsidR="00EE260A" w:rsidRPr="00CB761A" w:rsidRDefault="00E25782">
      <w:pPr>
        <w:rPr>
          <w:sz w:val="22"/>
          <w:szCs w:val="22"/>
        </w:rPr>
      </w:pPr>
      <w:r w:rsidRPr="00CB761A">
        <w:rPr>
          <w:noProof/>
          <w:sz w:val="22"/>
          <w:szCs w:val="22"/>
        </w:rPr>
        <w:drawing>
          <wp:inline distT="0" distB="0" distL="0" distR="0" wp14:anchorId="1B1C469F" wp14:editId="69DA6F16">
            <wp:extent cx="6629432" cy="388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6629467" cy="3888760"/>
                    </a:xfrm>
                    <a:prstGeom prst="rect">
                      <a:avLst/>
                    </a:prstGeom>
                    <a:noFill/>
                    <a:ln>
                      <a:noFill/>
                    </a:ln>
                    <a:effectLst/>
                    <a:extLst/>
                  </pic:spPr>
                </pic:pic>
              </a:graphicData>
            </a:graphic>
          </wp:inline>
        </w:drawing>
      </w:r>
    </w:p>
    <w:p w14:paraId="01AE3042" w14:textId="77777777" w:rsidR="003A7C6C" w:rsidRPr="00CB761A" w:rsidRDefault="003A7C6C">
      <w:pPr>
        <w:rPr>
          <w:sz w:val="22"/>
          <w:szCs w:val="22"/>
        </w:rPr>
      </w:pPr>
    </w:p>
    <w:p w14:paraId="127E03DC" w14:textId="504845D6" w:rsidR="003A7C6C" w:rsidRPr="00CB761A" w:rsidRDefault="003A7C6C">
      <w:pPr>
        <w:rPr>
          <w:sz w:val="22"/>
          <w:szCs w:val="22"/>
        </w:rPr>
      </w:pPr>
      <w:r w:rsidRPr="00CB761A">
        <w:rPr>
          <w:noProof/>
          <w:sz w:val="22"/>
          <w:szCs w:val="22"/>
        </w:rPr>
        <w:drawing>
          <wp:inline distT="0" distB="0" distL="0" distR="0" wp14:anchorId="7FABF742" wp14:editId="4E132BAF">
            <wp:extent cx="6537434" cy="2807919"/>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6538915" cy="2808555"/>
                    </a:xfrm>
                    <a:prstGeom prst="rect">
                      <a:avLst/>
                    </a:prstGeom>
                    <a:noFill/>
                    <a:ln>
                      <a:noFill/>
                    </a:ln>
                    <a:effectLst/>
                    <a:extLst/>
                  </pic:spPr>
                </pic:pic>
              </a:graphicData>
            </a:graphic>
          </wp:inline>
        </w:drawing>
      </w:r>
    </w:p>
    <w:p w14:paraId="6602B3B1" w14:textId="77777777" w:rsidR="008A32CB" w:rsidRPr="00CB761A" w:rsidRDefault="008A32CB">
      <w:pPr>
        <w:rPr>
          <w:sz w:val="22"/>
          <w:szCs w:val="22"/>
        </w:rPr>
      </w:pPr>
    </w:p>
    <w:p w14:paraId="4E9BB64A" w14:textId="77777777" w:rsidR="00C92506" w:rsidRDefault="00C92506">
      <w:pPr>
        <w:rPr>
          <w:sz w:val="22"/>
          <w:szCs w:val="22"/>
        </w:rPr>
      </w:pPr>
      <w:r>
        <w:rPr>
          <w:sz w:val="22"/>
          <w:szCs w:val="22"/>
        </w:rPr>
        <w:br w:type="page"/>
      </w:r>
    </w:p>
    <w:p w14:paraId="771E9CA1" w14:textId="507FB6FC" w:rsidR="008A32CB" w:rsidRPr="00C92506" w:rsidRDefault="008A32CB" w:rsidP="008A32CB">
      <w:pPr>
        <w:jc w:val="both"/>
        <w:rPr>
          <w:sz w:val="20"/>
          <w:szCs w:val="20"/>
        </w:rPr>
      </w:pPr>
      <w:r w:rsidRPr="00C92506">
        <w:rPr>
          <w:sz w:val="20"/>
          <w:szCs w:val="20"/>
        </w:rPr>
        <w:t>Table 9.  Crosses made in 2010.</w:t>
      </w:r>
    </w:p>
    <w:tbl>
      <w:tblPr>
        <w:tblW w:w="9646" w:type="dxa"/>
        <w:tblInd w:w="92" w:type="dxa"/>
        <w:tblLayout w:type="fixed"/>
        <w:tblLook w:val="0000" w:firstRow="0" w:lastRow="0" w:firstColumn="0" w:lastColumn="0" w:noHBand="0" w:noVBand="0"/>
      </w:tblPr>
      <w:tblGrid>
        <w:gridCol w:w="1513"/>
        <w:gridCol w:w="2283"/>
        <w:gridCol w:w="4320"/>
        <w:gridCol w:w="1530"/>
      </w:tblGrid>
      <w:tr w:rsidR="008A32CB" w:rsidRPr="00C92506" w14:paraId="117F10DB" w14:textId="77777777" w:rsidTr="00C92506">
        <w:tc>
          <w:tcPr>
            <w:tcW w:w="1513" w:type="dxa"/>
            <w:tcBorders>
              <w:top w:val="single" w:sz="4" w:space="0" w:color="auto"/>
              <w:bottom w:val="single" w:sz="4" w:space="0" w:color="auto"/>
            </w:tcBorders>
            <w:shd w:val="clear" w:color="auto" w:fill="auto"/>
            <w:vAlign w:val="bottom"/>
          </w:tcPr>
          <w:p w14:paraId="6C6BD2C2" w14:textId="77777777" w:rsidR="008A32CB" w:rsidRPr="00C92506" w:rsidRDefault="008A32CB" w:rsidP="008A32CB">
            <w:pPr>
              <w:rPr>
                <w:sz w:val="20"/>
                <w:szCs w:val="20"/>
              </w:rPr>
            </w:pPr>
            <w:bookmarkStart w:id="1" w:name="RANGE!A1:D23"/>
            <w:r w:rsidRPr="00C92506">
              <w:rPr>
                <w:sz w:val="20"/>
                <w:szCs w:val="20"/>
              </w:rPr>
              <w:t>Resistant Type</w:t>
            </w:r>
            <w:bookmarkEnd w:id="1"/>
          </w:p>
        </w:tc>
        <w:tc>
          <w:tcPr>
            <w:tcW w:w="2283" w:type="dxa"/>
            <w:tcBorders>
              <w:top w:val="single" w:sz="4" w:space="0" w:color="auto"/>
              <w:bottom w:val="single" w:sz="4" w:space="0" w:color="auto"/>
            </w:tcBorders>
            <w:shd w:val="clear" w:color="auto" w:fill="auto"/>
            <w:vAlign w:val="bottom"/>
          </w:tcPr>
          <w:p w14:paraId="7F81497E" w14:textId="77777777" w:rsidR="008A32CB" w:rsidRPr="00C92506" w:rsidRDefault="008A32CB" w:rsidP="008A32CB">
            <w:pPr>
              <w:rPr>
                <w:i/>
                <w:iCs/>
                <w:sz w:val="20"/>
                <w:szCs w:val="20"/>
              </w:rPr>
            </w:pPr>
            <w:r w:rsidRPr="00C92506">
              <w:rPr>
                <w:i/>
                <w:iCs/>
                <w:sz w:val="20"/>
                <w:szCs w:val="20"/>
              </w:rPr>
              <w:t xml:space="preserve">Vinifera </w:t>
            </w:r>
            <w:r w:rsidRPr="00C92506">
              <w:rPr>
                <w:sz w:val="20"/>
                <w:szCs w:val="20"/>
              </w:rPr>
              <w:t>Parent\grandparent of Resistant Type</w:t>
            </w:r>
          </w:p>
        </w:tc>
        <w:tc>
          <w:tcPr>
            <w:tcW w:w="4320" w:type="dxa"/>
            <w:tcBorders>
              <w:top w:val="single" w:sz="4" w:space="0" w:color="auto"/>
              <w:bottom w:val="single" w:sz="4" w:space="0" w:color="auto"/>
            </w:tcBorders>
            <w:shd w:val="clear" w:color="auto" w:fill="auto"/>
            <w:vAlign w:val="bottom"/>
          </w:tcPr>
          <w:p w14:paraId="1DED7211" w14:textId="77777777" w:rsidR="008A32CB" w:rsidRPr="00C92506" w:rsidRDefault="008A32CB" w:rsidP="008A32CB">
            <w:pPr>
              <w:rPr>
                <w:i/>
                <w:iCs/>
                <w:sz w:val="20"/>
                <w:szCs w:val="20"/>
              </w:rPr>
            </w:pPr>
            <w:r w:rsidRPr="00C92506">
              <w:rPr>
                <w:i/>
                <w:iCs/>
                <w:sz w:val="20"/>
                <w:szCs w:val="20"/>
              </w:rPr>
              <w:t>Vinifera</w:t>
            </w:r>
            <w:r w:rsidRPr="00C92506">
              <w:rPr>
                <w:sz w:val="20"/>
                <w:szCs w:val="20"/>
              </w:rPr>
              <w:t xml:space="preserve"> Types used in 2010 crosses</w:t>
            </w:r>
          </w:p>
        </w:tc>
        <w:tc>
          <w:tcPr>
            <w:tcW w:w="1530" w:type="dxa"/>
            <w:tcBorders>
              <w:top w:val="single" w:sz="4" w:space="0" w:color="auto"/>
              <w:bottom w:val="single" w:sz="4" w:space="0" w:color="auto"/>
            </w:tcBorders>
            <w:shd w:val="clear" w:color="auto" w:fill="auto"/>
            <w:vAlign w:val="bottom"/>
          </w:tcPr>
          <w:p w14:paraId="393DC36D" w14:textId="77777777" w:rsidR="008A32CB" w:rsidRPr="00C92506" w:rsidRDefault="008A32CB" w:rsidP="008A32CB">
            <w:pPr>
              <w:jc w:val="center"/>
              <w:rPr>
                <w:sz w:val="20"/>
                <w:szCs w:val="20"/>
              </w:rPr>
            </w:pPr>
            <w:r w:rsidRPr="00C92506">
              <w:rPr>
                <w:sz w:val="20"/>
                <w:szCs w:val="20"/>
              </w:rPr>
              <w:t xml:space="preserve">Estimated # of Seed </w:t>
            </w:r>
          </w:p>
        </w:tc>
      </w:tr>
      <w:tr w:rsidR="008A32CB" w:rsidRPr="00C92506" w14:paraId="381CC99D" w14:textId="77777777" w:rsidTr="008A32CB">
        <w:tc>
          <w:tcPr>
            <w:tcW w:w="9646" w:type="dxa"/>
            <w:gridSpan w:val="4"/>
            <w:tcBorders>
              <w:top w:val="single" w:sz="4" w:space="0" w:color="auto"/>
              <w:bottom w:val="single" w:sz="4" w:space="0" w:color="auto"/>
              <w:right w:val="nil"/>
            </w:tcBorders>
            <w:shd w:val="clear" w:color="auto" w:fill="auto"/>
          </w:tcPr>
          <w:p w14:paraId="52B65662" w14:textId="616D14D7" w:rsidR="008A32CB" w:rsidRPr="00C92506" w:rsidRDefault="00CB761A" w:rsidP="008A32CB">
            <w:pPr>
              <w:rPr>
                <w:sz w:val="20"/>
                <w:szCs w:val="20"/>
              </w:rPr>
            </w:pPr>
            <w:r w:rsidRPr="00C92506">
              <w:rPr>
                <w:sz w:val="20"/>
                <w:szCs w:val="20"/>
              </w:rPr>
              <w:t>9</w:t>
            </w:r>
            <w:r w:rsidR="008A32CB" w:rsidRPr="00C92506">
              <w:rPr>
                <w:sz w:val="20"/>
                <w:szCs w:val="20"/>
              </w:rPr>
              <w:t xml:space="preserve">a. Monterrey </w:t>
            </w:r>
            <w:r w:rsidR="008A32CB" w:rsidRPr="00C92506">
              <w:rPr>
                <w:i/>
                <w:iCs/>
                <w:sz w:val="20"/>
                <w:szCs w:val="20"/>
              </w:rPr>
              <w:t xml:space="preserve">V. arizonica/candicans </w:t>
            </w:r>
            <w:r w:rsidR="008A32CB" w:rsidRPr="00C92506">
              <w:rPr>
                <w:sz w:val="20"/>
                <w:szCs w:val="20"/>
              </w:rPr>
              <w:t xml:space="preserve">resistance source (F8909-08) to produce progeny with 96.875% </w:t>
            </w:r>
            <w:r w:rsidR="008A32CB" w:rsidRPr="00C92506">
              <w:rPr>
                <w:i/>
                <w:iCs/>
                <w:sz w:val="20"/>
                <w:szCs w:val="20"/>
              </w:rPr>
              <w:t xml:space="preserve">V. vinifera </w:t>
            </w:r>
            <w:r w:rsidR="008A32CB" w:rsidRPr="00C92506">
              <w:rPr>
                <w:sz w:val="20"/>
                <w:szCs w:val="20"/>
              </w:rPr>
              <w:t xml:space="preserve">parentage. F2-35 is 100% </w:t>
            </w:r>
            <w:r w:rsidR="008A32CB" w:rsidRPr="00C92506">
              <w:rPr>
                <w:i/>
                <w:sz w:val="20"/>
                <w:szCs w:val="20"/>
              </w:rPr>
              <w:t>vinifera</w:t>
            </w:r>
            <w:r w:rsidR="008A32CB" w:rsidRPr="00C92506">
              <w:rPr>
                <w:sz w:val="20"/>
                <w:szCs w:val="20"/>
              </w:rPr>
              <w:t xml:space="preserve"> cross of Cabernet Sauvignon x Carignane.</w:t>
            </w:r>
          </w:p>
        </w:tc>
      </w:tr>
      <w:tr w:rsidR="008A32CB" w:rsidRPr="00C92506" w14:paraId="65DB28E7" w14:textId="77777777" w:rsidTr="008A32CB">
        <w:trPr>
          <w:trHeight w:val="620"/>
        </w:trPr>
        <w:tc>
          <w:tcPr>
            <w:tcW w:w="1513" w:type="dxa"/>
            <w:tcBorders>
              <w:top w:val="single" w:sz="4" w:space="0" w:color="auto"/>
            </w:tcBorders>
            <w:shd w:val="clear" w:color="auto" w:fill="auto"/>
            <w:noWrap/>
          </w:tcPr>
          <w:p w14:paraId="436F67F9" w14:textId="77777777" w:rsidR="008A32CB" w:rsidRPr="00C92506" w:rsidRDefault="008A32CB" w:rsidP="008A32CB">
            <w:pPr>
              <w:rPr>
                <w:sz w:val="20"/>
                <w:szCs w:val="20"/>
              </w:rPr>
            </w:pPr>
            <w:r w:rsidRPr="00C92506">
              <w:rPr>
                <w:sz w:val="20"/>
                <w:szCs w:val="20"/>
              </w:rPr>
              <w:t>07355-020</w:t>
            </w:r>
          </w:p>
        </w:tc>
        <w:tc>
          <w:tcPr>
            <w:tcW w:w="2283" w:type="dxa"/>
            <w:tcBorders>
              <w:top w:val="single" w:sz="4" w:space="0" w:color="auto"/>
            </w:tcBorders>
            <w:shd w:val="clear" w:color="auto" w:fill="auto"/>
          </w:tcPr>
          <w:p w14:paraId="23F4906E" w14:textId="77777777" w:rsidR="008A32CB" w:rsidRPr="00C92506" w:rsidRDefault="008A32CB" w:rsidP="008A32CB">
            <w:pPr>
              <w:rPr>
                <w:sz w:val="20"/>
                <w:szCs w:val="20"/>
              </w:rPr>
            </w:pPr>
            <w:r w:rsidRPr="00C92506">
              <w:rPr>
                <w:sz w:val="20"/>
                <w:szCs w:val="20"/>
              </w:rPr>
              <w:t>Petite Sirah\Cabernet Sauvignon</w:t>
            </w:r>
          </w:p>
        </w:tc>
        <w:tc>
          <w:tcPr>
            <w:tcW w:w="4320" w:type="dxa"/>
            <w:tcBorders>
              <w:top w:val="single" w:sz="4" w:space="0" w:color="auto"/>
            </w:tcBorders>
            <w:shd w:val="clear" w:color="auto" w:fill="auto"/>
          </w:tcPr>
          <w:p w14:paraId="78557EAF" w14:textId="77777777" w:rsidR="008A32CB" w:rsidRPr="00C92506" w:rsidRDefault="008A32CB" w:rsidP="008A32CB">
            <w:pPr>
              <w:rPr>
                <w:sz w:val="20"/>
                <w:szCs w:val="20"/>
              </w:rPr>
            </w:pPr>
            <w:r w:rsidRPr="00C92506">
              <w:rPr>
                <w:sz w:val="20"/>
                <w:szCs w:val="20"/>
              </w:rPr>
              <w:t>Barbera</w:t>
            </w:r>
          </w:p>
        </w:tc>
        <w:tc>
          <w:tcPr>
            <w:tcW w:w="1530" w:type="dxa"/>
            <w:tcBorders>
              <w:top w:val="single" w:sz="4" w:space="0" w:color="auto"/>
            </w:tcBorders>
            <w:shd w:val="clear" w:color="auto" w:fill="auto"/>
            <w:noWrap/>
          </w:tcPr>
          <w:p w14:paraId="02E9FEA8" w14:textId="77777777" w:rsidR="008A32CB" w:rsidRPr="00C92506" w:rsidRDefault="008A32CB" w:rsidP="008A32CB">
            <w:pPr>
              <w:jc w:val="center"/>
              <w:rPr>
                <w:sz w:val="20"/>
                <w:szCs w:val="20"/>
              </w:rPr>
            </w:pPr>
            <w:r w:rsidRPr="00C92506">
              <w:rPr>
                <w:sz w:val="20"/>
                <w:szCs w:val="20"/>
              </w:rPr>
              <w:t>85</w:t>
            </w:r>
          </w:p>
        </w:tc>
      </w:tr>
      <w:tr w:rsidR="008A32CB" w:rsidRPr="00C92506" w14:paraId="492E9E9D" w14:textId="77777777" w:rsidTr="008A32CB">
        <w:trPr>
          <w:trHeight w:val="300"/>
        </w:trPr>
        <w:tc>
          <w:tcPr>
            <w:tcW w:w="1513" w:type="dxa"/>
            <w:shd w:val="clear" w:color="auto" w:fill="auto"/>
            <w:noWrap/>
          </w:tcPr>
          <w:p w14:paraId="23BD16C4" w14:textId="77777777" w:rsidR="008A32CB" w:rsidRPr="00C92506" w:rsidRDefault="008A32CB" w:rsidP="008A32CB">
            <w:pPr>
              <w:rPr>
                <w:sz w:val="20"/>
                <w:szCs w:val="20"/>
              </w:rPr>
            </w:pPr>
            <w:r w:rsidRPr="00C92506">
              <w:rPr>
                <w:sz w:val="20"/>
                <w:szCs w:val="20"/>
              </w:rPr>
              <w:t>07370-028</w:t>
            </w:r>
          </w:p>
        </w:tc>
        <w:tc>
          <w:tcPr>
            <w:tcW w:w="2283" w:type="dxa"/>
            <w:shd w:val="clear" w:color="auto" w:fill="auto"/>
          </w:tcPr>
          <w:p w14:paraId="281F1673" w14:textId="77777777" w:rsidR="008A32CB" w:rsidRPr="00C92506" w:rsidRDefault="008A32CB" w:rsidP="008A32CB">
            <w:pPr>
              <w:rPr>
                <w:sz w:val="20"/>
                <w:szCs w:val="20"/>
              </w:rPr>
            </w:pPr>
            <w:r w:rsidRPr="00C92506">
              <w:rPr>
                <w:sz w:val="20"/>
                <w:szCs w:val="20"/>
              </w:rPr>
              <w:t>F2-35\Chardonnay</w:t>
            </w:r>
          </w:p>
        </w:tc>
        <w:tc>
          <w:tcPr>
            <w:tcW w:w="4320" w:type="dxa"/>
            <w:shd w:val="clear" w:color="auto" w:fill="auto"/>
          </w:tcPr>
          <w:p w14:paraId="4BAD0AED" w14:textId="77777777" w:rsidR="008A32CB" w:rsidRPr="00C92506" w:rsidRDefault="008A32CB" w:rsidP="008A32CB">
            <w:pPr>
              <w:rPr>
                <w:sz w:val="20"/>
                <w:szCs w:val="20"/>
              </w:rPr>
            </w:pPr>
            <w:r w:rsidRPr="00C92506">
              <w:rPr>
                <w:sz w:val="20"/>
                <w:szCs w:val="20"/>
              </w:rPr>
              <w:t>Chardonnay, Riesling</w:t>
            </w:r>
          </w:p>
        </w:tc>
        <w:tc>
          <w:tcPr>
            <w:tcW w:w="1530" w:type="dxa"/>
            <w:shd w:val="clear" w:color="auto" w:fill="auto"/>
            <w:noWrap/>
          </w:tcPr>
          <w:p w14:paraId="4888F512" w14:textId="77777777" w:rsidR="008A32CB" w:rsidRPr="00C92506" w:rsidRDefault="008A32CB" w:rsidP="008A32CB">
            <w:pPr>
              <w:jc w:val="center"/>
              <w:rPr>
                <w:sz w:val="20"/>
                <w:szCs w:val="20"/>
              </w:rPr>
            </w:pPr>
            <w:r w:rsidRPr="00C92506">
              <w:rPr>
                <w:sz w:val="20"/>
                <w:szCs w:val="20"/>
              </w:rPr>
              <w:t>750</w:t>
            </w:r>
          </w:p>
        </w:tc>
      </w:tr>
      <w:tr w:rsidR="008A32CB" w:rsidRPr="00C92506" w14:paraId="1216304A" w14:textId="77777777" w:rsidTr="008A32CB">
        <w:trPr>
          <w:trHeight w:val="300"/>
        </w:trPr>
        <w:tc>
          <w:tcPr>
            <w:tcW w:w="1513" w:type="dxa"/>
            <w:shd w:val="clear" w:color="auto" w:fill="auto"/>
            <w:noWrap/>
          </w:tcPr>
          <w:p w14:paraId="1C87B62B" w14:textId="77777777" w:rsidR="008A32CB" w:rsidRPr="00C92506" w:rsidRDefault="008A32CB" w:rsidP="008A32CB">
            <w:pPr>
              <w:rPr>
                <w:sz w:val="20"/>
                <w:szCs w:val="20"/>
              </w:rPr>
            </w:pPr>
            <w:r w:rsidRPr="00C92506">
              <w:rPr>
                <w:sz w:val="20"/>
                <w:szCs w:val="20"/>
              </w:rPr>
              <w:t>07371-020</w:t>
            </w:r>
          </w:p>
        </w:tc>
        <w:tc>
          <w:tcPr>
            <w:tcW w:w="2283" w:type="dxa"/>
            <w:shd w:val="clear" w:color="auto" w:fill="auto"/>
          </w:tcPr>
          <w:p w14:paraId="1D644DE4" w14:textId="77777777" w:rsidR="008A32CB" w:rsidRPr="00C92506" w:rsidRDefault="008A32CB" w:rsidP="008A32CB">
            <w:pPr>
              <w:rPr>
                <w:sz w:val="20"/>
                <w:szCs w:val="20"/>
              </w:rPr>
            </w:pPr>
            <w:r w:rsidRPr="00C92506">
              <w:rPr>
                <w:sz w:val="20"/>
                <w:szCs w:val="20"/>
              </w:rPr>
              <w:t>F2-35\Chardonnay</w:t>
            </w:r>
          </w:p>
        </w:tc>
        <w:tc>
          <w:tcPr>
            <w:tcW w:w="4320" w:type="dxa"/>
            <w:shd w:val="clear" w:color="auto" w:fill="auto"/>
          </w:tcPr>
          <w:p w14:paraId="2C0CD522" w14:textId="77777777" w:rsidR="008A32CB" w:rsidRPr="00C92506" w:rsidRDefault="008A32CB" w:rsidP="008A32CB">
            <w:pPr>
              <w:rPr>
                <w:sz w:val="20"/>
                <w:szCs w:val="20"/>
              </w:rPr>
            </w:pPr>
            <w:r w:rsidRPr="00C92506">
              <w:rPr>
                <w:sz w:val="20"/>
                <w:szCs w:val="20"/>
              </w:rPr>
              <w:t>Barbera</w:t>
            </w:r>
          </w:p>
        </w:tc>
        <w:tc>
          <w:tcPr>
            <w:tcW w:w="1530" w:type="dxa"/>
            <w:shd w:val="clear" w:color="auto" w:fill="auto"/>
            <w:noWrap/>
          </w:tcPr>
          <w:p w14:paraId="035940C3" w14:textId="77777777" w:rsidR="008A32CB" w:rsidRPr="00C92506" w:rsidRDefault="008A32CB" w:rsidP="008A32CB">
            <w:pPr>
              <w:jc w:val="center"/>
              <w:rPr>
                <w:sz w:val="20"/>
                <w:szCs w:val="20"/>
              </w:rPr>
            </w:pPr>
            <w:r w:rsidRPr="00C92506">
              <w:rPr>
                <w:sz w:val="20"/>
                <w:szCs w:val="20"/>
              </w:rPr>
              <w:t>350</w:t>
            </w:r>
          </w:p>
        </w:tc>
      </w:tr>
      <w:tr w:rsidR="008A32CB" w:rsidRPr="00C92506" w14:paraId="6E3525D0" w14:textId="77777777" w:rsidTr="008A32CB">
        <w:trPr>
          <w:trHeight w:val="300"/>
        </w:trPr>
        <w:tc>
          <w:tcPr>
            <w:tcW w:w="1513" w:type="dxa"/>
            <w:shd w:val="clear" w:color="auto" w:fill="auto"/>
            <w:noWrap/>
          </w:tcPr>
          <w:p w14:paraId="78474A3E" w14:textId="77777777" w:rsidR="008A32CB" w:rsidRPr="00C92506" w:rsidRDefault="008A32CB" w:rsidP="008A32CB">
            <w:pPr>
              <w:rPr>
                <w:sz w:val="20"/>
                <w:szCs w:val="20"/>
              </w:rPr>
            </w:pPr>
            <w:r w:rsidRPr="00C92506">
              <w:rPr>
                <w:sz w:val="20"/>
                <w:szCs w:val="20"/>
              </w:rPr>
              <w:t>07355-075</w:t>
            </w:r>
          </w:p>
        </w:tc>
        <w:tc>
          <w:tcPr>
            <w:tcW w:w="2283" w:type="dxa"/>
            <w:shd w:val="clear" w:color="auto" w:fill="auto"/>
          </w:tcPr>
          <w:p w14:paraId="61F811AD" w14:textId="77777777" w:rsidR="008A32CB" w:rsidRPr="00C92506" w:rsidRDefault="008A32CB" w:rsidP="008A32CB">
            <w:pPr>
              <w:rPr>
                <w:sz w:val="20"/>
                <w:szCs w:val="20"/>
              </w:rPr>
            </w:pPr>
            <w:r w:rsidRPr="00C92506">
              <w:rPr>
                <w:sz w:val="20"/>
                <w:szCs w:val="20"/>
              </w:rPr>
              <w:t>Petite Sirah\Cabernet Sauvignon</w:t>
            </w:r>
          </w:p>
        </w:tc>
        <w:tc>
          <w:tcPr>
            <w:tcW w:w="4320" w:type="dxa"/>
            <w:shd w:val="clear" w:color="auto" w:fill="auto"/>
          </w:tcPr>
          <w:p w14:paraId="04CAFC15" w14:textId="77777777" w:rsidR="008A32CB" w:rsidRPr="00C92506" w:rsidRDefault="008A32CB" w:rsidP="008A32CB">
            <w:pPr>
              <w:rPr>
                <w:sz w:val="20"/>
                <w:szCs w:val="20"/>
              </w:rPr>
            </w:pPr>
            <w:r w:rsidRPr="00C92506">
              <w:rPr>
                <w:sz w:val="20"/>
                <w:szCs w:val="20"/>
              </w:rPr>
              <w:t xml:space="preserve">Muscat </w:t>
            </w:r>
            <w:proofErr w:type="spellStart"/>
            <w:r w:rsidRPr="00C92506">
              <w:rPr>
                <w:sz w:val="20"/>
                <w:szCs w:val="20"/>
              </w:rPr>
              <w:t>blanc</w:t>
            </w:r>
            <w:proofErr w:type="spellEnd"/>
            <w:r w:rsidRPr="00C92506">
              <w:rPr>
                <w:sz w:val="20"/>
                <w:szCs w:val="20"/>
              </w:rPr>
              <w:t xml:space="preserve"> (Maternal Parent)</w:t>
            </w:r>
          </w:p>
        </w:tc>
        <w:tc>
          <w:tcPr>
            <w:tcW w:w="1530" w:type="dxa"/>
            <w:shd w:val="clear" w:color="auto" w:fill="auto"/>
            <w:noWrap/>
          </w:tcPr>
          <w:p w14:paraId="7A356A1F" w14:textId="77777777" w:rsidR="008A32CB" w:rsidRPr="00C92506" w:rsidRDefault="008A32CB" w:rsidP="008A32CB">
            <w:pPr>
              <w:jc w:val="center"/>
              <w:rPr>
                <w:sz w:val="20"/>
                <w:szCs w:val="20"/>
              </w:rPr>
            </w:pPr>
            <w:r w:rsidRPr="00C92506">
              <w:rPr>
                <w:sz w:val="20"/>
                <w:szCs w:val="20"/>
              </w:rPr>
              <w:t>500</w:t>
            </w:r>
          </w:p>
        </w:tc>
      </w:tr>
      <w:tr w:rsidR="008A32CB" w:rsidRPr="00C92506" w14:paraId="489249CD" w14:textId="77777777" w:rsidTr="008A32CB">
        <w:trPr>
          <w:trHeight w:val="300"/>
        </w:trPr>
        <w:tc>
          <w:tcPr>
            <w:tcW w:w="1513" w:type="dxa"/>
            <w:shd w:val="clear" w:color="auto" w:fill="auto"/>
            <w:noWrap/>
          </w:tcPr>
          <w:p w14:paraId="07F894D3" w14:textId="77777777" w:rsidR="008A32CB" w:rsidRPr="00C92506" w:rsidRDefault="008A32CB" w:rsidP="008A32CB">
            <w:pPr>
              <w:rPr>
                <w:sz w:val="20"/>
                <w:szCs w:val="20"/>
              </w:rPr>
            </w:pPr>
            <w:r w:rsidRPr="00C92506">
              <w:rPr>
                <w:sz w:val="20"/>
                <w:szCs w:val="20"/>
              </w:rPr>
              <w:t>07329-037</w:t>
            </w:r>
          </w:p>
        </w:tc>
        <w:tc>
          <w:tcPr>
            <w:tcW w:w="2283" w:type="dxa"/>
            <w:shd w:val="clear" w:color="auto" w:fill="auto"/>
          </w:tcPr>
          <w:p w14:paraId="66722AA8" w14:textId="77777777" w:rsidR="008A32CB" w:rsidRPr="00C92506" w:rsidRDefault="008A32CB" w:rsidP="008A32CB">
            <w:pPr>
              <w:rPr>
                <w:sz w:val="20"/>
                <w:szCs w:val="20"/>
              </w:rPr>
            </w:pPr>
            <w:r w:rsidRPr="00C92506">
              <w:rPr>
                <w:sz w:val="20"/>
                <w:szCs w:val="20"/>
              </w:rPr>
              <w:t>Chardonnay</w:t>
            </w:r>
          </w:p>
        </w:tc>
        <w:tc>
          <w:tcPr>
            <w:tcW w:w="4320" w:type="dxa"/>
            <w:shd w:val="clear" w:color="auto" w:fill="auto"/>
          </w:tcPr>
          <w:p w14:paraId="44DB5E3A" w14:textId="77777777" w:rsidR="008A32CB" w:rsidRPr="00C92506" w:rsidRDefault="008A32CB" w:rsidP="008A32CB">
            <w:pPr>
              <w:rPr>
                <w:sz w:val="20"/>
                <w:szCs w:val="20"/>
              </w:rPr>
            </w:pPr>
            <w:r w:rsidRPr="00C92506">
              <w:rPr>
                <w:sz w:val="20"/>
                <w:szCs w:val="20"/>
              </w:rPr>
              <w:t xml:space="preserve">Muscat </w:t>
            </w:r>
            <w:proofErr w:type="spellStart"/>
            <w:r w:rsidRPr="00C92506">
              <w:rPr>
                <w:sz w:val="20"/>
                <w:szCs w:val="20"/>
              </w:rPr>
              <w:t>blanc</w:t>
            </w:r>
            <w:proofErr w:type="spellEnd"/>
            <w:r w:rsidRPr="00C92506">
              <w:rPr>
                <w:sz w:val="20"/>
                <w:szCs w:val="20"/>
              </w:rPr>
              <w:t xml:space="preserve"> (Maternal Parent)</w:t>
            </w:r>
          </w:p>
        </w:tc>
        <w:tc>
          <w:tcPr>
            <w:tcW w:w="1530" w:type="dxa"/>
            <w:shd w:val="clear" w:color="auto" w:fill="auto"/>
            <w:noWrap/>
          </w:tcPr>
          <w:p w14:paraId="2EBA9FD4" w14:textId="77777777" w:rsidR="008A32CB" w:rsidRPr="00C92506" w:rsidRDefault="008A32CB" w:rsidP="008A32CB">
            <w:pPr>
              <w:jc w:val="center"/>
              <w:rPr>
                <w:sz w:val="20"/>
                <w:szCs w:val="20"/>
              </w:rPr>
            </w:pPr>
            <w:r w:rsidRPr="00C92506">
              <w:rPr>
                <w:sz w:val="20"/>
                <w:szCs w:val="20"/>
              </w:rPr>
              <w:t>75</w:t>
            </w:r>
          </w:p>
        </w:tc>
      </w:tr>
      <w:tr w:rsidR="008A32CB" w:rsidRPr="00C92506" w14:paraId="625D7BC8" w14:textId="77777777" w:rsidTr="008A32CB">
        <w:trPr>
          <w:trHeight w:val="300"/>
        </w:trPr>
        <w:tc>
          <w:tcPr>
            <w:tcW w:w="1513" w:type="dxa"/>
            <w:shd w:val="clear" w:color="auto" w:fill="auto"/>
            <w:noWrap/>
          </w:tcPr>
          <w:p w14:paraId="2F2629BF" w14:textId="77777777" w:rsidR="008A32CB" w:rsidRPr="00C92506" w:rsidRDefault="008A32CB" w:rsidP="008A32CB">
            <w:pPr>
              <w:rPr>
                <w:sz w:val="20"/>
                <w:szCs w:val="20"/>
              </w:rPr>
            </w:pPr>
            <w:r w:rsidRPr="00C92506">
              <w:rPr>
                <w:sz w:val="20"/>
                <w:szCs w:val="20"/>
              </w:rPr>
              <w:t>07370-084</w:t>
            </w:r>
          </w:p>
        </w:tc>
        <w:tc>
          <w:tcPr>
            <w:tcW w:w="2283" w:type="dxa"/>
            <w:shd w:val="clear" w:color="auto" w:fill="auto"/>
          </w:tcPr>
          <w:p w14:paraId="661C49EB" w14:textId="77777777" w:rsidR="008A32CB" w:rsidRPr="00C92506" w:rsidRDefault="008A32CB" w:rsidP="008A32CB">
            <w:pPr>
              <w:rPr>
                <w:sz w:val="20"/>
                <w:szCs w:val="20"/>
              </w:rPr>
            </w:pPr>
            <w:r w:rsidRPr="00C92506">
              <w:rPr>
                <w:sz w:val="20"/>
                <w:szCs w:val="20"/>
              </w:rPr>
              <w:t>F2-35\Chardonnay</w:t>
            </w:r>
          </w:p>
        </w:tc>
        <w:tc>
          <w:tcPr>
            <w:tcW w:w="4320" w:type="dxa"/>
            <w:shd w:val="clear" w:color="auto" w:fill="auto"/>
          </w:tcPr>
          <w:p w14:paraId="664CABCA" w14:textId="77777777" w:rsidR="008A32CB" w:rsidRPr="00C92506" w:rsidRDefault="008A32CB" w:rsidP="008A32CB">
            <w:pPr>
              <w:rPr>
                <w:sz w:val="20"/>
                <w:szCs w:val="20"/>
              </w:rPr>
            </w:pPr>
            <w:r w:rsidRPr="00C92506">
              <w:rPr>
                <w:sz w:val="20"/>
                <w:szCs w:val="20"/>
              </w:rPr>
              <w:t>Viognier (Maternal Parent)</w:t>
            </w:r>
          </w:p>
        </w:tc>
        <w:tc>
          <w:tcPr>
            <w:tcW w:w="1530" w:type="dxa"/>
            <w:shd w:val="clear" w:color="auto" w:fill="auto"/>
            <w:noWrap/>
          </w:tcPr>
          <w:p w14:paraId="2667420C" w14:textId="77777777" w:rsidR="008A32CB" w:rsidRPr="00C92506" w:rsidRDefault="008A32CB" w:rsidP="008A32CB">
            <w:pPr>
              <w:jc w:val="center"/>
              <w:rPr>
                <w:sz w:val="20"/>
                <w:szCs w:val="20"/>
              </w:rPr>
            </w:pPr>
            <w:r w:rsidRPr="00C92506">
              <w:rPr>
                <w:sz w:val="20"/>
                <w:szCs w:val="20"/>
              </w:rPr>
              <w:t>150</w:t>
            </w:r>
          </w:p>
        </w:tc>
      </w:tr>
      <w:tr w:rsidR="008A32CB" w:rsidRPr="00C92506" w14:paraId="1335B3B1" w14:textId="77777777" w:rsidTr="008A32CB">
        <w:trPr>
          <w:trHeight w:val="300"/>
        </w:trPr>
        <w:tc>
          <w:tcPr>
            <w:tcW w:w="1513" w:type="dxa"/>
            <w:shd w:val="clear" w:color="auto" w:fill="auto"/>
            <w:noWrap/>
          </w:tcPr>
          <w:p w14:paraId="3762950D" w14:textId="77777777" w:rsidR="008A32CB" w:rsidRPr="00C92506" w:rsidRDefault="008A32CB" w:rsidP="008A32CB">
            <w:pPr>
              <w:rPr>
                <w:sz w:val="20"/>
                <w:szCs w:val="20"/>
              </w:rPr>
            </w:pPr>
            <w:r w:rsidRPr="00C92506">
              <w:rPr>
                <w:sz w:val="20"/>
                <w:szCs w:val="20"/>
              </w:rPr>
              <w:t>07713-051</w:t>
            </w:r>
          </w:p>
        </w:tc>
        <w:tc>
          <w:tcPr>
            <w:tcW w:w="2283" w:type="dxa"/>
            <w:shd w:val="clear" w:color="auto" w:fill="auto"/>
          </w:tcPr>
          <w:p w14:paraId="5BFCF50E" w14:textId="77777777" w:rsidR="008A32CB" w:rsidRPr="00C92506" w:rsidRDefault="008A32CB" w:rsidP="008A32CB">
            <w:pPr>
              <w:rPr>
                <w:sz w:val="20"/>
                <w:szCs w:val="20"/>
              </w:rPr>
            </w:pPr>
            <w:r w:rsidRPr="00C92506">
              <w:rPr>
                <w:sz w:val="20"/>
                <w:szCs w:val="20"/>
              </w:rPr>
              <w:t>F2-35\Chardonnay</w:t>
            </w:r>
          </w:p>
        </w:tc>
        <w:tc>
          <w:tcPr>
            <w:tcW w:w="4320" w:type="dxa"/>
            <w:shd w:val="clear" w:color="auto" w:fill="auto"/>
          </w:tcPr>
          <w:p w14:paraId="1251F20E" w14:textId="77777777" w:rsidR="008A32CB" w:rsidRPr="00C92506" w:rsidRDefault="008A32CB" w:rsidP="008A32CB">
            <w:pPr>
              <w:rPr>
                <w:sz w:val="20"/>
                <w:szCs w:val="20"/>
              </w:rPr>
            </w:pPr>
            <w:r w:rsidRPr="00C92506">
              <w:rPr>
                <w:sz w:val="20"/>
                <w:szCs w:val="20"/>
              </w:rPr>
              <w:t>Viognier (Maternal Parent)</w:t>
            </w:r>
          </w:p>
        </w:tc>
        <w:tc>
          <w:tcPr>
            <w:tcW w:w="1530" w:type="dxa"/>
            <w:shd w:val="clear" w:color="auto" w:fill="auto"/>
            <w:noWrap/>
          </w:tcPr>
          <w:p w14:paraId="6CBFC000" w14:textId="77777777" w:rsidR="008A32CB" w:rsidRPr="00C92506" w:rsidRDefault="008A32CB" w:rsidP="008A32CB">
            <w:pPr>
              <w:jc w:val="center"/>
              <w:rPr>
                <w:sz w:val="20"/>
                <w:szCs w:val="20"/>
              </w:rPr>
            </w:pPr>
            <w:r w:rsidRPr="00C92506">
              <w:rPr>
                <w:sz w:val="20"/>
                <w:szCs w:val="20"/>
              </w:rPr>
              <w:t>150</w:t>
            </w:r>
          </w:p>
        </w:tc>
      </w:tr>
      <w:tr w:rsidR="008A32CB" w:rsidRPr="00C92506" w14:paraId="3BE76FC5" w14:textId="77777777" w:rsidTr="008A32CB">
        <w:trPr>
          <w:trHeight w:val="300"/>
        </w:trPr>
        <w:tc>
          <w:tcPr>
            <w:tcW w:w="1513" w:type="dxa"/>
            <w:tcBorders>
              <w:bottom w:val="single" w:sz="4" w:space="0" w:color="auto"/>
            </w:tcBorders>
            <w:shd w:val="clear" w:color="auto" w:fill="auto"/>
            <w:noWrap/>
          </w:tcPr>
          <w:p w14:paraId="0E3B522A" w14:textId="77777777" w:rsidR="008A32CB" w:rsidRPr="00C92506" w:rsidRDefault="008A32CB" w:rsidP="008A32CB">
            <w:pPr>
              <w:rPr>
                <w:sz w:val="20"/>
                <w:szCs w:val="20"/>
              </w:rPr>
            </w:pPr>
            <w:r w:rsidRPr="00C92506">
              <w:rPr>
                <w:sz w:val="20"/>
                <w:szCs w:val="20"/>
              </w:rPr>
              <w:t>07355-075</w:t>
            </w:r>
          </w:p>
        </w:tc>
        <w:tc>
          <w:tcPr>
            <w:tcW w:w="2283" w:type="dxa"/>
            <w:tcBorders>
              <w:bottom w:val="single" w:sz="4" w:space="0" w:color="auto"/>
            </w:tcBorders>
            <w:shd w:val="clear" w:color="auto" w:fill="auto"/>
          </w:tcPr>
          <w:p w14:paraId="14CBC5F7" w14:textId="77777777" w:rsidR="008A32CB" w:rsidRPr="00C92506" w:rsidRDefault="008A32CB" w:rsidP="008A32CB">
            <w:pPr>
              <w:rPr>
                <w:sz w:val="20"/>
                <w:szCs w:val="20"/>
              </w:rPr>
            </w:pPr>
            <w:r w:rsidRPr="00C92506">
              <w:rPr>
                <w:sz w:val="20"/>
                <w:szCs w:val="20"/>
              </w:rPr>
              <w:t>Petite Sirah\Cabernet Sauvignon</w:t>
            </w:r>
          </w:p>
        </w:tc>
        <w:tc>
          <w:tcPr>
            <w:tcW w:w="4320" w:type="dxa"/>
            <w:tcBorders>
              <w:bottom w:val="single" w:sz="4" w:space="0" w:color="auto"/>
            </w:tcBorders>
            <w:shd w:val="clear" w:color="auto" w:fill="auto"/>
          </w:tcPr>
          <w:p w14:paraId="68764AC0" w14:textId="77777777" w:rsidR="008A32CB" w:rsidRPr="00C92506" w:rsidRDefault="008A32CB" w:rsidP="008A32CB">
            <w:pPr>
              <w:rPr>
                <w:sz w:val="20"/>
                <w:szCs w:val="20"/>
              </w:rPr>
            </w:pPr>
            <w:r w:rsidRPr="00C92506">
              <w:rPr>
                <w:sz w:val="20"/>
                <w:szCs w:val="20"/>
              </w:rPr>
              <w:t>Alicante Bouschet (Maternal Parent)</w:t>
            </w:r>
          </w:p>
        </w:tc>
        <w:tc>
          <w:tcPr>
            <w:tcW w:w="1530" w:type="dxa"/>
            <w:tcBorders>
              <w:bottom w:val="single" w:sz="4" w:space="0" w:color="auto"/>
            </w:tcBorders>
            <w:shd w:val="clear" w:color="auto" w:fill="auto"/>
            <w:noWrap/>
          </w:tcPr>
          <w:p w14:paraId="1D1EA688" w14:textId="77777777" w:rsidR="008A32CB" w:rsidRPr="00C92506" w:rsidRDefault="008A32CB" w:rsidP="008A32CB">
            <w:pPr>
              <w:jc w:val="center"/>
              <w:rPr>
                <w:sz w:val="20"/>
                <w:szCs w:val="20"/>
              </w:rPr>
            </w:pPr>
            <w:r w:rsidRPr="00C92506">
              <w:rPr>
                <w:sz w:val="20"/>
                <w:szCs w:val="20"/>
              </w:rPr>
              <w:t>75</w:t>
            </w:r>
          </w:p>
        </w:tc>
      </w:tr>
      <w:tr w:rsidR="008A32CB" w:rsidRPr="00C92506" w14:paraId="7A6F2F83" w14:textId="77777777" w:rsidTr="00C92506">
        <w:tc>
          <w:tcPr>
            <w:tcW w:w="9646" w:type="dxa"/>
            <w:gridSpan w:val="4"/>
            <w:tcBorders>
              <w:top w:val="single" w:sz="4" w:space="0" w:color="auto"/>
              <w:bottom w:val="single" w:sz="4" w:space="0" w:color="auto"/>
              <w:right w:val="nil"/>
            </w:tcBorders>
            <w:shd w:val="clear" w:color="auto" w:fill="auto"/>
          </w:tcPr>
          <w:p w14:paraId="38B7B388" w14:textId="22DA18E6" w:rsidR="008A32CB" w:rsidRPr="00C92506" w:rsidRDefault="00CB761A" w:rsidP="008A32CB">
            <w:pPr>
              <w:rPr>
                <w:sz w:val="20"/>
                <w:szCs w:val="20"/>
              </w:rPr>
            </w:pPr>
            <w:r w:rsidRPr="00C92506">
              <w:rPr>
                <w:sz w:val="20"/>
                <w:szCs w:val="20"/>
              </w:rPr>
              <w:t>9</w:t>
            </w:r>
            <w:r w:rsidR="008A32CB" w:rsidRPr="00C92506">
              <w:rPr>
                <w:sz w:val="20"/>
                <w:szCs w:val="20"/>
              </w:rPr>
              <w:t xml:space="preserve">b. </w:t>
            </w:r>
            <w:proofErr w:type="gramStart"/>
            <w:r w:rsidR="008A32CB" w:rsidRPr="00C92506">
              <w:rPr>
                <w:sz w:val="20"/>
                <w:szCs w:val="20"/>
              </w:rPr>
              <w:t>b43</w:t>
            </w:r>
            <w:proofErr w:type="gramEnd"/>
            <w:r w:rsidR="008A32CB" w:rsidRPr="00C92506">
              <w:rPr>
                <w:sz w:val="20"/>
                <w:szCs w:val="20"/>
              </w:rPr>
              <w:t xml:space="preserve">-17 </w:t>
            </w:r>
            <w:r w:rsidR="008A32CB" w:rsidRPr="00C92506">
              <w:rPr>
                <w:i/>
                <w:iCs/>
                <w:sz w:val="20"/>
                <w:szCs w:val="20"/>
              </w:rPr>
              <w:t>V. arizonica/candicans PdR1a</w:t>
            </w:r>
            <w:r w:rsidR="008A32CB" w:rsidRPr="00C92506">
              <w:rPr>
                <w:sz w:val="20"/>
                <w:szCs w:val="20"/>
              </w:rPr>
              <w:t xml:space="preserve">resistance source avoiding </w:t>
            </w:r>
            <w:r w:rsidR="008A32CB" w:rsidRPr="00C92506">
              <w:rPr>
                <w:i/>
                <w:iCs/>
                <w:sz w:val="20"/>
                <w:szCs w:val="20"/>
              </w:rPr>
              <w:t>V. rupestris</w:t>
            </w:r>
            <w:r w:rsidR="008A32CB" w:rsidRPr="00C92506">
              <w:rPr>
                <w:sz w:val="20"/>
                <w:szCs w:val="20"/>
              </w:rPr>
              <w:t xml:space="preserve"> from F8909-08 to produce progeny with 93.75% </w:t>
            </w:r>
            <w:r w:rsidR="008A32CB" w:rsidRPr="00C92506">
              <w:rPr>
                <w:i/>
                <w:iCs/>
                <w:sz w:val="20"/>
                <w:szCs w:val="20"/>
              </w:rPr>
              <w:t xml:space="preserve">V. vinifera </w:t>
            </w:r>
            <w:r w:rsidR="008A32CB" w:rsidRPr="00C92506">
              <w:rPr>
                <w:sz w:val="20"/>
                <w:szCs w:val="20"/>
              </w:rPr>
              <w:t>parentage.</w:t>
            </w:r>
          </w:p>
        </w:tc>
      </w:tr>
      <w:tr w:rsidR="008A32CB" w:rsidRPr="00C92506" w14:paraId="3CF736CB" w14:textId="77777777" w:rsidTr="008A32CB">
        <w:trPr>
          <w:trHeight w:val="300"/>
        </w:trPr>
        <w:tc>
          <w:tcPr>
            <w:tcW w:w="1513" w:type="dxa"/>
            <w:tcBorders>
              <w:top w:val="single" w:sz="4" w:space="0" w:color="auto"/>
            </w:tcBorders>
            <w:shd w:val="clear" w:color="auto" w:fill="auto"/>
            <w:noWrap/>
          </w:tcPr>
          <w:p w14:paraId="167E9CE5" w14:textId="77777777" w:rsidR="008A32CB" w:rsidRPr="00C92506" w:rsidRDefault="008A32CB" w:rsidP="008A32CB">
            <w:pPr>
              <w:rPr>
                <w:sz w:val="20"/>
                <w:szCs w:val="20"/>
              </w:rPr>
            </w:pPr>
            <w:r w:rsidRPr="00C92506">
              <w:rPr>
                <w:sz w:val="20"/>
                <w:szCs w:val="20"/>
              </w:rPr>
              <w:t>08329-035</w:t>
            </w:r>
          </w:p>
        </w:tc>
        <w:tc>
          <w:tcPr>
            <w:tcW w:w="2283" w:type="dxa"/>
            <w:tcBorders>
              <w:top w:val="single" w:sz="4" w:space="0" w:color="auto"/>
            </w:tcBorders>
            <w:shd w:val="clear" w:color="auto" w:fill="auto"/>
          </w:tcPr>
          <w:p w14:paraId="1255AAAD" w14:textId="77777777" w:rsidR="008A32CB" w:rsidRPr="00C92506" w:rsidRDefault="008A32CB" w:rsidP="008A32CB">
            <w:pPr>
              <w:rPr>
                <w:sz w:val="20"/>
                <w:szCs w:val="20"/>
              </w:rPr>
            </w:pPr>
            <w:proofErr w:type="spellStart"/>
            <w:r w:rsidRPr="00C92506">
              <w:rPr>
                <w:sz w:val="20"/>
                <w:szCs w:val="20"/>
              </w:rPr>
              <w:t>Tannat</w:t>
            </w:r>
            <w:proofErr w:type="spellEnd"/>
            <w:r w:rsidRPr="00C92506">
              <w:rPr>
                <w:sz w:val="20"/>
                <w:szCs w:val="20"/>
              </w:rPr>
              <w:t xml:space="preserve">, Chenin </w:t>
            </w:r>
            <w:proofErr w:type="spellStart"/>
            <w:r w:rsidRPr="00C92506">
              <w:rPr>
                <w:sz w:val="20"/>
                <w:szCs w:val="20"/>
              </w:rPr>
              <w:t>blanc</w:t>
            </w:r>
            <w:proofErr w:type="spellEnd"/>
          </w:p>
        </w:tc>
        <w:tc>
          <w:tcPr>
            <w:tcW w:w="4320" w:type="dxa"/>
            <w:tcBorders>
              <w:top w:val="single" w:sz="4" w:space="0" w:color="auto"/>
            </w:tcBorders>
            <w:shd w:val="clear" w:color="auto" w:fill="auto"/>
          </w:tcPr>
          <w:p w14:paraId="7B816C23" w14:textId="77777777" w:rsidR="008A32CB" w:rsidRPr="00C92506" w:rsidRDefault="008A32CB" w:rsidP="008A32CB">
            <w:pPr>
              <w:rPr>
                <w:sz w:val="20"/>
                <w:szCs w:val="20"/>
              </w:rPr>
            </w:pPr>
            <w:r w:rsidRPr="00C92506">
              <w:rPr>
                <w:sz w:val="20"/>
                <w:szCs w:val="20"/>
              </w:rPr>
              <w:t>Cabernet Sauvignon</w:t>
            </w:r>
          </w:p>
        </w:tc>
        <w:tc>
          <w:tcPr>
            <w:tcW w:w="1530" w:type="dxa"/>
            <w:tcBorders>
              <w:top w:val="single" w:sz="4" w:space="0" w:color="auto"/>
            </w:tcBorders>
            <w:shd w:val="clear" w:color="auto" w:fill="auto"/>
            <w:noWrap/>
          </w:tcPr>
          <w:p w14:paraId="2F1E6AE2" w14:textId="77777777" w:rsidR="008A32CB" w:rsidRPr="00C92506" w:rsidRDefault="008A32CB" w:rsidP="008A32CB">
            <w:pPr>
              <w:jc w:val="center"/>
              <w:rPr>
                <w:sz w:val="20"/>
                <w:szCs w:val="20"/>
              </w:rPr>
            </w:pPr>
            <w:r w:rsidRPr="00C92506">
              <w:rPr>
                <w:sz w:val="20"/>
                <w:szCs w:val="20"/>
              </w:rPr>
              <w:t>85</w:t>
            </w:r>
          </w:p>
        </w:tc>
      </w:tr>
      <w:tr w:rsidR="008A32CB" w:rsidRPr="00C92506" w14:paraId="7D1704EF" w14:textId="77777777" w:rsidTr="008A32CB">
        <w:trPr>
          <w:trHeight w:val="300"/>
        </w:trPr>
        <w:tc>
          <w:tcPr>
            <w:tcW w:w="1513" w:type="dxa"/>
            <w:shd w:val="clear" w:color="auto" w:fill="auto"/>
            <w:noWrap/>
          </w:tcPr>
          <w:p w14:paraId="72FDE9A7" w14:textId="77777777" w:rsidR="008A32CB" w:rsidRPr="00C92506" w:rsidRDefault="008A32CB" w:rsidP="008A32CB">
            <w:pPr>
              <w:rPr>
                <w:sz w:val="20"/>
                <w:szCs w:val="20"/>
              </w:rPr>
            </w:pPr>
            <w:r w:rsidRPr="00C92506">
              <w:rPr>
                <w:sz w:val="20"/>
                <w:szCs w:val="20"/>
              </w:rPr>
              <w:t>08329-074</w:t>
            </w:r>
          </w:p>
        </w:tc>
        <w:tc>
          <w:tcPr>
            <w:tcW w:w="2283" w:type="dxa"/>
            <w:shd w:val="clear" w:color="auto" w:fill="auto"/>
          </w:tcPr>
          <w:p w14:paraId="11F998B1" w14:textId="77777777" w:rsidR="008A32CB" w:rsidRPr="00C92506" w:rsidRDefault="008A32CB" w:rsidP="008A32CB">
            <w:pPr>
              <w:rPr>
                <w:sz w:val="20"/>
                <w:szCs w:val="20"/>
              </w:rPr>
            </w:pPr>
            <w:proofErr w:type="spellStart"/>
            <w:r w:rsidRPr="00C92506">
              <w:rPr>
                <w:sz w:val="20"/>
                <w:szCs w:val="20"/>
              </w:rPr>
              <w:t>Tannat</w:t>
            </w:r>
            <w:proofErr w:type="spellEnd"/>
            <w:r w:rsidRPr="00C92506">
              <w:rPr>
                <w:sz w:val="20"/>
                <w:szCs w:val="20"/>
              </w:rPr>
              <w:t xml:space="preserve">, Chenin </w:t>
            </w:r>
            <w:proofErr w:type="spellStart"/>
            <w:r w:rsidRPr="00C92506">
              <w:rPr>
                <w:sz w:val="20"/>
                <w:szCs w:val="20"/>
              </w:rPr>
              <w:t>blanc</w:t>
            </w:r>
            <w:proofErr w:type="spellEnd"/>
          </w:p>
        </w:tc>
        <w:tc>
          <w:tcPr>
            <w:tcW w:w="4320" w:type="dxa"/>
            <w:shd w:val="clear" w:color="auto" w:fill="auto"/>
          </w:tcPr>
          <w:p w14:paraId="2F637CDE" w14:textId="77777777" w:rsidR="008A32CB" w:rsidRPr="00C92506" w:rsidRDefault="008A32CB" w:rsidP="008A32CB">
            <w:pPr>
              <w:rPr>
                <w:sz w:val="20"/>
                <w:szCs w:val="20"/>
              </w:rPr>
            </w:pPr>
            <w:r w:rsidRPr="00C92506">
              <w:rPr>
                <w:sz w:val="20"/>
                <w:szCs w:val="20"/>
              </w:rPr>
              <w:t>Cabernet Sauvignon, Carignane</w:t>
            </w:r>
          </w:p>
        </w:tc>
        <w:tc>
          <w:tcPr>
            <w:tcW w:w="1530" w:type="dxa"/>
            <w:shd w:val="clear" w:color="auto" w:fill="auto"/>
            <w:noWrap/>
          </w:tcPr>
          <w:p w14:paraId="16BA1DD4" w14:textId="77777777" w:rsidR="008A32CB" w:rsidRPr="00C92506" w:rsidRDefault="008A32CB" w:rsidP="008A32CB">
            <w:pPr>
              <w:jc w:val="center"/>
              <w:rPr>
                <w:sz w:val="20"/>
                <w:szCs w:val="20"/>
              </w:rPr>
            </w:pPr>
            <w:r w:rsidRPr="00C92506">
              <w:rPr>
                <w:sz w:val="20"/>
                <w:szCs w:val="20"/>
              </w:rPr>
              <w:t>900</w:t>
            </w:r>
          </w:p>
        </w:tc>
      </w:tr>
      <w:tr w:rsidR="008A32CB" w:rsidRPr="00C92506" w14:paraId="030E2E31" w14:textId="77777777" w:rsidTr="008A32CB">
        <w:trPr>
          <w:trHeight w:val="300"/>
        </w:trPr>
        <w:tc>
          <w:tcPr>
            <w:tcW w:w="1513" w:type="dxa"/>
            <w:tcBorders>
              <w:bottom w:val="single" w:sz="4" w:space="0" w:color="auto"/>
            </w:tcBorders>
            <w:shd w:val="clear" w:color="auto" w:fill="auto"/>
            <w:noWrap/>
          </w:tcPr>
          <w:p w14:paraId="77254A7E" w14:textId="77777777" w:rsidR="008A32CB" w:rsidRPr="00C92506" w:rsidRDefault="008A32CB" w:rsidP="008A32CB">
            <w:pPr>
              <w:rPr>
                <w:sz w:val="20"/>
                <w:szCs w:val="20"/>
              </w:rPr>
            </w:pPr>
            <w:r w:rsidRPr="00C92506">
              <w:rPr>
                <w:sz w:val="20"/>
                <w:szCs w:val="20"/>
              </w:rPr>
              <w:t>08329-095</w:t>
            </w:r>
          </w:p>
        </w:tc>
        <w:tc>
          <w:tcPr>
            <w:tcW w:w="2283" w:type="dxa"/>
            <w:tcBorders>
              <w:bottom w:val="single" w:sz="4" w:space="0" w:color="auto"/>
            </w:tcBorders>
            <w:shd w:val="clear" w:color="auto" w:fill="auto"/>
          </w:tcPr>
          <w:p w14:paraId="6CA7C5C6" w14:textId="77777777" w:rsidR="008A32CB" w:rsidRPr="00C92506" w:rsidRDefault="008A32CB" w:rsidP="008A32CB">
            <w:pPr>
              <w:rPr>
                <w:sz w:val="20"/>
                <w:szCs w:val="20"/>
              </w:rPr>
            </w:pPr>
            <w:proofErr w:type="spellStart"/>
            <w:r w:rsidRPr="00C92506">
              <w:rPr>
                <w:sz w:val="20"/>
                <w:szCs w:val="20"/>
              </w:rPr>
              <w:t>Tannat</w:t>
            </w:r>
            <w:proofErr w:type="spellEnd"/>
            <w:r w:rsidRPr="00C92506">
              <w:rPr>
                <w:sz w:val="20"/>
                <w:szCs w:val="20"/>
              </w:rPr>
              <w:t xml:space="preserve">, Chenin </w:t>
            </w:r>
            <w:proofErr w:type="spellStart"/>
            <w:r w:rsidRPr="00C92506">
              <w:rPr>
                <w:sz w:val="20"/>
                <w:szCs w:val="20"/>
              </w:rPr>
              <w:t>blanc</w:t>
            </w:r>
            <w:proofErr w:type="spellEnd"/>
          </w:p>
        </w:tc>
        <w:tc>
          <w:tcPr>
            <w:tcW w:w="4320" w:type="dxa"/>
            <w:tcBorders>
              <w:bottom w:val="single" w:sz="4" w:space="0" w:color="auto"/>
            </w:tcBorders>
            <w:shd w:val="clear" w:color="auto" w:fill="auto"/>
          </w:tcPr>
          <w:p w14:paraId="7B5B1C76" w14:textId="77777777" w:rsidR="008A32CB" w:rsidRPr="00C92506" w:rsidRDefault="008A32CB" w:rsidP="008A32CB">
            <w:pPr>
              <w:rPr>
                <w:sz w:val="20"/>
                <w:szCs w:val="20"/>
              </w:rPr>
            </w:pPr>
            <w:r w:rsidRPr="00C92506">
              <w:rPr>
                <w:sz w:val="20"/>
                <w:szCs w:val="20"/>
              </w:rPr>
              <w:t>Cabernet Sauvignon</w:t>
            </w:r>
          </w:p>
        </w:tc>
        <w:tc>
          <w:tcPr>
            <w:tcW w:w="1530" w:type="dxa"/>
            <w:tcBorders>
              <w:bottom w:val="single" w:sz="4" w:space="0" w:color="auto"/>
            </w:tcBorders>
            <w:shd w:val="clear" w:color="auto" w:fill="auto"/>
            <w:noWrap/>
          </w:tcPr>
          <w:p w14:paraId="715FCB7B" w14:textId="77777777" w:rsidR="008A32CB" w:rsidRPr="00C92506" w:rsidRDefault="008A32CB" w:rsidP="008A32CB">
            <w:pPr>
              <w:jc w:val="center"/>
              <w:rPr>
                <w:sz w:val="20"/>
                <w:szCs w:val="20"/>
              </w:rPr>
            </w:pPr>
            <w:r w:rsidRPr="00C92506">
              <w:rPr>
                <w:sz w:val="20"/>
                <w:szCs w:val="20"/>
              </w:rPr>
              <w:t>240</w:t>
            </w:r>
          </w:p>
        </w:tc>
      </w:tr>
      <w:tr w:rsidR="008A32CB" w:rsidRPr="00C92506" w14:paraId="1850B28B" w14:textId="77777777" w:rsidTr="00C92506">
        <w:tc>
          <w:tcPr>
            <w:tcW w:w="9646" w:type="dxa"/>
            <w:gridSpan w:val="4"/>
            <w:tcBorders>
              <w:top w:val="single" w:sz="4" w:space="0" w:color="auto"/>
              <w:bottom w:val="single" w:sz="4" w:space="0" w:color="auto"/>
              <w:right w:val="nil"/>
            </w:tcBorders>
            <w:shd w:val="clear" w:color="auto" w:fill="auto"/>
          </w:tcPr>
          <w:p w14:paraId="520EAEB2" w14:textId="48D46A0C" w:rsidR="008A32CB" w:rsidRPr="00C92506" w:rsidRDefault="00CB761A" w:rsidP="008A32CB">
            <w:pPr>
              <w:rPr>
                <w:sz w:val="20"/>
                <w:szCs w:val="20"/>
              </w:rPr>
            </w:pPr>
            <w:r w:rsidRPr="00C92506">
              <w:rPr>
                <w:sz w:val="20"/>
                <w:szCs w:val="20"/>
              </w:rPr>
              <w:t>9</w:t>
            </w:r>
            <w:r w:rsidR="008A32CB" w:rsidRPr="00C92506">
              <w:rPr>
                <w:sz w:val="20"/>
                <w:szCs w:val="20"/>
              </w:rPr>
              <w:t xml:space="preserve">c. Crosses to the b42-26 </w:t>
            </w:r>
            <w:r w:rsidR="008A32CB" w:rsidRPr="00C92506">
              <w:rPr>
                <w:i/>
                <w:iCs/>
                <w:sz w:val="20"/>
                <w:szCs w:val="20"/>
              </w:rPr>
              <w:t>V. arizonica/girdiana</w:t>
            </w:r>
            <w:r w:rsidR="008A32CB" w:rsidRPr="00C92506">
              <w:rPr>
                <w:sz w:val="20"/>
                <w:szCs w:val="20"/>
              </w:rPr>
              <w:t xml:space="preserve"> resistance source to produce progeny that are 75% </w:t>
            </w:r>
            <w:r w:rsidR="008A32CB" w:rsidRPr="00C92506">
              <w:rPr>
                <w:i/>
                <w:sz w:val="20"/>
                <w:szCs w:val="20"/>
              </w:rPr>
              <w:t>vinifera</w:t>
            </w:r>
            <w:r w:rsidR="008A32CB" w:rsidRPr="00C92506">
              <w:rPr>
                <w:sz w:val="20"/>
                <w:szCs w:val="20"/>
              </w:rPr>
              <w:t xml:space="preserve"> and 25% resistant.</w:t>
            </w:r>
          </w:p>
        </w:tc>
      </w:tr>
      <w:tr w:rsidR="008A32CB" w:rsidRPr="00C92506" w14:paraId="4F3F220C" w14:textId="77777777" w:rsidTr="008A32CB">
        <w:trPr>
          <w:trHeight w:val="300"/>
        </w:trPr>
        <w:tc>
          <w:tcPr>
            <w:tcW w:w="1513" w:type="dxa"/>
            <w:tcBorders>
              <w:top w:val="single" w:sz="4" w:space="0" w:color="auto"/>
            </w:tcBorders>
            <w:shd w:val="clear" w:color="auto" w:fill="auto"/>
          </w:tcPr>
          <w:p w14:paraId="6ADE3ABC" w14:textId="77777777" w:rsidR="008A32CB" w:rsidRPr="00C92506" w:rsidRDefault="008A32CB" w:rsidP="008A32CB">
            <w:pPr>
              <w:rPr>
                <w:sz w:val="20"/>
                <w:szCs w:val="20"/>
              </w:rPr>
            </w:pPr>
            <w:r w:rsidRPr="00C92506">
              <w:rPr>
                <w:sz w:val="20"/>
                <w:szCs w:val="20"/>
              </w:rPr>
              <w:t>07344A-09</w:t>
            </w:r>
          </w:p>
        </w:tc>
        <w:tc>
          <w:tcPr>
            <w:tcW w:w="2283" w:type="dxa"/>
            <w:tcBorders>
              <w:top w:val="single" w:sz="4" w:space="0" w:color="auto"/>
            </w:tcBorders>
            <w:shd w:val="clear" w:color="auto" w:fill="auto"/>
          </w:tcPr>
          <w:p w14:paraId="6A803FFF" w14:textId="77777777" w:rsidR="008A32CB" w:rsidRPr="00C92506" w:rsidRDefault="008A32CB" w:rsidP="008A32CB">
            <w:pPr>
              <w:rPr>
                <w:sz w:val="20"/>
                <w:szCs w:val="20"/>
              </w:rPr>
            </w:pPr>
            <w:r w:rsidRPr="00C92506">
              <w:rPr>
                <w:sz w:val="20"/>
                <w:szCs w:val="20"/>
              </w:rPr>
              <w:t>Grenache</w:t>
            </w:r>
          </w:p>
        </w:tc>
        <w:tc>
          <w:tcPr>
            <w:tcW w:w="4320" w:type="dxa"/>
            <w:tcBorders>
              <w:top w:val="single" w:sz="4" w:space="0" w:color="auto"/>
            </w:tcBorders>
            <w:shd w:val="clear" w:color="auto" w:fill="auto"/>
          </w:tcPr>
          <w:p w14:paraId="552403A9" w14:textId="77777777" w:rsidR="008A32CB" w:rsidRPr="00C92506" w:rsidRDefault="008A32CB" w:rsidP="008A32CB">
            <w:pPr>
              <w:rPr>
                <w:sz w:val="20"/>
                <w:szCs w:val="20"/>
              </w:rPr>
            </w:pPr>
            <w:r w:rsidRPr="00C92506">
              <w:rPr>
                <w:sz w:val="20"/>
                <w:szCs w:val="20"/>
              </w:rPr>
              <w:t>Carignane</w:t>
            </w:r>
          </w:p>
        </w:tc>
        <w:tc>
          <w:tcPr>
            <w:tcW w:w="1530" w:type="dxa"/>
            <w:tcBorders>
              <w:top w:val="single" w:sz="4" w:space="0" w:color="auto"/>
            </w:tcBorders>
            <w:shd w:val="clear" w:color="auto" w:fill="auto"/>
            <w:vAlign w:val="bottom"/>
          </w:tcPr>
          <w:p w14:paraId="61AD450E" w14:textId="77777777" w:rsidR="008A32CB" w:rsidRPr="00C92506" w:rsidRDefault="008A32CB" w:rsidP="008A32CB">
            <w:pPr>
              <w:jc w:val="center"/>
              <w:rPr>
                <w:sz w:val="20"/>
                <w:szCs w:val="20"/>
              </w:rPr>
            </w:pPr>
            <w:r w:rsidRPr="00C92506">
              <w:rPr>
                <w:sz w:val="20"/>
                <w:szCs w:val="20"/>
              </w:rPr>
              <w:t>225</w:t>
            </w:r>
          </w:p>
        </w:tc>
      </w:tr>
      <w:tr w:rsidR="008A32CB" w:rsidRPr="00C92506" w14:paraId="0A3FB3CF" w14:textId="77777777" w:rsidTr="008A32CB">
        <w:trPr>
          <w:trHeight w:val="300"/>
        </w:trPr>
        <w:tc>
          <w:tcPr>
            <w:tcW w:w="1513" w:type="dxa"/>
            <w:shd w:val="clear" w:color="auto" w:fill="auto"/>
          </w:tcPr>
          <w:p w14:paraId="4409F8C8" w14:textId="77777777" w:rsidR="008A32CB" w:rsidRPr="00C92506" w:rsidRDefault="008A32CB" w:rsidP="008A32CB">
            <w:pPr>
              <w:rPr>
                <w:sz w:val="20"/>
                <w:szCs w:val="20"/>
              </w:rPr>
            </w:pPr>
            <w:r w:rsidRPr="00C92506">
              <w:rPr>
                <w:sz w:val="20"/>
                <w:szCs w:val="20"/>
              </w:rPr>
              <w:t>07344A-11</w:t>
            </w:r>
          </w:p>
        </w:tc>
        <w:tc>
          <w:tcPr>
            <w:tcW w:w="2283" w:type="dxa"/>
            <w:shd w:val="clear" w:color="auto" w:fill="auto"/>
          </w:tcPr>
          <w:p w14:paraId="4D99E300" w14:textId="77777777" w:rsidR="008A32CB" w:rsidRPr="00C92506" w:rsidRDefault="008A32CB" w:rsidP="008A32CB">
            <w:pPr>
              <w:rPr>
                <w:sz w:val="20"/>
                <w:szCs w:val="20"/>
              </w:rPr>
            </w:pPr>
            <w:r w:rsidRPr="00C92506">
              <w:rPr>
                <w:sz w:val="20"/>
                <w:szCs w:val="20"/>
              </w:rPr>
              <w:t>Grenache</w:t>
            </w:r>
          </w:p>
        </w:tc>
        <w:tc>
          <w:tcPr>
            <w:tcW w:w="4320" w:type="dxa"/>
            <w:shd w:val="clear" w:color="auto" w:fill="auto"/>
          </w:tcPr>
          <w:p w14:paraId="23A668BE" w14:textId="77777777" w:rsidR="008A32CB" w:rsidRPr="00C92506" w:rsidRDefault="008A32CB" w:rsidP="008A32CB">
            <w:pPr>
              <w:rPr>
                <w:sz w:val="20"/>
                <w:szCs w:val="20"/>
              </w:rPr>
            </w:pPr>
            <w:r w:rsidRPr="00C92506">
              <w:rPr>
                <w:sz w:val="20"/>
                <w:szCs w:val="20"/>
              </w:rPr>
              <w:t>Carignane, Cabernet Sauvignon, Chardonnay</w:t>
            </w:r>
          </w:p>
        </w:tc>
        <w:tc>
          <w:tcPr>
            <w:tcW w:w="1530" w:type="dxa"/>
            <w:shd w:val="clear" w:color="auto" w:fill="auto"/>
            <w:vAlign w:val="bottom"/>
          </w:tcPr>
          <w:p w14:paraId="420D1086" w14:textId="77777777" w:rsidR="008A32CB" w:rsidRPr="00C92506" w:rsidRDefault="008A32CB" w:rsidP="008A32CB">
            <w:pPr>
              <w:jc w:val="center"/>
              <w:rPr>
                <w:sz w:val="20"/>
                <w:szCs w:val="20"/>
              </w:rPr>
            </w:pPr>
            <w:r w:rsidRPr="00C92506">
              <w:rPr>
                <w:sz w:val="20"/>
                <w:szCs w:val="20"/>
              </w:rPr>
              <w:t>315</w:t>
            </w:r>
          </w:p>
        </w:tc>
      </w:tr>
      <w:tr w:rsidR="008A32CB" w:rsidRPr="00C92506" w14:paraId="7C8FA282" w14:textId="77777777" w:rsidTr="008A32CB">
        <w:trPr>
          <w:trHeight w:val="300"/>
        </w:trPr>
        <w:tc>
          <w:tcPr>
            <w:tcW w:w="1513" w:type="dxa"/>
            <w:shd w:val="clear" w:color="auto" w:fill="auto"/>
          </w:tcPr>
          <w:p w14:paraId="48E1B87B" w14:textId="77777777" w:rsidR="008A32CB" w:rsidRPr="00C92506" w:rsidRDefault="008A32CB" w:rsidP="008A32CB">
            <w:pPr>
              <w:rPr>
                <w:sz w:val="20"/>
                <w:szCs w:val="20"/>
              </w:rPr>
            </w:pPr>
            <w:r w:rsidRPr="00C92506">
              <w:rPr>
                <w:sz w:val="20"/>
                <w:szCs w:val="20"/>
              </w:rPr>
              <w:t>07344A-12</w:t>
            </w:r>
          </w:p>
        </w:tc>
        <w:tc>
          <w:tcPr>
            <w:tcW w:w="2283" w:type="dxa"/>
            <w:shd w:val="clear" w:color="auto" w:fill="auto"/>
          </w:tcPr>
          <w:p w14:paraId="166F2DF0" w14:textId="77777777" w:rsidR="008A32CB" w:rsidRPr="00C92506" w:rsidRDefault="008A32CB" w:rsidP="008A32CB">
            <w:pPr>
              <w:rPr>
                <w:sz w:val="20"/>
                <w:szCs w:val="20"/>
              </w:rPr>
            </w:pPr>
            <w:r w:rsidRPr="00C92506">
              <w:rPr>
                <w:sz w:val="20"/>
                <w:szCs w:val="20"/>
              </w:rPr>
              <w:t>Grenache</w:t>
            </w:r>
          </w:p>
        </w:tc>
        <w:tc>
          <w:tcPr>
            <w:tcW w:w="4320" w:type="dxa"/>
            <w:shd w:val="clear" w:color="auto" w:fill="auto"/>
          </w:tcPr>
          <w:p w14:paraId="42420F34" w14:textId="77777777" w:rsidR="008A32CB" w:rsidRPr="00C92506" w:rsidRDefault="008A32CB" w:rsidP="008A32CB">
            <w:pPr>
              <w:rPr>
                <w:sz w:val="20"/>
                <w:szCs w:val="20"/>
              </w:rPr>
            </w:pPr>
            <w:r w:rsidRPr="00C92506">
              <w:rPr>
                <w:sz w:val="20"/>
                <w:szCs w:val="20"/>
              </w:rPr>
              <w:t>Carignane</w:t>
            </w:r>
          </w:p>
        </w:tc>
        <w:tc>
          <w:tcPr>
            <w:tcW w:w="1530" w:type="dxa"/>
            <w:shd w:val="clear" w:color="auto" w:fill="auto"/>
            <w:vAlign w:val="bottom"/>
          </w:tcPr>
          <w:p w14:paraId="7B4E0E83" w14:textId="77777777" w:rsidR="008A32CB" w:rsidRPr="00C92506" w:rsidRDefault="008A32CB" w:rsidP="008A32CB">
            <w:pPr>
              <w:jc w:val="center"/>
              <w:rPr>
                <w:sz w:val="20"/>
                <w:szCs w:val="20"/>
              </w:rPr>
            </w:pPr>
            <w:r w:rsidRPr="00C92506">
              <w:rPr>
                <w:sz w:val="20"/>
                <w:szCs w:val="20"/>
              </w:rPr>
              <w:t>180</w:t>
            </w:r>
          </w:p>
        </w:tc>
      </w:tr>
      <w:tr w:rsidR="008A32CB" w:rsidRPr="00C92506" w14:paraId="68DCDDD2" w14:textId="77777777" w:rsidTr="008A32CB">
        <w:trPr>
          <w:trHeight w:val="300"/>
        </w:trPr>
        <w:tc>
          <w:tcPr>
            <w:tcW w:w="1513" w:type="dxa"/>
            <w:shd w:val="clear" w:color="auto" w:fill="auto"/>
          </w:tcPr>
          <w:p w14:paraId="2D5A5D39" w14:textId="77777777" w:rsidR="008A32CB" w:rsidRPr="00C92506" w:rsidRDefault="008A32CB" w:rsidP="008A32CB">
            <w:pPr>
              <w:rPr>
                <w:sz w:val="20"/>
                <w:szCs w:val="20"/>
              </w:rPr>
            </w:pPr>
            <w:r w:rsidRPr="00C92506">
              <w:rPr>
                <w:sz w:val="20"/>
                <w:szCs w:val="20"/>
              </w:rPr>
              <w:t>07344A-15</w:t>
            </w:r>
          </w:p>
        </w:tc>
        <w:tc>
          <w:tcPr>
            <w:tcW w:w="2283" w:type="dxa"/>
            <w:shd w:val="clear" w:color="auto" w:fill="auto"/>
          </w:tcPr>
          <w:p w14:paraId="7EB72141" w14:textId="77777777" w:rsidR="008A32CB" w:rsidRPr="00C92506" w:rsidRDefault="008A32CB" w:rsidP="008A32CB">
            <w:pPr>
              <w:rPr>
                <w:sz w:val="20"/>
                <w:szCs w:val="20"/>
              </w:rPr>
            </w:pPr>
            <w:r w:rsidRPr="00C92506">
              <w:rPr>
                <w:sz w:val="20"/>
                <w:szCs w:val="20"/>
              </w:rPr>
              <w:t>Grenache</w:t>
            </w:r>
          </w:p>
        </w:tc>
        <w:tc>
          <w:tcPr>
            <w:tcW w:w="4320" w:type="dxa"/>
            <w:shd w:val="clear" w:color="auto" w:fill="auto"/>
          </w:tcPr>
          <w:p w14:paraId="5283BABD" w14:textId="77777777" w:rsidR="008A32CB" w:rsidRPr="00C92506" w:rsidRDefault="008A32CB" w:rsidP="008A32CB">
            <w:pPr>
              <w:rPr>
                <w:sz w:val="20"/>
                <w:szCs w:val="20"/>
              </w:rPr>
            </w:pPr>
            <w:r w:rsidRPr="00C92506">
              <w:rPr>
                <w:sz w:val="20"/>
                <w:szCs w:val="20"/>
              </w:rPr>
              <w:t>Carignane</w:t>
            </w:r>
          </w:p>
        </w:tc>
        <w:tc>
          <w:tcPr>
            <w:tcW w:w="1530" w:type="dxa"/>
            <w:shd w:val="clear" w:color="auto" w:fill="auto"/>
            <w:vAlign w:val="bottom"/>
          </w:tcPr>
          <w:p w14:paraId="229FD5E1" w14:textId="77777777" w:rsidR="008A32CB" w:rsidRPr="00C92506" w:rsidRDefault="008A32CB" w:rsidP="008A32CB">
            <w:pPr>
              <w:jc w:val="center"/>
              <w:rPr>
                <w:sz w:val="20"/>
                <w:szCs w:val="20"/>
              </w:rPr>
            </w:pPr>
            <w:r w:rsidRPr="00C92506">
              <w:rPr>
                <w:sz w:val="20"/>
                <w:szCs w:val="20"/>
              </w:rPr>
              <w:t>360</w:t>
            </w:r>
          </w:p>
        </w:tc>
      </w:tr>
      <w:tr w:rsidR="008A32CB" w:rsidRPr="00C92506" w14:paraId="51FED2EF" w14:textId="77777777" w:rsidTr="008A32CB">
        <w:trPr>
          <w:trHeight w:val="300"/>
        </w:trPr>
        <w:tc>
          <w:tcPr>
            <w:tcW w:w="1513" w:type="dxa"/>
            <w:shd w:val="clear" w:color="auto" w:fill="auto"/>
          </w:tcPr>
          <w:p w14:paraId="7C36AD42" w14:textId="77777777" w:rsidR="008A32CB" w:rsidRPr="00C92506" w:rsidRDefault="008A32CB" w:rsidP="008A32CB">
            <w:pPr>
              <w:rPr>
                <w:sz w:val="20"/>
                <w:szCs w:val="20"/>
              </w:rPr>
            </w:pPr>
            <w:r w:rsidRPr="00C92506">
              <w:rPr>
                <w:sz w:val="20"/>
                <w:szCs w:val="20"/>
              </w:rPr>
              <w:t>07344A-25</w:t>
            </w:r>
          </w:p>
        </w:tc>
        <w:tc>
          <w:tcPr>
            <w:tcW w:w="2283" w:type="dxa"/>
            <w:shd w:val="clear" w:color="auto" w:fill="auto"/>
          </w:tcPr>
          <w:p w14:paraId="58A1B35D" w14:textId="77777777" w:rsidR="008A32CB" w:rsidRPr="00C92506" w:rsidRDefault="008A32CB" w:rsidP="008A32CB">
            <w:pPr>
              <w:rPr>
                <w:sz w:val="20"/>
                <w:szCs w:val="20"/>
              </w:rPr>
            </w:pPr>
            <w:r w:rsidRPr="00C92506">
              <w:rPr>
                <w:sz w:val="20"/>
                <w:szCs w:val="20"/>
              </w:rPr>
              <w:t>Grenache</w:t>
            </w:r>
          </w:p>
        </w:tc>
        <w:tc>
          <w:tcPr>
            <w:tcW w:w="4320" w:type="dxa"/>
            <w:shd w:val="clear" w:color="auto" w:fill="auto"/>
          </w:tcPr>
          <w:p w14:paraId="4E6AD053" w14:textId="77777777" w:rsidR="008A32CB" w:rsidRPr="00C92506" w:rsidRDefault="008A32CB" w:rsidP="008A32CB">
            <w:pPr>
              <w:rPr>
                <w:sz w:val="20"/>
                <w:szCs w:val="20"/>
              </w:rPr>
            </w:pPr>
            <w:r w:rsidRPr="00C92506">
              <w:rPr>
                <w:sz w:val="20"/>
                <w:szCs w:val="20"/>
              </w:rPr>
              <w:t>Carignane</w:t>
            </w:r>
          </w:p>
        </w:tc>
        <w:tc>
          <w:tcPr>
            <w:tcW w:w="1530" w:type="dxa"/>
            <w:shd w:val="clear" w:color="auto" w:fill="auto"/>
            <w:vAlign w:val="bottom"/>
          </w:tcPr>
          <w:p w14:paraId="72C6DC50" w14:textId="77777777" w:rsidR="008A32CB" w:rsidRPr="00C92506" w:rsidRDefault="008A32CB" w:rsidP="008A32CB">
            <w:pPr>
              <w:jc w:val="center"/>
              <w:rPr>
                <w:sz w:val="20"/>
                <w:szCs w:val="20"/>
              </w:rPr>
            </w:pPr>
            <w:r w:rsidRPr="00C92506">
              <w:rPr>
                <w:sz w:val="20"/>
                <w:szCs w:val="20"/>
              </w:rPr>
              <w:t>360</w:t>
            </w:r>
          </w:p>
        </w:tc>
      </w:tr>
      <w:tr w:rsidR="008A32CB" w:rsidRPr="00C92506" w14:paraId="0976CE36" w14:textId="77777777" w:rsidTr="008A32CB">
        <w:trPr>
          <w:trHeight w:val="300"/>
        </w:trPr>
        <w:tc>
          <w:tcPr>
            <w:tcW w:w="1513" w:type="dxa"/>
            <w:shd w:val="clear" w:color="auto" w:fill="auto"/>
          </w:tcPr>
          <w:p w14:paraId="37EF0DFD" w14:textId="77777777" w:rsidR="008A32CB" w:rsidRPr="00C92506" w:rsidRDefault="008A32CB" w:rsidP="008A32CB">
            <w:pPr>
              <w:rPr>
                <w:sz w:val="20"/>
                <w:szCs w:val="20"/>
              </w:rPr>
            </w:pPr>
            <w:r w:rsidRPr="00C92506">
              <w:rPr>
                <w:sz w:val="20"/>
                <w:szCs w:val="20"/>
              </w:rPr>
              <w:t>07344A-32</w:t>
            </w:r>
          </w:p>
        </w:tc>
        <w:tc>
          <w:tcPr>
            <w:tcW w:w="2283" w:type="dxa"/>
            <w:shd w:val="clear" w:color="auto" w:fill="auto"/>
          </w:tcPr>
          <w:p w14:paraId="68F883B7" w14:textId="77777777" w:rsidR="008A32CB" w:rsidRPr="00C92506" w:rsidRDefault="008A32CB" w:rsidP="008A32CB">
            <w:pPr>
              <w:rPr>
                <w:sz w:val="20"/>
                <w:szCs w:val="20"/>
              </w:rPr>
            </w:pPr>
            <w:r w:rsidRPr="00C92506">
              <w:rPr>
                <w:sz w:val="20"/>
                <w:szCs w:val="20"/>
              </w:rPr>
              <w:t>Grenache</w:t>
            </w:r>
          </w:p>
        </w:tc>
        <w:tc>
          <w:tcPr>
            <w:tcW w:w="4320" w:type="dxa"/>
            <w:shd w:val="clear" w:color="auto" w:fill="auto"/>
          </w:tcPr>
          <w:p w14:paraId="20E1F766" w14:textId="77777777" w:rsidR="008A32CB" w:rsidRPr="00C92506" w:rsidRDefault="008A32CB" w:rsidP="008A32CB">
            <w:pPr>
              <w:rPr>
                <w:sz w:val="20"/>
                <w:szCs w:val="20"/>
              </w:rPr>
            </w:pPr>
            <w:r w:rsidRPr="00C92506">
              <w:rPr>
                <w:sz w:val="20"/>
                <w:szCs w:val="20"/>
              </w:rPr>
              <w:t>Carignane</w:t>
            </w:r>
          </w:p>
        </w:tc>
        <w:tc>
          <w:tcPr>
            <w:tcW w:w="1530" w:type="dxa"/>
            <w:shd w:val="clear" w:color="auto" w:fill="auto"/>
            <w:vAlign w:val="bottom"/>
          </w:tcPr>
          <w:p w14:paraId="17DCB775" w14:textId="77777777" w:rsidR="008A32CB" w:rsidRPr="00C92506" w:rsidRDefault="008A32CB" w:rsidP="008A32CB">
            <w:pPr>
              <w:jc w:val="center"/>
              <w:rPr>
                <w:sz w:val="20"/>
                <w:szCs w:val="20"/>
              </w:rPr>
            </w:pPr>
            <w:r w:rsidRPr="00C92506">
              <w:rPr>
                <w:sz w:val="20"/>
                <w:szCs w:val="20"/>
              </w:rPr>
              <w:t>180</w:t>
            </w:r>
          </w:p>
        </w:tc>
      </w:tr>
      <w:tr w:rsidR="008A32CB" w:rsidRPr="00C92506" w14:paraId="1412B460" w14:textId="77777777" w:rsidTr="008A32CB">
        <w:trPr>
          <w:trHeight w:val="300"/>
        </w:trPr>
        <w:tc>
          <w:tcPr>
            <w:tcW w:w="1513" w:type="dxa"/>
            <w:shd w:val="clear" w:color="auto" w:fill="auto"/>
          </w:tcPr>
          <w:p w14:paraId="2DD1A4C4" w14:textId="77777777" w:rsidR="008A32CB" w:rsidRPr="00C92506" w:rsidRDefault="008A32CB" w:rsidP="008A32CB">
            <w:pPr>
              <w:rPr>
                <w:sz w:val="20"/>
                <w:szCs w:val="20"/>
              </w:rPr>
            </w:pPr>
            <w:r w:rsidRPr="00C92506">
              <w:rPr>
                <w:sz w:val="20"/>
                <w:szCs w:val="20"/>
              </w:rPr>
              <w:t>07344A-33</w:t>
            </w:r>
          </w:p>
        </w:tc>
        <w:tc>
          <w:tcPr>
            <w:tcW w:w="2283" w:type="dxa"/>
            <w:shd w:val="clear" w:color="auto" w:fill="auto"/>
          </w:tcPr>
          <w:p w14:paraId="5EAAC10D" w14:textId="77777777" w:rsidR="008A32CB" w:rsidRPr="00C92506" w:rsidRDefault="008A32CB" w:rsidP="008A32CB">
            <w:pPr>
              <w:rPr>
                <w:sz w:val="20"/>
                <w:szCs w:val="20"/>
              </w:rPr>
            </w:pPr>
            <w:r w:rsidRPr="00C92506">
              <w:rPr>
                <w:sz w:val="20"/>
                <w:szCs w:val="20"/>
              </w:rPr>
              <w:t>Grenache</w:t>
            </w:r>
          </w:p>
        </w:tc>
        <w:tc>
          <w:tcPr>
            <w:tcW w:w="4320" w:type="dxa"/>
            <w:shd w:val="clear" w:color="auto" w:fill="auto"/>
          </w:tcPr>
          <w:p w14:paraId="57BD055C" w14:textId="77777777" w:rsidR="008A32CB" w:rsidRPr="00C92506" w:rsidRDefault="008A32CB" w:rsidP="008A32CB">
            <w:pPr>
              <w:rPr>
                <w:sz w:val="20"/>
                <w:szCs w:val="20"/>
              </w:rPr>
            </w:pPr>
            <w:r w:rsidRPr="00C92506">
              <w:rPr>
                <w:sz w:val="20"/>
                <w:szCs w:val="20"/>
              </w:rPr>
              <w:t>Carignane, Cabernet Sauvignon</w:t>
            </w:r>
          </w:p>
        </w:tc>
        <w:tc>
          <w:tcPr>
            <w:tcW w:w="1530" w:type="dxa"/>
            <w:shd w:val="clear" w:color="auto" w:fill="auto"/>
            <w:vAlign w:val="bottom"/>
          </w:tcPr>
          <w:p w14:paraId="09837B02" w14:textId="77777777" w:rsidR="008A32CB" w:rsidRPr="00C92506" w:rsidRDefault="008A32CB" w:rsidP="008A32CB">
            <w:pPr>
              <w:jc w:val="center"/>
              <w:rPr>
                <w:sz w:val="20"/>
                <w:szCs w:val="20"/>
              </w:rPr>
            </w:pPr>
            <w:r w:rsidRPr="00C92506">
              <w:rPr>
                <w:sz w:val="20"/>
                <w:szCs w:val="20"/>
              </w:rPr>
              <w:t>180</w:t>
            </w:r>
          </w:p>
        </w:tc>
      </w:tr>
      <w:tr w:rsidR="008A32CB" w:rsidRPr="00C92506" w14:paraId="783A60B0" w14:textId="77777777" w:rsidTr="008A32CB">
        <w:trPr>
          <w:trHeight w:val="300"/>
        </w:trPr>
        <w:tc>
          <w:tcPr>
            <w:tcW w:w="1513" w:type="dxa"/>
            <w:shd w:val="clear" w:color="auto" w:fill="auto"/>
          </w:tcPr>
          <w:p w14:paraId="2C9E86A4" w14:textId="77777777" w:rsidR="008A32CB" w:rsidRPr="00C92506" w:rsidRDefault="008A32CB" w:rsidP="008A32CB">
            <w:pPr>
              <w:rPr>
                <w:sz w:val="20"/>
                <w:szCs w:val="20"/>
              </w:rPr>
            </w:pPr>
            <w:r w:rsidRPr="00C92506">
              <w:rPr>
                <w:sz w:val="20"/>
                <w:szCs w:val="20"/>
              </w:rPr>
              <w:t>07344A-51</w:t>
            </w:r>
          </w:p>
        </w:tc>
        <w:tc>
          <w:tcPr>
            <w:tcW w:w="2283" w:type="dxa"/>
            <w:shd w:val="clear" w:color="auto" w:fill="auto"/>
          </w:tcPr>
          <w:p w14:paraId="58A00B28" w14:textId="77777777" w:rsidR="008A32CB" w:rsidRPr="00C92506" w:rsidRDefault="008A32CB" w:rsidP="008A32CB">
            <w:pPr>
              <w:rPr>
                <w:sz w:val="20"/>
                <w:szCs w:val="20"/>
              </w:rPr>
            </w:pPr>
            <w:r w:rsidRPr="00C92506">
              <w:rPr>
                <w:sz w:val="20"/>
                <w:szCs w:val="20"/>
              </w:rPr>
              <w:t>Grenache</w:t>
            </w:r>
          </w:p>
        </w:tc>
        <w:tc>
          <w:tcPr>
            <w:tcW w:w="4320" w:type="dxa"/>
            <w:shd w:val="clear" w:color="auto" w:fill="auto"/>
          </w:tcPr>
          <w:p w14:paraId="0ED8E59C" w14:textId="77777777" w:rsidR="008A32CB" w:rsidRPr="00C92506" w:rsidRDefault="008A32CB" w:rsidP="008A32CB">
            <w:pPr>
              <w:rPr>
                <w:sz w:val="20"/>
                <w:szCs w:val="20"/>
              </w:rPr>
            </w:pPr>
            <w:r w:rsidRPr="00C92506">
              <w:rPr>
                <w:sz w:val="20"/>
                <w:szCs w:val="20"/>
              </w:rPr>
              <w:t>Carignane</w:t>
            </w:r>
          </w:p>
        </w:tc>
        <w:tc>
          <w:tcPr>
            <w:tcW w:w="1530" w:type="dxa"/>
            <w:shd w:val="clear" w:color="auto" w:fill="auto"/>
            <w:vAlign w:val="bottom"/>
          </w:tcPr>
          <w:p w14:paraId="31ED509D" w14:textId="77777777" w:rsidR="008A32CB" w:rsidRPr="00C92506" w:rsidRDefault="008A32CB" w:rsidP="008A32CB">
            <w:pPr>
              <w:jc w:val="center"/>
              <w:rPr>
                <w:sz w:val="20"/>
                <w:szCs w:val="20"/>
              </w:rPr>
            </w:pPr>
            <w:r w:rsidRPr="00C92506">
              <w:rPr>
                <w:sz w:val="20"/>
                <w:szCs w:val="20"/>
              </w:rPr>
              <w:t>225</w:t>
            </w:r>
          </w:p>
        </w:tc>
      </w:tr>
      <w:tr w:rsidR="008A32CB" w:rsidRPr="00C92506" w14:paraId="0D346AC2" w14:textId="77777777" w:rsidTr="008A32CB">
        <w:trPr>
          <w:trHeight w:val="300"/>
        </w:trPr>
        <w:tc>
          <w:tcPr>
            <w:tcW w:w="1513" w:type="dxa"/>
            <w:shd w:val="clear" w:color="auto" w:fill="auto"/>
          </w:tcPr>
          <w:p w14:paraId="729C2EFA" w14:textId="77777777" w:rsidR="008A32CB" w:rsidRPr="00C92506" w:rsidRDefault="008A32CB" w:rsidP="008A32CB">
            <w:pPr>
              <w:rPr>
                <w:sz w:val="20"/>
                <w:szCs w:val="20"/>
              </w:rPr>
            </w:pPr>
            <w:r w:rsidRPr="00C92506">
              <w:rPr>
                <w:sz w:val="20"/>
                <w:szCs w:val="20"/>
              </w:rPr>
              <w:t>07344A-54</w:t>
            </w:r>
          </w:p>
        </w:tc>
        <w:tc>
          <w:tcPr>
            <w:tcW w:w="2283" w:type="dxa"/>
            <w:shd w:val="clear" w:color="auto" w:fill="auto"/>
          </w:tcPr>
          <w:p w14:paraId="6CC33483" w14:textId="77777777" w:rsidR="008A32CB" w:rsidRPr="00C92506" w:rsidRDefault="008A32CB" w:rsidP="008A32CB">
            <w:pPr>
              <w:rPr>
                <w:sz w:val="20"/>
                <w:szCs w:val="20"/>
              </w:rPr>
            </w:pPr>
            <w:r w:rsidRPr="00C92506">
              <w:rPr>
                <w:sz w:val="20"/>
                <w:szCs w:val="20"/>
              </w:rPr>
              <w:t>Grenache</w:t>
            </w:r>
          </w:p>
        </w:tc>
        <w:tc>
          <w:tcPr>
            <w:tcW w:w="4320" w:type="dxa"/>
            <w:shd w:val="clear" w:color="auto" w:fill="auto"/>
          </w:tcPr>
          <w:p w14:paraId="17C283FF" w14:textId="77777777" w:rsidR="008A32CB" w:rsidRPr="00C92506" w:rsidRDefault="008A32CB" w:rsidP="008A32CB">
            <w:pPr>
              <w:rPr>
                <w:sz w:val="20"/>
                <w:szCs w:val="20"/>
              </w:rPr>
            </w:pPr>
            <w:r w:rsidRPr="00C92506">
              <w:rPr>
                <w:sz w:val="20"/>
                <w:szCs w:val="20"/>
              </w:rPr>
              <w:t>Carignane, Cabernet Sauvignon</w:t>
            </w:r>
          </w:p>
        </w:tc>
        <w:tc>
          <w:tcPr>
            <w:tcW w:w="1530" w:type="dxa"/>
            <w:shd w:val="clear" w:color="auto" w:fill="auto"/>
            <w:vAlign w:val="bottom"/>
          </w:tcPr>
          <w:p w14:paraId="1C4E9199" w14:textId="77777777" w:rsidR="008A32CB" w:rsidRPr="00C92506" w:rsidRDefault="008A32CB" w:rsidP="008A32CB">
            <w:pPr>
              <w:jc w:val="center"/>
              <w:rPr>
                <w:sz w:val="20"/>
                <w:szCs w:val="20"/>
              </w:rPr>
            </w:pPr>
            <w:r w:rsidRPr="00C92506">
              <w:rPr>
                <w:sz w:val="20"/>
                <w:szCs w:val="20"/>
              </w:rPr>
              <w:t>270</w:t>
            </w:r>
          </w:p>
        </w:tc>
      </w:tr>
      <w:tr w:rsidR="008A32CB" w:rsidRPr="00C92506" w14:paraId="2E4B5636" w14:textId="77777777" w:rsidTr="008A32CB">
        <w:trPr>
          <w:trHeight w:val="300"/>
        </w:trPr>
        <w:tc>
          <w:tcPr>
            <w:tcW w:w="1513" w:type="dxa"/>
            <w:shd w:val="clear" w:color="auto" w:fill="auto"/>
          </w:tcPr>
          <w:p w14:paraId="2EF05597" w14:textId="77777777" w:rsidR="008A32CB" w:rsidRPr="00C92506" w:rsidRDefault="008A32CB" w:rsidP="008A32CB">
            <w:pPr>
              <w:rPr>
                <w:sz w:val="20"/>
                <w:szCs w:val="20"/>
              </w:rPr>
            </w:pPr>
            <w:r w:rsidRPr="00C92506">
              <w:rPr>
                <w:sz w:val="20"/>
                <w:szCs w:val="20"/>
              </w:rPr>
              <w:t>07344A-56</w:t>
            </w:r>
          </w:p>
        </w:tc>
        <w:tc>
          <w:tcPr>
            <w:tcW w:w="2283" w:type="dxa"/>
            <w:shd w:val="clear" w:color="auto" w:fill="auto"/>
          </w:tcPr>
          <w:p w14:paraId="551055C6" w14:textId="77777777" w:rsidR="008A32CB" w:rsidRPr="00C92506" w:rsidRDefault="008A32CB" w:rsidP="008A32CB">
            <w:pPr>
              <w:rPr>
                <w:sz w:val="20"/>
                <w:szCs w:val="20"/>
              </w:rPr>
            </w:pPr>
            <w:r w:rsidRPr="00C92506">
              <w:rPr>
                <w:sz w:val="20"/>
                <w:szCs w:val="20"/>
              </w:rPr>
              <w:t>Grenache</w:t>
            </w:r>
          </w:p>
        </w:tc>
        <w:tc>
          <w:tcPr>
            <w:tcW w:w="4320" w:type="dxa"/>
            <w:shd w:val="clear" w:color="auto" w:fill="auto"/>
          </w:tcPr>
          <w:p w14:paraId="6EB7778D" w14:textId="77777777" w:rsidR="008A32CB" w:rsidRPr="00C92506" w:rsidRDefault="008A32CB" w:rsidP="008A32CB">
            <w:pPr>
              <w:rPr>
                <w:sz w:val="20"/>
                <w:szCs w:val="20"/>
              </w:rPr>
            </w:pPr>
            <w:r w:rsidRPr="00C92506">
              <w:rPr>
                <w:sz w:val="20"/>
                <w:szCs w:val="20"/>
              </w:rPr>
              <w:t>Carignane, Cabernet Sauvignon</w:t>
            </w:r>
          </w:p>
        </w:tc>
        <w:tc>
          <w:tcPr>
            <w:tcW w:w="1530" w:type="dxa"/>
            <w:shd w:val="clear" w:color="auto" w:fill="auto"/>
            <w:vAlign w:val="bottom"/>
          </w:tcPr>
          <w:p w14:paraId="0F724846" w14:textId="77777777" w:rsidR="008A32CB" w:rsidRPr="00C92506" w:rsidRDefault="008A32CB" w:rsidP="008A32CB">
            <w:pPr>
              <w:jc w:val="center"/>
              <w:rPr>
                <w:sz w:val="20"/>
                <w:szCs w:val="20"/>
              </w:rPr>
            </w:pPr>
            <w:r w:rsidRPr="00C92506">
              <w:rPr>
                <w:sz w:val="20"/>
                <w:szCs w:val="20"/>
              </w:rPr>
              <w:t>270</w:t>
            </w:r>
          </w:p>
        </w:tc>
      </w:tr>
      <w:tr w:rsidR="008A32CB" w:rsidRPr="00C92506" w14:paraId="35B63B28" w14:textId="77777777" w:rsidTr="008A32CB">
        <w:trPr>
          <w:trHeight w:val="300"/>
        </w:trPr>
        <w:tc>
          <w:tcPr>
            <w:tcW w:w="1513" w:type="dxa"/>
            <w:tcBorders>
              <w:bottom w:val="single" w:sz="4" w:space="0" w:color="auto"/>
            </w:tcBorders>
            <w:shd w:val="clear" w:color="auto" w:fill="auto"/>
          </w:tcPr>
          <w:p w14:paraId="1B37129D" w14:textId="77777777" w:rsidR="008A32CB" w:rsidRPr="00C92506" w:rsidRDefault="008A32CB" w:rsidP="008A32CB">
            <w:pPr>
              <w:rPr>
                <w:sz w:val="20"/>
                <w:szCs w:val="20"/>
              </w:rPr>
            </w:pPr>
            <w:r w:rsidRPr="00C92506">
              <w:rPr>
                <w:sz w:val="20"/>
                <w:szCs w:val="20"/>
              </w:rPr>
              <w:t>07344A-61</w:t>
            </w:r>
          </w:p>
        </w:tc>
        <w:tc>
          <w:tcPr>
            <w:tcW w:w="2283" w:type="dxa"/>
            <w:tcBorders>
              <w:bottom w:val="single" w:sz="4" w:space="0" w:color="auto"/>
            </w:tcBorders>
            <w:shd w:val="clear" w:color="auto" w:fill="auto"/>
          </w:tcPr>
          <w:p w14:paraId="2AD1BEF8" w14:textId="77777777" w:rsidR="008A32CB" w:rsidRPr="00C92506" w:rsidRDefault="008A32CB" w:rsidP="008A32CB">
            <w:pPr>
              <w:rPr>
                <w:sz w:val="20"/>
                <w:szCs w:val="20"/>
              </w:rPr>
            </w:pPr>
            <w:r w:rsidRPr="00C92506">
              <w:rPr>
                <w:sz w:val="20"/>
                <w:szCs w:val="20"/>
              </w:rPr>
              <w:t>Grenache</w:t>
            </w:r>
          </w:p>
        </w:tc>
        <w:tc>
          <w:tcPr>
            <w:tcW w:w="4320" w:type="dxa"/>
            <w:tcBorders>
              <w:bottom w:val="single" w:sz="4" w:space="0" w:color="auto"/>
            </w:tcBorders>
            <w:shd w:val="clear" w:color="auto" w:fill="auto"/>
          </w:tcPr>
          <w:p w14:paraId="4B97F0D5" w14:textId="77777777" w:rsidR="008A32CB" w:rsidRPr="00C92506" w:rsidRDefault="008A32CB" w:rsidP="008A32CB">
            <w:pPr>
              <w:rPr>
                <w:sz w:val="20"/>
                <w:szCs w:val="20"/>
              </w:rPr>
            </w:pPr>
            <w:r w:rsidRPr="00C92506">
              <w:rPr>
                <w:sz w:val="20"/>
                <w:szCs w:val="20"/>
              </w:rPr>
              <w:t>Carignane, Cabernet Sauvignon</w:t>
            </w:r>
          </w:p>
        </w:tc>
        <w:tc>
          <w:tcPr>
            <w:tcW w:w="1530" w:type="dxa"/>
            <w:tcBorders>
              <w:bottom w:val="single" w:sz="4" w:space="0" w:color="auto"/>
            </w:tcBorders>
            <w:shd w:val="clear" w:color="auto" w:fill="auto"/>
            <w:vAlign w:val="bottom"/>
          </w:tcPr>
          <w:p w14:paraId="1EFEF2D3" w14:textId="77777777" w:rsidR="008A32CB" w:rsidRPr="00C92506" w:rsidRDefault="008A32CB" w:rsidP="008A32CB">
            <w:pPr>
              <w:jc w:val="center"/>
              <w:rPr>
                <w:sz w:val="20"/>
                <w:szCs w:val="20"/>
              </w:rPr>
            </w:pPr>
            <w:r w:rsidRPr="00C92506">
              <w:rPr>
                <w:sz w:val="20"/>
                <w:szCs w:val="20"/>
              </w:rPr>
              <w:t>360</w:t>
            </w:r>
          </w:p>
        </w:tc>
      </w:tr>
      <w:tr w:rsidR="008A32CB" w:rsidRPr="00C92506" w14:paraId="7459BF34" w14:textId="77777777" w:rsidTr="008A32CB">
        <w:trPr>
          <w:trHeight w:val="300"/>
        </w:trPr>
        <w:tc>
          <w:tcPr>
            <w:tcW w:w="9646" w:type="dxa"/>
            <w:gridSpan w:val="4"/>
            <w:tcBorders>
              <w:top w:val="single" w:sz="4" w:space="0" w:color="auto"/>
              <w:bottom w:val="single" w:sz="4" w:space="0" w:color="auto"/>
              <w:right w:val="nil"/>
            </w:tcBorders>
            <w:shd w:val="clear" w:color="auto" w:fill="auto"/>
          </w:tcPr>
          <w:p w14:paraId="2B083158" w14:textId="3230E86B" w:rsidR="008A32CB" w:rsidRPr="00C92506" w:rsidRDefault="00CB761A" w:rsidP="008A32CB">
            <w:pPr>
              <w:rPr>
                <w:sz w:val="20"/>
                <w:szCs w:val="20"/>
              </w:rPr>
            </w:pPr>
            <w:r w:rsidRPr="00C92506">
              <w:rPr>
                <w:sz w:val="20"/>
                <w:szCs w:val="20"/>
              </w:rPr>
              <w:t>9</w:t>
            </w:r>
            <w:r w:rsidR="008A32CB" w:rsidRPr="00C92506">
              <w:rPr>
                <w:sz w:val="20"/>
                <w:szCs w:val="20"/>
              </w:rPr>
              <w:t xml:space="preserve">d. Cross to increase the 07344 </w:t>
            </w:r>
            <w:r w:rsidR="008A32CB" w:rsidRPr="00C92506">
              <w:rPr>
                <w:iCs/>
                <w:sz w:val="20"/>
                <w:szCs w:val="20"/>
              </w:rPr>
              <w:t>b42-26</w:t>
            </w:r>
            <w:r w:rsidR="008A32CB" w:rsidRPr="00C92506">
              <w:rPr>
                <w:sz w:val="20"/>
                <w:szCs w:val="20"/>
              </w:rPr>
              <w:t xml:space="preserve"> 75% </w:t>
            </w:r>
            <w:r w:rsidR="008A32CB" w:rsidRPr="00C92506">
              <w:rPr>
                <w:i/>
                <w:iCs/>
                <w:sz w:val="20"/>
                <w:szCs w:val="20"/>
              </w:rPr>
              <w:t>vinifera</w:t>
            </w:r>
            <w:r w:rsidR="008A32CB" w:rsidRPr="00C92506">
              <w:rPr>
                <w:sz w:val="20"/>
                <w:szCs w:val="20"/>
              </w:rPr>
              <w:t xml:space="preserve"> for a possible mapping population.</w:t>
            </w:r>
          </w:p>
        </w:tc>
      </w:tr>
      <w:tr w:rsidR="008A32CB" w:rsidRPr="00C92506" w14:paraId="0B71D365" w14:textId="77777777" w:rsidTr="008A32CB">
        <w:trPr>
          <w:trHeight w:val="300"/>
        </w:trPr>
        <w:tc>
          <w:tcPr>
            <w:tcW w:w="1513" w:type="dxa"/>
            <w:tcBorders>
              <w:top w:val="single" w:sz="4" w:space="0" w:color="auto"/>
              <w:bottom w:val="single" w:sz="4" w:space="0" w:color="auto"/>
            </w:tcBorders>
            <w:shd w:val="clear" w:color="auto" w:fill="auto"/>
            <w:noWrap/>
          </w:tcPr>
          <w:p w14:paraId="32091D9C" w14:textId="77777777" w:rsidR="008A32CB" w:rsidRPr="00C92506" w:rsidRDefault="008A32CB" w:rsidP="008A32CB">
            <w:pPr>
              <w:rPr>
                <w:sz w:val="20"/>
                <w:szCs w:val="20"/>
              </w:rPr>
            </w:pPr>
            <w:r w:rsidRPr="00C92506">
              <w:rPr>
                <w:sz w:val="20"/>
                <w:szCs w:val="20"/>
              </w:rPr>
              <w:t>05347-02</w:t>
            </w:r>
          </w:p>
        </w:tc>
        <w:tc>
          <w:tcPr>
            <w:tcW w:w="2283" w:type="dxa"/>
            <w:tcBorders>
              <w:top w:val="single" w:sz="4" w:space="0" w:color="auto"/>
              <w:bottom w:val="single" w:sz="4" w:space="0" w:color="auto"/>
            </w:tcBorders>
            <w:shd w:val="clear" w:color="auto" w:fill="auto"/>
          </w:tcPr>
          <w:p w14:paraId="22C1BCEB" w14:textId="77777777" w:rsidR="008A32CB" w:rsidRPr="00C92506" w:rsidRDefault="008A32CB" w:rsidP="008A32CB">
            <w:pPr>
              <w:rPr>
                <w:sz w:val="20"/>
                <w:szCs w:val="20"/>
              </w:rPr>
            </w:pPr>
            <w:r w:rsidRPr="00C92506">
              <w:rPr>
                <w:sz w:val="20"/>
                <w:szCs w:val="20"/>
              </w:rPr>
              <w:t>F2-35</w:t>
            </w:r>
          </w:p>
        </w:tc>
        <w:tc>
          <w:tcPr>
            <w:tcW w:w="4320" w:type="dxa"/>
            <w:tcBorders>
              <w:top w:val="single" w:sz="4" w:space="0" w:color="auto"/>
              <w:bottom w:val="single" w:sz="4" w:space="0" w:color="auto"/>
            </w:tcBorders>
            <w:shd w:val="clear" w:color="auto" w:fill="auto"/>
          </w:tcPr>
          <w:p w14:paraId="7D7955A4" w14:textId="77777777" w:rsidR="008A32CB" w:rsidRPr="00C92506" w:rsidRDefault="008A32CB" w:rsidP="008A32CB">
            <w:pPr>
              <w:rPr>
                <w:sz w:val="20"/>
                <w:szCs w:val="20"/>
              </w:rPr>
            </w:pPr>
            <w:r w:rsidRPr="00C92506">
              <w:rPr>
                <w:sz w:val="20"/>
                <w:szCs w:val="20"/>
              </w:rPr>
              <w:t>Grenache</w:t>
            </w:r>
          </w:p>
        </w:tc>
        <w:tc>
          <w:tcPr>
            <w:tcW w:w="1530" w:type="dxa"/>
            <w:tcBorders>
              <w:top w:val="single" w:sz="4" w:space="0" w:color="auto"/>
              <w:bottom w:val="single" w:sz="4" w:space="0" w:color="auto"/>
            </w:tcBorders>
            <w:shd w:val="clear" w:color="auto" w:fill="auto"/>
            <w:noWrap/>
          </w:tcPr>
          <w:p w14:paraId="32D75F5A" w14:textId="77777777" w:rsidR="008A32CB" w:rsidRPr="00C92506" w:rsidRDefault="008A32CB" w:rsidP="008A32CB">
            <w:pPr>
              <w:jc w:val="center"/>
              <w:rPr>
                <w:sz w:val="20"/>
                <w:szCs w:val="20"/>
              </w:rPr>
            </w:pPr>
            <w:r w:rsidRPr="00C92506">
              <w:rPr>
                <w:sz w:val="20"/>
                <w:szCs w:val="20"/>
              </w:rPr>
              <w:t>760</w:t>
            </w:r>
          </w:p>
        </w:tc>
      </w:tr>
    </w:tbl>
    <w:p w14:paraId="28C7790C" w14:textId="77777777" w:rsidR="008A32CB" w:rsidRPr="00C92506" w:rsidRDefault="008A32CB" w:rsidP="008A32CB">
      <w:pPr>
        <w:jc w:val="both"/>
        <w:rPr>
          <w:sz w:val="20"/>
          <w:szCs w:val="20"/>
        </w:rPr>
      </w:pPr>
    </w:p>
    <w:p w14:paraId="077B9369" w14:textId="77777777" w:rsidR="008A32CB" w:rsidRPr="00C92506" w:rsidRDefault="008A32CB" w:rsidP="008A32CB">
      <w:pPr>
        <w:jc w:val="both"/>
        <w:rPr>
          <w:sz w:val="20"/>
          <w:szCs w:val="20"/>
        </w:rPr>
      </w:pPr>
    </w:p>
    <w:p w14:paraId="1903EA6F" w14:textId="77777777" w:rsidR="00C92506" w:rsidRDefault="00C92506">
      <w:pPr>
        <w:rPr>
          <w:sz w:val="20"/>
          <w:szCs w:val="20"/>
        </w:rPr>
      </w:pPr>
      <w:r>
        <w:rPr>
          <w:sz w:val="20"/>
          <w:szCs w:val="20"/>
        </w:rPr>
        <w:br w:type="page"/>
      </w:r>
    </w:p>
    <w:p w14:paraId="6940C046" w14:textId="3FF0EEBF" w:rsidR="000D4450" w:rsidRPr="00C92506" w:rsidRDefault="000D4450" w:rsidP="000D4450">
      <w:pPr>
        <w:jc w:val="both"/>
        <w:rPr>
          <w:sz w:val="20"/>
          <w:szCs w:val="20"/>
        </w:rPr>
      </w:pPr>
      <w:r w:rsidRPr="00C92506">
        <w:rPr>
          <w:sz w:val="20"/>
          <w:szCs w:val="20"/>
        </w:rPr>
        <w:t xml:space="preserve">Table 10.  Groups of plants greenhouse screened for </w:t>
      </w:r>
      <w:r w:rsidRPr="00C92506">
        <w:rPr>
          <w:i/>
          <w:sz w:val="20"/>
          <w:szCs w:val="20"/>
        </w:rPr>
        <w:t>X. fastidiosa</w:t>
      </w:r>
      <w:r w:rsidRPr="00C92506">
        <w:rPr>
          <w:sz w:val="20"/>
          <w:szCs w:val="20"/>
        </w:rPr>
        <w:t xml:space="preserve"> resistance. </w:t>
      </w:r>
    </w:p>
    <w:tbl>
      <w:tblPr>
        <w:tblW w:w="9826" w:type="dxa"/>
        <w:tblInd w:w="92" w:type="dxa"/>
        <w:tblLook w:val="0000" w:firstRow="0" w:lastRow="0" w:firstColumn="0" w:lastColumn="0" w:noHBand="0" w:noVBand="0"/>
      </w:tblPr>
      <w:tblGrid>
        <w:gridCol w:w="757"/>
        <w:gridCol w:w="2966"/>
        <w:gridCol w:w="1269"/>
        <w:gridCol w:w="1615"/>
        <w:gridCol w:w="1258"/>
        <w:gridCol w:w="1961"/>
      </w:tblGrid>
      <w:tr w:rsidR="000D4450" w:rsidRPr="00C92506" w14:paraId="0D63BD8D"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41D213B" w14:textId="77777777" w:rsidR="000D4450" w:rsidRPr="00C92506" w:rsidRDefault="000D4450" w:rsidP="000D4450">
            <w:pPr>
              <w:jc w:val="center"/>
              <w:rPr>
                <w:sz w:val="20"/>
                <w:szCs w:val="20"/>
              </w:rPr>
            </w:pPr>
            <w:r w:rsidRPr="00C92506">
              <w:rPr>
                <w:sz w:val="20"/>
                <w:szCs w:val="20"/>
              </w:rPr>
              <w:t>Group</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C90D28A" w14:textId="77777777" w:rsidR="000D4450" w:rsidRPr="00C92506" w:rsidRDefault="000D4450" w:rsidP="000D4450">
            <w:pPr>
              <w:jc w:val="center"/>
              <w:rPr>
                <w:sz w:val="20"/>
                <w:szCs w:val="20"/>
              </w:rPr>
            </w:pPr>
            <w:r w:rsidRPr="00C92506">
              <w:rPr>
                <w:sz w:val="20"/>
                <w:szCs w:val="20"/>
              </w:rPr>
              <w:t>Genotypes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AE9C694" w14:textId="77777777" w:rsidR="000D4450" w:rsidRPr="00C92506" w:rsidRDefault="000D4450" w:rsidP="000D4450">
            <w:pPr>
              <w:jc w:val="center"/>
              <w:rPr>
                <w:sz w:val="20"/>
                <w:szCs w:val="20"/>
              </w:rPr>
            </w:pPr>
            <w:r w:rsidRPr="00C92506">
              <w:rPr>
                <w:sz w:val="20"/>
                <w:szCs w:val="20"/>
              </w:rPr>
              <w:t># Genotypes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57422C9" w14:textId="77777777" w:rsidR="000D4450" w:rsidRPr="00C92506" w:rsidRDefault="000D4450" w:rsidP="000D4450">
            <w:pPr>
              <w:jc w:val="center"/>
              <w:rPr>
                <w:sz w:val="20"/>
                <w:szCs w:val="20"/>
              </w:rPr>
            </w:pPr>
            <w:r w:rsidRPr="00C92506">
              <w:rPr>
                <w:sz w:val="20"/>
                <w:szCs w:val="20"/>
              </w:rPr>
              <w:t>Inoculation Date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3675F27" w14:textId="77777777" w:rsidR="000D4450" w:rsidRPr="00C92506" w:rsidRDefault="000D4450" w:rsidP="000D4450">
            <w:pPr>
              <w:jc w:val="center"/>
              <w:rPr>
                <w:sz w:val="20"/>
                <w:szCs w:val="20"/>
              </w:rPr>
            </w:pPr>
            <w:r w:rsidRPr="00C92506">
              <w:rPr>
                <w:sz w:val="20"/>
                <w:szCs w:val="20"/>
              </w:rPr>
              <w:t>ELISA Date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FB9FE76" w14:textId="77777777" w:rsidR="000D4450" w:rsidRPr="00C92506" w:rsidRDefault="000D4450" w:rsidP="000D4450">
            <w:pPr>
              <w:jc w:val="center"/>
              <w:rPr>
                <w:sz w:val="20"/>
                <w:szCs w:val="20"/>
              </w:rPr>
            </w:pPr>
            <w:r w:rsidRPr="00C92506">
              <w:rPr>
                <w:sz w:val="20"/>
                <w:szCs w:val="20"/>
              </w:rPr>
              <w:t>Resistance Source(s)</w:t>
            </w:r>
          </w:p>
        </w:tc>
      </w:tr>
      <w:tr w:rsidR="000D4450" w:rsidRPr="00C92506" w14:paraId="4EF40184"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66B850B" w14:textId="77777777" w:rsidR="000D4450" w:rsidRPr="00C92506" w:rsidRDefault="000D4450" w:rsidP="000D4450">
            <w:pPr>
              <w:jc w:val="center"/>
              <w:rPr>
                <w:sz w:val="20"/>
                <w:szCs w:val="20"/>
              </w:rPr>
            </w:pPr>
            <w:r w:rsidRPr="00C92506">
              <w:rPr>
                <w:sz w:val="20"/>
                <w:szCs w:val="20"/>
              </w:rPr>
              <w:t>A</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5DBC107" w14:textId="77777777" w:rsidR="000D4450" w:rsidRPr="00C92506" w:rsidRDefault="000D4450" w:rsidP="000D4450">
            <w:pPr>
              <w:rPr>
                <w:sz w:val="20"/>
                <w:szCs w:val="20"/>
              </w:rPr>
            </w:pPr>
            <w:r w:rsidRPr="00C92506">
              <w:rPr>
                <w:sz w:val="20"/>
                <w:szCs w:val="20"/>
              </w:rPr>
              <w:t>07744 Mapping population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A88EEB3" w14:textId="77777777" w:rsidR="000D4450" w:rsidRPr="00C92506" w:rsidRDefault="000D4450" w:rsidP="000D4450">
            <w:pPr>
              <w:jc w:val="center"/>
              <w:rPr>
                <w:sz w:val="20"/>
                <w:szCs w:val="20"/>
              </w:rPr>
            </w:pPr>
            <w:r w:rsidRPr="00C92506">
              <w:rPr>
                <w:sz w:val="20"/>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23A3BF7" w14:textId="77777777" w:rsidR="000D4450" w:rsidRPr="00C92506" w:rsidRDefault="000D4450" w:rsidP="000D4450">
            <w:pPr>
              <w:jc w:val="center"/>
              <w:rPr>
                <w:sz w:val="20"/>
                <w:szCs w:val="20"/>
              </w:rPr>
            </w:pPr>
            <w:r w:rsidRPr="00C92506">
              <w:rPr>
                <w:sz w:val="20"/>
                <w:szCs w:val="20"/>
              </w:rPr>
              <w:t>12/16/09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F1B6525" w14:textId="77777777" w:rsidR="000D4450" w:rsidRPr="00C92506" w:rsidRDefault="000D4450" w:rsidP="000D4450">
            <w:pPr>
              <w:jc w:val="center"/>
              <w:rPr>
                <w:sz w:val="20"/>
                <w:szCs w:val="20"/>
              </w:rPr>
            </w:pPr>
            <w:r w:rsidRPr="00C92506">
              <w:rPr>
                <w:sz w:val="20"/>
                <w:szCs w:val="20"/>
              </w:rPr>
              <w:t>4/2/09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04245F" w14:textId="77777777" w:rsidR="000D4450" w:rsidRPr="00C92506" w:rsidRDefault="000D4450" w:rsidP="000D4450">
            <w:pPr>
              <w:rPr>
                <w:sz w:val="20"/>
                <w:szCs w:val="20"/>
              </w:rPr>
            </w:pPr>
            <w:proofErr w:type="gramStart"/>
            <w:r w:rsidRPr="00C92506">
              <w:rPr>
                <w:sz w:val="20"/>
                <w:szCs w:val="20"/>
              </w:rPr>
              <w:t>b40</w:t>
            </w:r>
            <w:proofErr w:type="gramEnd"/>
            <w:r w:rsidRPr="00C92506">
              <w:rPr>
                <w:sz w:val="20"/>
                <w:szCs w:val="20"/>
              </w:rPr>
              <w:t>-14</w:t>
            </w:r>
          </w:p>
        </w:tc>
      </w:tr>
      <w:tr w:rsidR="000D4450" w:rsidRPr="00C92506" w14:paraId="6C2E77F2"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1EAF6DB" w14:textId="77777777" w:rsidR="000D4450" w:rsidRPr="00C92506" w:rsidRDefault="000D4450" w:rsidP="000D4450">
            <w:pPr>
              <w:jc w:val="center"/>
              <w:rPr>
                <w:sz w:val="20"/>
                <w:szCs w:val="20"/>
              </w:rPr>
            </w:pPr>
            <w:r w:rsidRPr="00C92506">
              <w:rPr>
                <w:sz w:val="20"/>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E0CD121" w14:textId="77777777" w:rsidR="000D4450" w:rsidRPr="00C92506" w:rsidRDefault="000D4450" w:rsidP="000D4450">
            <w:pPr>
              <w:rPr>
                <w:sz w:val="20"/>
                <w:szCs w:val="20"/>
              </w:rPr>
            </w:pPr>
            <w:r w:rsidRPr="00C92506">
              <w:rPr>
                <w:sz w:val="20"/>
                <w:szCs w:val="20"/>
              </w:rPr>
              <w:t>AW spacing trial</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CBFA0DA" w14:textId="77777777" w:rsidR="000D4450" w:rsidRPr="00C92506" w:rsidRDefault="000D4450" w:rsidP="000D4450">
            <w:pPr>
              <w:jc w:val="center"/>
              <w:rPr>
                <w:sz w:val="20"/>
                <w:szCs w:val="20"/>
              </w:rPr>
            </w:pPr>
            <w:r w:rsidRPr="00C92506">
              <w:rPr>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E8AAF14" w14:textId="77777777" w:rsidR="000D4450" w:rsidRPr="00C92506" w:rsidRDefault="000D4450" w:rsidP="000D4450">
            <w:pPr>
              <w:jc w:val="center"/>
              <w:rPr>
                <w:sz w:val="20"/>
                <w:szCs w:val="20"/>
              </w:rPr>
            </w:pPr>
            <w:r w:rsidRPr="00C92506">
              <w:rPr>
                <w:sz w:val="20"/>
                <w:szCs w:val="20"/>
              </w:rPr>
              <w:t>1/15/09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96B4A9D" w14:textId="77777777" w:rsidR="000D4450" w:rsidRPr="00C92506" w:rsidRDefault="000D4450" w:rsidP="000D4450">
            <w:pPr>
              <w:jc w:val="center"/>
              <w:rPr>
                <w:sz w:val="20"/>
                <w:szCs w:val="20"/>
              </w:rPr>
            </w:pPr>
            <w:r w:rsidRPr="00C92506">
              <w:rPr>
                <w:sz w:val="20"/>
                <w:szCs w:val="20"/>
              </w:rPr>
              <w:t>5/21/09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A334A" w14:textId="77777777" w:rsidR="000D4450" w:rsidRPr="00C92506" w:rsidRDefault="000D4450" w:rsidP="000D4450">
            <w:pPr>
              <w:rPr>
                <w:sz w:val="20"/>
                <w:szCs w:val="20"/>
              </w:rPr>
            </w:pPr>
            <w:r w:rsidRPr="00C92506">
              <w:rPr>
                <w:sz w:val="20"/>
                <w:szCs w:val="20"/>
              </w:rPr>
              <w:t>F8909-08</w:t>
            </w:r>
          </w:p>
        </w:tc>
      </w:tr>
      <w:tr w:rsidR="000D4450" w:rsidRPr="00C92506" w14:paraId="37C76042"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DBC657E" w14:textId="77777777" w:rsidR="000D4450" w:rsidRPr="00C92506" w:rsidRDefault="000D4450" w:rsidP="000D4450">
            <w:pPr>
              <w:jc w:val="center"/>
              <w:rPr>
                <w:sz w:val="20"/>
                <w:szCs w:val="20"/>
              </w:rPr>
            </w:pPr>
            <w:r w:rsidRPr="00C92506">
              <w:rPr>
                <w:sz w:val="20"/>
                <w:szCs w:val="20"/>
              </w:rPr>
              <w:t>C</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F8E5FE0" w14:textId="77777777" w:rsidR="000D4450" w:rsidRPr="00C92506" w:rsidRDefault="000D4450" w:rsidP="000D4450">
            <w:pPr>
              <w:rPr>
                <w:sz w:val="20"/>
                <w:szCs w:val="20"/>
              </w:rPr>
            </w:pPr>
            <w:r w:rsidRPr="00C92506">
              <w:rPr>
                <w:sz w:val="20"/>
                <w:szCs w:val="20"/>
              </w:rPr>
              <w:t>07386 Mapping population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400EAB2" w14:textId="77777777" w:rsidR="000D4450" w:rsidRPr="00C92506" w:rsidRDefault="000D4450" w:rsidP="000D4450">
            <w:pPr>
              <w:jc w:val="center"/>
              <w:rPr>
                <w:sz w:val="20"/>
                <w:szCs w:val="20"/>
              </w:rPr>
            </w:pPr>
            <w:r w:rsidRPr="00C92506">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2386BBB" w14:textId="77777777" w:rsidR="000D4450" w:rsidRPr="00C92506" w:rsidRDefault="000D4450" w:rsidP="000D4450">
            <w:pPr>
              <w:jc w:val="center"/>
              <w:rPr>
                <w:sz w:val="20"/>
                <w:szCs w:val="20"/>
              </w:rPr>
            </w:pPr>
            <w:r w:rsidRPr="00C92506">
              <w:rPr>
                <w:sz w:val="20"/>
                <w:szCs w:val="20"/>
              </w:rPr>
              <w:t>2/3/09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989C032" w14:textId="77777777" w:rsidR="000D4450" w:rsidRPr="00C92506" w:rsidRDefault="000D4450" w:rsidP="000D4450">
            <w:pPr>
              <w:jc w:val="center"/>
              <w:rPr>
                <w:sz w:val="20"/>
                <w:szCs w:val="20"/>
              </w:rPr>
            </w:pPr>
            <w:r w:rsidRPr="00C92506">
              <w:rPr>
                <w:sz w:val="20"/>
                <w:szCs w:val="20"/>
              </w:rPr>
              <w:t>5/21/09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F2126" w14:textId="77777777" w:rsidR="000D4450" w:rsidRPr="00C92506" w:rsidRDefault="000D4450" w:rsidP="000D4450">
            <w:pPr>
              <w:rPr>
                <w:sz w:val="20"/>
                <w:szCs w:val="20"/>
              </w:rPr>
            </w:pPr>
            <w:proofErr w:type="gramStart"/>
            <w:r w:rsidRPr="00C92506">
              <w:rPr>
                <w:sz w:val="20"/>
                <w:szCs w:val="20"/>
              </w:rPr>
              <w:t>b40</w:t>
            </w:r>
            <w:proofErr w:type="gramEnd"/>
            <w:r w:rsidRPr="00C92506">
              <w:rPr>
                <w:sz w:val="20"/>
                <w:szCs w:val="20"/>
              </w:rPr>
              <w:t>-14</w:t>
            </w:r>
          </w:p>
        </w:tc>
      </w:tr>
      <w:tr w:rsidR="000D4450" w:rsidRPr="00C92506" w14:paraId="46863754"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6C49951" w14:textId="77777777" w:rsidR="000D4450" w:rsidRPr="00C92506" w:rsidRDefault="000D4450" w:rsidP="000D4450">
            <w:pPr>
              <w:jc w:val="center"/>
              <w:rPr>
                <w:sz w:val="20"/>
                <w:szCs w:val="20"/>
              </w:rPr>
            </w:pPr>
            <w:r w:rsidRPr="00C92506">
              <w:rPr>
                <w:sz w:val="20"/>
                <w:szCs w:val="20"/>
              </w:rPr>
              <w:t>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3AB45B" w14:textId="77777777" w:rsidR="000D4450" w:rsidRPr="00C92506" w:rsidRDefault="000D4450" w:rsidP="000D4450">
            <w:pPr>
              <w:rPr>
                <w:sz w:val="20"/>
                <w:szCs w:val="20"/>
              </w:rPr>
            </w:pPr>
            <w:r w:rsidRPr="00C92506">
              <w:rPr>
                <w:sz w:val="20"/>
                <w:szCs w:val="20"/>
              </w:rPr>
              <w:t>07744 mapping population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25F1AF" w14:textId="77777777" w:rsidR="000D4450" w:rsidRPr="00C92506" w:rsidRDefault="000D4450" w:rsidP="000D4450">
            <w:pPr>
              <w:jc w:val="center"/>
              <w:rPr>
                <w:sz w:val="20"/>
                <w:szCs w:val="20"/>
              </w:rPr>
            </w:pPr>
            <w:r w:rsidRPr="00C92506">
              <w:rPr>
                <w:sz w:val="20"/>
                <w:szCs w:val="20"/>
              </w:rPr>
              <w:t>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B58C55" w14:textId="77777777" w:rsidR="000D4450" w:rsidRPr="00C92506" w:rsidRDefault="000D4450" w:rsidP="000D4450">
            <w:pPr>
              <w:jc w:val="center"/>
              <w:rPr>
                <w:sz w:val="20"/>
                <w:szCs w:val="20"/>
              </w:rPr>
            </w:pPr>
            <w:r w:rsidRPr="00C92506">
              <w:rPr>
                <w:sz w:val="20"/>
                <w:szCs w:val="20"/>
              </w:rPr>
              <w:t>2/12/09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BD576D7" w14:textId="77777777" w:rsidR="000D4450" w:rsidRPr="00C92506" w:rsidRDefault="000D4450" w:rsidP="000D4450">
            <w:pPr>
              <w:jc w:val="center"/>
              <w:rPr>
                <w:sz w:val="20"/>
                <w:szCs w:val="20"/>
              </w:rPr>
            </w:pPr>
            <w:r w:rsidRPr="00C92506">
              <w:rPr>
                <w:sz w:val="20"/>
                <w:szCs w:val="20"/>
              </w:rPr>
              <w:t>5/21/09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CE768" w14:textId="77777777" w:rsidR="000D4450" w:rsidRPr="00C92506" w:rsidRDefault="000D4450" w:rsidP="000D4450">
            <w:pPr>
              <w:rPr>
                <w:sz w:val="20"/>
                <w:szCs w:val="20"/>
              </w:rPr>
            </w:pPr>
            <w:proofErr w:type="gramStart"/>
            <w:r w:rsidRPr="00C92506">
              <w:rPr>
                <w:sz w:val="20"/>
                <w:szCs w:val="20"/>
              </w:rPr>
              <w:t>b40</w:t>
            </w:r>
            <w:proofErr w:type="gramEnd"/>
            <w:r w:rsidRPr="00C92506">
              <w:rPr>
                <w:sz w:val="20"/>
                <w:szCs w:val="20"/>
              </w:rPr>
              <w:t>-14</w:t>
            </w:r>
          </w:p>
        </w:tc>
      </w:tr>
      <w:tr w:rsidR="000D4450" w:rsidRPr="00C92506" w14:paraId="459586AB"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6057459" w14:textId="77777777" w:rsidR="000D4450" w:rsidRPr="00C92506" w:rsidRDefault="000D4450" w:rsidP="000D4450">
            <w:pPr>
              <w:jc w:val="center"/>
              <w:rPr>
                <w:sz w:val="20"/>
                <w:szCs w:val="20"/>
              </w:rPr>
            </w:pPr>
            <w:r w:rsidRPr="00C92506">
              <w:rPr>
                <w:sz w:val="20"/>
                <w:szCs w:val="20"/>
              </w:rPr>
              <w: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4D4436" w14:textId="77777777" w:rsidR="000D4450" w:rsidRPr="00C92506" w:rsidRDefault="000D4450" w:rsidP="000D4450">
            <w:pPr>
              <w:rPr>
                <w:sz w:val="20"/>
                <w:szCs w:val="20"/>
              </w:rPr>
            </w:pPr>
            <w:r w:rsidRPr="00C92506">
              <w:rPr>
                <w:sz w:val="20"/>
                <w:szCs w:val="20"/>
              </w:rPr>
              <w:t>2007 cross families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3EA934" w14:textId="77777777" w:rsidR="000D4450" w:rsidRPr="00C92506" w:rsidRDefault="000D4450" w:rsidP="000D4450">
            <w:pPr>
              <w:jc w:val="center"/>
              <w:rPr>
                <w:sz w:val="20"/>
                <w:szCs w:val="20"/>
              </w:rPr>
            </w:pPr>
            <w:r w:rsidRPr="00C92506">
              <w:rPr>
                <w:sz w:val="20"/>
                <w:szCs w:val="20"/>
              </w:rPr>
              <w:t>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BEE04B6" w14:textId="77777777" w:rsidR="000D4450" w:rsidRPr="00C92506" w:rsidRDefault="000D4450" w:rsidP="000D4450">
            <w:pPr>
              <w:jc w:val="center"/>
              <w:rPr>
                <w:sz w:val="20"/>
                <w:szCs w:val="20"/>
              </w:rPr>
            </w:pPr>
            <w:r w:rsidRPr="00C92506">
              <w:rPr>
                <w:sz w:val="20"/>
                <w:szCs w:val="20"/>
              </w:rPr>
              <w:t>4/21/09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378546" w14:textId="77777777" w:rsidR="000D4450" w:rsidRPr="00C92506" w:rsidRDefault="000D4450" w:rsidP="000D4450">
            <w:pPr>
              <w:jc w:val="center"/>
              <w:rPr>
                <w:sz w:val="20"/>
                <w:szCs w:val="20"/>
              </w:rPr>
            </w:pPr>
            <w:r w:rsidRPr="00C92506">
              <w:rPr>
                <w:sz w:val="20"/>
                <w:szCs w:val="20"/>
              </w:rPr>
              <w:t>8/13/09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08907" w14:textId="77777777" w:rsidR="000D4450" w:rsidRPr="00C92506" w:rsidRDefault="000D4450" w:rsidP="000D4450">
            <w:pPr>
              <w:rPr>
                <w:sz w:val="20"/>
                <w:szCs w:val="20"/>
              </w:rPr>
            </w:pPr>
            <w:r w:rsidRPr="00C92506">
              <w:rPr>
                <w:sz w:val="20"/>
                <w:szCs w:val="20"/>
              </w:rPr>
              <w:t>F8909-08</w:t>
            </w:r>
          </w:p>
        </w:tc>
      </w:tr>
      <w:tr w:rsidR="000D4450" w:rsidRPr="00C92506" w14:paraId="76197E32"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5C1FA5" w14:textId="77777777" w:rsidR="000D4450" w:rsidRPr="00C92506" w:rsidRDefault="000D4450" w:rsidP="000D4450">
            <w:pPr>
              <w:jc w:val="center"/>
              <w:rPr>
                <w:sz w:val="20"/>
                <w:szCs w:val="20"/>
              </w:rPr>
            </w:pPr>
            <w:r w:rsidRPr="00C92506">
              <w:rPr>
                <w:sz w:val="20"/>
                <w:szCs w:val="20"/>
              </w:rPr>
              <w:t>F</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D36C865" w14:textId="77777777" w:rsidR="000D4450" w:rsidRPr="00C92506" w:rsidRDefault="000D4450" w:rsidP="000D4450">
            <w:pPr>
              <w:rPr>
                <w:sz w:val="20"/>
                <w:szCs w:val="20"/>
              </w:rPr>
            </w:pPr>
            <w:r w:rsidRPr="00C92506">
              <w:rPr>
                <w:sz w:val="20"/>
                <w:szCs w:val="20"/>
              </w:rPr>
              <w:t xml:space="preserve">9621 </w:t>
            </w:r>
            <w:proofErr w:type="spellStart"/>
            <w:r w:rsidRPr="00C92506">
              <w:rPr>
                <w:sz w:val="20"/>
                <w:szCs w:val="20"/>
              </w:rPr>
              <w:t>recomb</w:t>
            </w:r>
            <w:proofErr w:type="spellEnd"/>
            <w:r w:rsidRPr="00C92506">
              <w:rPr>
                <w:sz w:val="20"/>
                <w:szCs w:val="20"/>
              </w:rPr>
              <w:t>, retest and untested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9B2A129" w14:textId="77777777" w:rsidR="000D4450" w:rsidRPr="00C92506" w:rsidRDefault="000D4450" w:rsidP="000D4450">
            <w:pPr>
              <w:jc w:val="center"/>
              <w:rPr>
                <w:sz w:val="20"/>
                <w:szCs w:val="20"/>
              </w:rPr>
            </w:pPr>
            <w:r w:rsidRPr="00C92506">
              <w:rPr>
                <w:sz w:val="20"/>
                <w:szCs w:val="20"/>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DD6CE6" w14:textId="77777777" w:rsidR="000D4450" w:rsidRPr="00C92506" w:rsidRDefault="000D4450" w:rsidP="000D4450">
            <w:pPr>
              <w:jc w:val="center"/>
              <w:rPr>
                <w:sz w:val="20"/>
                <w:szCs w:val="20"/>
              </w:rPr>
            </w:pPr>
            <w:r w:rsidRPr="00C92506">
              <w:rPr>
                <w:sz w:val="20"/>
                <w:szCs w:val="20"/>
              </w:rPr>
              <w:t>4/21/09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A78692" w14:textId="77777777" w:rsidR="000D4450" w:rsidRPr="00C92506" w:rsidRDefault="000D4450" w:rsidP="000D4450">
            <w:pPr>
              <w:jc w:val="center"/>
              <w:rPr>
                <w:sz w:val="20"/>
                <w:szCs w:val="20"/>
              </w:rPr>
            </w:pPr>
            <w:r w:rsidRPr="00C92506">
              <w:rPr>
                <w:sz w:val="20"/>
                <w:szCs w:val="20"/>
              </w:rPr>
              <w:t>8/13/09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E29922" w14:textId="77777777" w:rsidR="000D4450" w:rsidRPr="00C92506" w:rsidRDefault="000D4450" w:rsidP="000D4450">
            <w:pPr>
              <w:rPr>
                <w:sz w:val="20"/>
                <w:szCs w:val="20"/>
              </w:rPr>
            </w:pPr>
            <w:proofErr w:type="gramStart"/>
            <w:r w:rsidRPr="00C92506">
              <w:rPr>
                <w:sz w:val="20"/>
                <w:szCs w:val="20"/>
              </w:rPr>
              <w:t>b34</w:t>
            </w:r>
            <w:proofErr w:type="gramEnd"/>
            <w:r w:rsidRPr="00C92506">
              <w:rPr>
                <w:sz w:val="20"/>
                <w:szCs w:val="20"/>
              </w:rPr>
              <w:t>-17, b42-26</w:t>
            </w:r>
          </w:p>
        </w:tc>
      </w:tr>
      <w:tr w:rsidR="000D4450" w:rsidRPr="00C92506" w14:paraId="3DB3DA77"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0B43FE" w14:textId="77777777" w:rsidR="000D4450" w:rsidRPr="00C92506" w:rsidRDefault="000D4450" w:rsidP="000D4450">
            <w:pPr>
              <w:jc w:val="center"/>
              <w:rPr>
                <w:sz w:val="20"/>
                <w:szCs w:val="20"/>
              </w:rPr>
            </w:pPr>
            <w:r w:rsidRPr="00C92506">
              <w:rPr>
                <w:sz w:val="20"/>
                <w:szCs w:val="20"/>
              </w:rPr>
              <w:t>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3C3C9F" w14:textId="77777777" w:rsidR="000D4450" w:rsidRPr="00C92506" w:rsidRDefault="000D4450" w:rsidP="000D4450">
            <w:pPr>
              <w:rPr>
                <w:sz w:val="20"/>
                <w:szCs w:val="20"/>
              </w:rPr>
            </w:pPr>
            <w:r w:rsidRPr="00C92506">
              <w:rPr>
                <w:sz w:val="20"/>
                <w:szCs w:val="20"/>
              </w:rPr>
              <w:t>04191 mapping population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3EE4EF7" w14:textId="77777777" w:rsidR="000D4450" w:rsidRPr="00C92506" w:rsidRDefault="000D4450" w:rsidP="000D4450">
            <w:pPr>
              <w:jc w:val="center"/>
              <w:rPr>
                <w:sz w:val="20"/>
                <w:szCs w:val="20"/>
              </w:rPr>
            </w:pPr>
            <w:r w:rsidRPr="00C92506">
              <w:rPr>
                <w:sz w:val="20"/>
                <w:szCs w:val="20"/>
              </w:rPr>
              <w:t>123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8584435" w14:textId="77777777" w:rsidR="000D4450" w:rsidRPr="00C92506" w:rsidRDefault="000D4450" w:rsidP="000D4450">
            <w:pPr>
              <w:jc w:val="center"/>
              <w:rPr>
                <w:sz w:val="20"/>
                <w:szCs w:val="20"/>
              </w:rPr>
            </w:pPr>
            <w:r w:rsidRPr="00C92506">
              <w:rPr>
                <w:sz w:val="20"/>
                <w:szCs w:val="20"/>
              </w:rPr>
              <w:t>10/13/09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D3D5D00" w14:textId="77777777" w:rsidR="000D4450" w:rsidRPr="00C92506" w:rsidRDefault="000D4450" w:rsidP="000D4450">
            <w:pPr>
              <w:jc w:val="center"/>
              <w:rPr>
                <w:sz w:val="20"/>
                <w:szCs w:val="20"/>
              </w:rPr>
            </w:pPr>
            <w:r w:rsidRPr="00C92506">
              <w:rPr>
                <w:sz w:val="20"/>
                <w:szCs w:val="20"/>
              </w:rPr>
              <w:t>1/21/10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625A83D" w14:textId="77777777" w:rsidR="000D4450" w:rsidRPr="00C92506" w:rsidRDefault="000D4450" w:rsidP="000D4450">
            <w:pPr>
              <w:rPr>
                <w:sz w:val="20"/>
                <w:szCs w:val="20"/>
              </w:rPr>
            </w:pPr>
            <w:r w:rsidRPr="00C92506">
              <w:rPr>
                <w:sz w:val="20"/>
                <w:szCs w:val="20"/>
              </w:rPr>
              <w:t>F8909-17</w:t>
            </w:r>
          </w:p>
        </w:tc>
      </w:tr>
      <w:tr w:rsidR="000D4450" w:rsidRPr="00C92506" w14:paraId="1CFB3716"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D0EAD0" w14:textId="77777777" w:rsidR="000D4450" w:rsidRPr="00C92506" w:rsidRDefault="000D4450" w:rsidP="000D4450">
            <w:pPr>
              <w:jc w:val="center"/>
              <w:rPr>
                <w:sz w:val="20"/>
                <w:szCs w:val="20"/>
              </w:rPr>
            </w:pPr>
            <w:r w:rsidRPr="00C92506">
              <w:rPr>
                <w:sz w:val="20"/>
                <w:szCs w:val="20"/>
              </w:rPr>
              <w:t>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CCF066" w14:textId="77777777" w:rsidR="000D4450" w:rsidRPr="00C92506" w:rsidRDefault="000D4450" w:rsidP="000D4450">
            <w:pPr>
              <w:rPr>
                <w:sz w:val="20"/>
                <w:szCs w:val="20"/>
              </w:rPr>
            </w:pPr>
            <w:r w:rsidRPr="00C92506">
              <w:rPr>
                <w:sz w:val="20"/>
                <w:szCs w:val="20"/>
              </w:rPr>
              <w:t>04191 mapping population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2F53CB" w14:textId="77777777" w:rsidR="000D4450" w:rsidRPr="00C92506" w:rsidRDefault="000D4450" w:rsidP="000D4450">
            <w:pPr>
              <w:jc w:val="center"/>
              <w:rPr>
                <w:sz w:val="20"/>
                <w:szCs w:val="20"/>
              </w:rPr>
            </w:pPr>
            <w:r w:rsidRPr="00C92506">
              <w:rPr>
                <w:sz w:val="20"/>
                <w:szCs w:val="20"/>
              </w:rPr>
              <w:t>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AE6B50" w14:textId="77777777" w:rsidR="000D4450" w:rsidRPr="00C92506" w:rsidRDefault="000D4450" w:rsidP="000D4450">
            <w:pPr>
              <w:jc w:val="center"/>
              <w:rPr>
                <w:sz w:val="20"/>
                <w:szCs w:val="20"/>
              </w:rPr>
            </w:pPr>
            <w:r w:rsidRPr="00C92506">
              <w:rPr>
                <w:sz w:val="20"/>
                <w:szCs w:val="20"/>
              </w:rPr>
              <w:t>11/24/09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557AA5C" w14:textId="77777777" w:rsidR="000D4450" w:rsidRPr="00C92506" w:rsidRDefault="000D4450" w:rsidP="000D4450">
            <w:pPr>
              <w:jc w:val="center"/>
              <w:rPr>
                <w:sz w:val="20"/>
                <w:szCs w:val="20"/>
              </w:rPr>
            </w:pPr>
            <w:r w:rsidRPr="00C92506">
              <w:rPr>
                <w:sz w:val="20"/>
                <w:szCs w:val="20"/>
              </w:rPr>
              <w:t>2/25/10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2F8482" w14:textId="77777777" w:rsidR="000D4450" w:rsidRPr="00C92506" w:rsidRDefault="000D4450" w:rsidP="000D4450">
            <w:pPr>
              <w:rPr>
                <w:sz w:val="20"/>
                <w:szCs w:val="20"/>
              </w:rPr>
            </w:pPr>
            <w:r w:rsidRPr="00C92506">
              <w:rPr>
                <w:sz w:val="20"/>
                <w:szCs w:val="20"/>
              </w:rPr>
              <w:t>F8909-17</w:t>
            </w:r>
          </w:p>
        </w:tc>
      </w:tr>
      <w:tr w:rsidR="000D4450" w:rsidRPr="00C92506" w14:paraId="2F8B047F"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C7D01E2" w14:textId="77777777" w:rsidR="000D4450" w:rsidRPr="00C92506" w:rsidRDefault="000D4450" w:rsidP="000D4450">
            <w:pPr>
              <w:jc w:val="center"/>
              <w:rPr>
                <w:sz w:val="20"/>
                <w:szCs w:val="20"/>
              </w:rPr>
            </w:pPr>
            <w:r w:rsidRPr="00C92506">
              <w:rPr>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BE3277" w14:textId="77777777" w:rsidR="000D4450" w:rsidRPr="00C92506" w:rsidRDefault="000D4450" w:rsidP="000D4450">
            <w:pPr>
              <w:rPr>
                <w:sz w:val="20"/>
                <w:szCs w:val="20"/>
              </w:rPr>
            </w:pPr>
            <w:r w:rsidRPr="00C92506">
              <w:rPr>
                <w:sz w:val="20"/>
                <w:szCs w:val="20"/>
              </w:rPr>
              <w:t>PD Rootstocks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A2C058" w14:textId="77777777" w:rsidR="000D4450" w:rsidRPr="00C92506" w:rsidRDefault="000D4450" w:rsidP="000D4450">
            <w:pPr>
              <w:jc w:val="center"/>
              <w:rPr>
                <w:sz w:val="20"/>
                <w:szCs w:val="20"/>
              </w:rPr>
            </w:pPr>
            <w:r w:rsidRPr="00C92506">
              <w:rPr>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B9C3E3" w14:textId="77777777" w:rsidR="000D4450" w:rsidRPr="00C92506" w:rsidRDefault="000D4450" w:rsidP="000D4450">
            <w:pPr>
              <w:jc w:val="center"/>
              <w:rPr>
                <w:sz w:val="20"/>
                <w:szCs w:val="20"/>
              </w:rPr>
            </w:pPr>
            <w:r w:rsidRPr="00C92506">
              <w:rPr>
                <w:sz w:val="20"/>
                <w:szCs w:val="20"/>
              </w:rPr>
              <w:t>11/24/09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49CC616" w14:textId="77777777" w:rsidR="000D4450" w:rsidRPr="00C92506" w:rsidRDefault="000D4450" w:rsidP="000D4450">
            <w:pPr>
              <w:jc w:val="center"/>
              <w:rPr>
                <w:sz w:val="20"/>
                <w:szCs w:val="20"/>
              </w:rPr>
            </w:pPr>
            <w:r w:rsidRPr="00C92506">
              <w:rPr>
                <w:sz w:val="20"/>
                <w:szCs w:val="20"/>
              </w:rPr>
              <w:t>2/25/10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D68261D" w14:textId="77777777" w:rsidR="000D4450" w:rsidRPr="00C92506" w:rsidRDefault="000D4450" w:rsidP="000D4450">
            <w:pPr>
              <w:rPr>
                <w:sz w:val="20"/>
                <w:szCs w:val="20"/>
              </w:rPr>
            </w:pPr>
            <w:proofErr w:type="gramStart"/>
            <w:r w:rsidRPr="00C92506">
              <w:rPr>
                <w:sz w:val="20"/>
                <w:szCs w:val="20"/>
              </w:rPr>
              <w:t>b43</w:t>
            </w:r>
            <w:proofErr w:type="gramEnd"/>
            <w:r w:rsidRPr="00C92506">
              <w:rPr>
                <w:sz w:val="20"/>
                <w:szCs w:val="20"/>
              </w:rPr>
              <w:t>-17</w:t>
            </w:r>
          </w:p>
        </w:tc>
      </w:tr>
      <w:tr w:rsidR="000D4450" w:rsidRPr="00C92506" w14:paraId="4A572A4D"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3384D70" w14:textId="77777777" w:rsidR="000D4450" w:rsidRPr="00C92506" w:rsidRDefault="000D4450" w:rsidP="000D4450">
            <w:pPr>
              <w:jc w:val="center"/>
              <w:rPr>
                <w:sz w:val="20"/>
                <w:szCs w:val="20"/>
              </w:rPr>
            </w:pPr>
            <w:r w:rsidRPr="00C92506">
              <w:rPr>
                <w:sz w:val="20"/>
                <w:szCs w:val="20"/>
              </w:rPr>
              <w:t>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FF783D" w14:textId="77777777" w:rsidR="000D4450" w:rsidRPr="00C92506" w:rsidRDefault="000D4450" w:rsidP="000D4450">
            <w:pPr>
              <w:rPr>
                <w:sz w:val="20"/>
                <w:szCs w:val="20"/>
              </w:rPr>
            </w:pPr>
            <w:r w:rsidRPr="00C92506">
              <w:rPr>
                <w:sz w:val="20"/>
                <w:szCs w:val="20"/>
              </w:rPr>
              <w:t xml:space="preserve">2009 PDR &amp; Vinifera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B478A1" w14:textId="77777777" w:rsidR="000D4450" w:rsidRPr="00C92506" w:rsidRDefault="000D4450" w:rsidP="000D4450">
            <w:pPr>
              <w:jc w:val="center"/>
              <w:rPr>
                <w:sz w:val="20"/>
                <w:szCs w:val="20"/>
              </w:rPr>
            </w:pPr>
            <w:r w:rsidRPr="00C92506">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849960" w14:textId="77777777" w:rsidR="000D4450" w:rsidRPr="00C92506" w:rsidRDefault="000D4450" w:rsidP="000D4450">
            <w:pPr>
              <w:jc w:val="center"/>
              <w:rPr>
                <w:sz w:val="20"/>
                <w:szCs w:val="20"/>
              </w:rPr>
            </w:pPr>
            <w:r w:rsidRPr="00C92506">
              <w:rPr>
                <w:sz w:val="20"/>
                <w:szCs w:val="20"/>
              </w:rPr>
              <w:t>11/24/09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FCA608" w14:textId="77777777" w:rsidR="000D4450" w:rsidRPr="00C92506" w:rsidRDefault="000D4450" w:rsidP="000D4450">
            <w:pPr>
              <w:jc w:val="center"/>
              <w:rPr>
                <w:sz w:val="20"/>
                <w:szCs w:val="20"/>
              </w:rPr>
            </w:pPr>
            <w:r w:rsidRPr="00C92506">
              <w:rPr>
                <w:sz w:val="20"/>
                <w:szCs w:val="20"/>
              </w:rPr>
              <w:t>2/25/10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A568D" w14:textId="77777777" w:rsidR="000D4450" w:rsidRPr="00C92506" w:rsidRDefault="000D4450" w:rsidP="000D4450">
            <w:pPr>
              <w:rPr>
                <w:sz w:val="20"/>
                <w:szCs w:val="20"/>
              </w:rPr>
            </w:pPr>
            <w:r w:rsidRPr="00C92506">
              <w:rPr>
                <w:sz w:val="20"/>
                <w:szCs w:val="20"/>
              </w:rPr>
              <w:t>F8909-08</w:t>
            </w:r>
          </w:p>
        </w:tc>
      </w:tr>
      <w:tr w:rsidR="000D4450" w:rsidRPr="00C92506" w14:paraId="32A699BD"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FEA5F7" w14:textId="77777777" w:rsidR="000D4450" w:rsidRPr="00C92506" w:rsidRDefault="000D4450" w:rsidP="000D4450">
            <w:pPr>
              <w:jc w:val="center"/>
              <w:rPr>
                <w:sz w:val="20"/>
                <w:szCs w:val="20"/>
              </w:rPr>
            </w:pPr>
            <w:r w:rsidRPr="00C92506">
              <w:rPr>
                <w:sz w:val="20"/>
                <w:szCs w:val="20"/>
              </w:rPr>
              <w:t>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31ADFA" w14:textId="77777777" w:rsidR="000D4450" w:rsidRPr="00C92506" w:rsidRDefault="000D4450" w:rsidP="000D4450">
            <w:pPr>
              <w:rPr>
                <w:sz w:val="20"/>
                <w:szCs w:val="20"/>
              </w:rPr>
            </w:pPr>
            <w:r w:rsidRPr="00C92506">
              <w:rPr>
                <w:sz w:val="20"/>
                <w:szCs w:val="20"/>
              </w:rPr>
              <w:t>2007 Cross Families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CEC20F8" w14:textId="77777777" w:rsidR="000D4450" w:rsidRPr="00C92506" w:rsidRDefault="000D4450" w:rsidP="000D4450">
            <w:pPr>
              <w:jc w:val="center"/>
              <w:rPr>
                <w:sz w:val="20"/>
                <w:szCs w:val="20"/>
              </w:rPr>
            </w:pPr>
            <w:r w:rsidRPr="00C92506">
              <w:rPr>
                <w:sz w:val="20"/>
                <w:szCs w:val="20"/>
              </w:rPr>
              <w:t>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B99911" w14:textId="77777777" w:rsidR="000D4450" w:rsidRPr="00C92506" w:rsidRDefault="000D4450" w:rsidP="000D4450">
            <w:pPr>
              <w:jc w:val="center"/>
              <w:rPr>
                <w:sz w:val="20"/>
                <w:szCs w:val="20"/>
              </w:rPr>
            </w:pPr>
            <w:r w:rsidRPr="00C92506">
              <w:rPr>
                <w:sz w:val="20"/>
                <w:szCs w:val="20"/>
              </w:rPr>
              <w:t>12/8/09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320C3F" w14:textId="77777777" w:rsidR="000D4450" w:rsidRPr="00C92506" w:rsidRDefault="000D4450" w:rsidP="000D4450">
            <w:pPr>
              <w:jc w:val="center"/>
              <w:rPr>
                <w:sz w:val="20"/>
                <w:szCs w:val="20"/>
              </w:rPr>
            </w:pPr>
            <w:r w:rsidRPr="00C92506">
              <w:rPr>
                <w:sz w:val="20"/>
                <w:szCs w:val="20"/>
              </w:rPr>
              <w:t>3/9/10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CBC74" w14:textId="77777777" w:rsidR="000D4450" w:rsidRPr="00C92506" w:rsidRDefault="000D4450" w:rsidP="000D4450">
            <w:pPr>
              <w:rPr>
                <w:sz w:val="20"/>
                <w:szCs w:val="20"/>
              </w:rPr>
            </w:pPr>
            <w:r w:rsidRPr="00C92506">
              <w:rPr>
                <w:sz w:val="20"/>
                <w:szCs w:val="20"/>
              </w:rPr>
              <w:t>F8909-08</w:t>
            </w:r>
          </w:p>
        </w:tc>
      </w:tr>
      <w:tr w:rsidR="000D4450" w:rsidRPr="00C92506" w14:paraId="16DF30FA"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C64BB35" w14:textId="77777777" w:rsidR="000D4450" w:rsidRPr="00C92506" w:rsidRDefault="000D4450" w:rsidP="000D4450">
            <w:pPr>
              <w:jc w:val="center"/>
              <w:rPr>
                <w:color w:val="000000"/>
                <w:sz w:val="20"/>
                <w:szCs w:val="20"/>
              </w:rPr>
            </w:pPr>
            <w:r w:rsidRPr="00C92506">
              <w:rPr>
                <w:color w:val="000000"/>
                <w:sz w:val="20"/>
                <w:szCs w:val="20"/>
              </w:rPr>
              <w:t>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F6EA808" w14:textId="77777777" w:rsidR="000D4450" w:rsidRPr="00C92506" w:rsidRDefault="000D4450" w:rsidP="000D4450">
            <w:pPr>
              <w:rPr>
                <w:color w:val="000000"/>
                <w:sz w:val="20"/>
                <w:szCs w:val="20"/>
              </w:rPr>
            </w:pPr>
            <w:r w:rsidRPr="00C92506">
              <w:rPr>
                <w:color w:val="000000"/>
                <w:sz w:val="20"/>
                <w:szCs w:val="20"/>
              </w:rPr>
              <w:t>Xf Strain Trial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313B8F" w14:textId="77777777" w:rsidR="000D4450" w:rsidRPr="00C92506" w:rsidRDefault="000D4450" w:rsidP="000D4450">
            <w:pPr>
              <w:jc w:val="center"/>
              <w:rPr>
                <w:color w:val="000000"/>
                <w:sz w:val="20"/>
                <w:szCs w:val="20"/>
              </w:rPr>
            </w:pPr>
            <w:r w:rsidRPr="00C92506">
              <w:rPr>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2C6B225" w14:textId="77777777" w:rsidR="000D4450" w:rsidRPr="00C92506" w:rsidRDefault="000D4450" w:rsidP="000D4450">
            <w:pPr>
              <w:jc w:val="center"/>
              <w:rPr>
                <w:color w:val="000000"/>
                <w:sz w:val="20"/>
                <w:szCs w:val="20"/>
              </w:rPr>
            </w:pPr>
            <w:r w:rsidRPr="00C92506">
              <w:rPr>
                <w:color w:val="000000"/>
                <w:sz w:val="20"/>
                <w:szCs w:val="20"/>
              </w:rPr>
              <w:t>3/30/10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BACFD13" w14:textId="77777777" w:rsidR="000D4450" w:rsidRPr="00C92506" w:rsidRDefault="000D4450" w:rsidP="000D4450">
            <w:pPr>
              <w:jc w:val="center"/>
              <w:rPr>
                <w:color w:val="000000"/>
                <w:sz w:val="20"/>
                <w:szCs w:val="20"/>
              </w:rPr>
            </w:pPr>
            <w:r w:rsidRPr="00C92506">
              <w:rPr>
                <w:color w:val="000000"/>
                <w:sz w:val="20"/>
                <w:szCs w:val="20"/>
              </w:rPr>
              <w:t>7/6/10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758E40" w14:textId="77777777" w:rsidR="000D4450" w:rsidRPr="00C92506" w:rsidRDefault="000D4450" w:rsidP="000D4450">
            <w:pPr>
              <w:rPr>
                <w:color w:val="000000"/>
                <w:sz w:val="20"/>
                <w:szCs w:val="20"/>
              </w:rPr>
            </w:pPr>
            <w:r w:rsidRPr="00C92506">
              <w:rPr>
                <w:color w:val="000000"/>
                <w:sz w:val="20"/>
                <w:szCs w:val="20"/>
              </w:rPr>
              <w:t>F8909-08</w:t>
            </w:r>
          </w:p>
        </w:tc>
      </w:tr>
      <w:tr w:rsidR="000D4450" w:rsidRPr="00C92506" w14:paraId="2C0EBC1E"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66A6E3" w14:textId="77777777" w:rsidR="000D4450" w:rsidRPr="00C92506" w:rsidRDefault="000D4450" w:rsidP="000D4450">
            <w:pPr>
              <w:jc w:val="center"/>
              <w:rPr>
                <w:color w:val="000000"/>
                <w:sz w:val="20"/>
                <w:szCs w:val="20"/>
              </w:rPr>
            </w:pPr>
            <w:r w:rsidRPr="00C92506">
              <w:rPr>
                <w:color w:val="000000"/>
                <w:sz w:val="20"/>
                <w:szCs w:val="20"/>
              </w:rPr>
              <w:t>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C1D118D" w14:textId="77777777" w:rsidR="000D4450" w:rsidRPr="00C92506" w:rsidRDefault="000D4450" w:rsidP="000D4450">
            <w:pPr>
              <w:rPr>
                <w:color w:val="000000"/>
                <w:sz w:val="20"/>
                <w:szCs w:val="20"/>
              </w:rPr>
            </w:pPr>
            <w:r w:rsidRPr="00C92506">
              <w:rPr>
                <w:color w:val="000000"/>
                <w:sz w:val="20"/>
                <w:szCs w:val="20"/>
              </w:rPr>
              <w:t>2007 Cross Families #3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374C2E" w14:textId="77777777" w:rsidR="000D4450" w:rsidRPr="00C92506" w:rsidRDefault="000D4450" w:rsidP="000D4450">
            <w:pPr>
              <w:jc w:val="center"/>
              <w:rPr>
                <w:color w:val="000000"/>
                <w:sz w:val="20"/>
                <w:szCs w:val="20"/>
              </w:rPr>
            </w:pPr>
            <w:r w:rsidRPr="00C92506">
              <w:rPr>
                <w:color w:val="000000"/>
                <w:sz w:val="20"/>
                <w:szCs w:val="20"/>
              </w:rPr>
              <w:t>145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E72413A" w14:textId="77777777" w:rsidR="000D4450" w:rsidRPr="00C92506" w:rsidRDefault="000D4450" w:rsidP="000D4450">
            <w:pPr>
              <w:jc w:val="center"/>
              <w:rPr>
                <w:color w:val="000000"/>
                <w:sz w:val="20"/>
                <w:szCs w:val="20"/>
              </w:rPr>
            </w:pPr>
            <w:r w:rsidRPr="00C92506">
              <w:rPr>
                <w:color w:val="000000"/>
                <w:sz w:val="20"/>
                <w:szCs w:val="20"/>
              </w:rPr>
              <w:t>4/13/10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03D109C" w14:textId="77777777" w:rsidR="000D4450" w:rsidRPr="00C92506" w:rsidRDefault="000D4450" w:rsidP="000D4450">
            <w:pPr>
              <w:jc w:val="center"/>
              <w:rPr>
                <w:color w:val="000000"/>
                <w:sz w:val="20"/>
                <w:szCs w:val="20"/>
              </w:rPr>
            </w:pPr>
            <w:r w:rsidRPr="00C92506">
              <w:rPr>
                <w:color w:val="000000"/>
                <w:sz w:val="20"/>
                <w:szCs w:val="20"/>
              </w:rPr>
              <w:t>7/22/10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B3068A" w14:textId="77777777" w:rsidR="000D4450" w:rsidRPr="00C92506" w:rsidRDefault="000D4450" w:rsidP="000D4450">
            <w:pPr>
              <w:rPr>
                <w:color w:val="000000"/>
                <w:sz w:val="20"/>
                <w:szCs w:val="20"/>
              </w:rPr>
            </w:pPr>
            <w:r w:rsidRPr="00C92506">
              <w:rPr>
                <w:color w:val="000000"/>
                <w:sz w:val="20"/>
                <w:szCs w:val="20"/>
              </w:rPr>
              <w:t>F8909-08</w:t>
            </w:r>
          </w:p>
        </w:tc>
      </w:tr>
      <w:tr w:rsidR="000D4450" w:rsidRPr="00C92506" w14:paraId="69D25586"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C539886" w14:textId="77777777" w:rsidR="000D4450" w:rsidRPr="00C92506" w:rsidRDefault="000D4450" w:rsidP="000D4450">
            <w:pPr>
              <w:jc w:val="center"/>
              <w:rPr>
                <w:color w:val="000000"/>
                <w:sz w:val="20"/>
                <w:szCs w:val="20"/>
              </w:rPr>
            </w:pPr>
            <w:r w:rsidRPr="00C92506">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0F2D6A" w14:textId="77777777" w:rsidR="000D4450" w:rsidRPr="00C92506" w:rsidRDefault="000D4450" w:rsidP="000D4450">
            <w:pPr>
              <w:rPr>
                <w:color w:val="000000"/>
                <w:sz w:val="20"/>
                <w:szCs w:val="20"/>
              </w:rPr>
            </w:pPr>
            <w:r w:rsidRPr="00C92506">
              <w:rPr>
                <w:color w:val="000000"/>
                <w:sz w:val="20"/>
                <w:szCs w:val="20"/>
              </w:rPr>
              <w:t>PD Rootstocks Retest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74E0217" w14:textId="77777777" w:rsidR="000D4450" w:rsidRPr="00C92506" w:rsidRDefault="000D4450" w:rsidP="000D4450">
            <w:pPr>
              <w:jc w:val="center"/>
              <w:rPr>
                <w:color w:val="000000"/>
                <w:sz w:val="20"/>
                <w:szCs w:val="20"/>
              </w:rPr>
            </w:pPr>
            <w:r w:rsidRPr="00C92506">
              <w:rPr>
                <w:color w:val="000000"/>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B30A3E" w14:textId="77777777" w:rsidR="000D4450" w:rsidRPr="00C92506" w:rsidRDefault="000D4450" w:rsidP="000D4450">
            <w:pPr>
              <w:jc w:val="center"/>
              <w:rPr>
                <w:color w:val="000000"/>
                <w:sz w:val="20"/>
                <w:szCs w:val="20"/>
              </w:rPr>
            </w:pPr>
            <w:r w:rsidRPr="00C92506">
              <w:rPr>
                <w:color w:val="000000"/>
                <w:sz w:val="20"/>
                <w:szCs w:val="20"/>
              </w:rPr>
              <w:t>6/8/10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9CB6DB" w14:textId="77777777" w:rsidR="000D4450" w:rsidRPr="00C92506" w:rsidRDefault="000D4450" w:rsidP="000D4450">
            <w:pPr>
              <w:jc w:val="center"/>
              <w:rPr>
                <w:color w:val="000000"/>
                <w:sz w:val="20"/>
                <w:szCs w:val="20"/>
              </w:rPr>
            </w:pPr>
            <w:r w:rsidRPr="00C92506">
              <w:rPr>
                <w:color w:val="000000"/>
                <w:sz w:val="20"/>
                <w:szCs w:val="20"/>
              </w:rPr>
              <w:t>9/7/10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FAA3A" w14:textId="77777777" w:rsidR="000D4450" w:rsidRPr="00C92506" w:rsidRDefault="000D4450" w:rsidP="000D4450">
            <w:pPr>
              <w:rPr>
                <w:color w:val="000000"/>
                <w:sz w:val="20"/>
                <w:szCs w:val="20"/>
              </w:rPr>
            </w:pPr>
            <w:r w:rsidRPr="00C92506">
              <w:rPr>
                <w:color w:val="000000"/>
                <w:sz w:val="20"/>
                <w:szCs w:val="20"/>
              </w:rPr>
              <w:t>F8909-08</w:t>
            </w:r>
          </w:p>
        </w:tc>
      </w:tr>
      <w:tr w:rsidR="000D4450" w:rsidRPr="00C92506" w14:paraId="5886961D" w14:textId="77777777" w:rsidTr="00C92506">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27E972" w14:textId="77777777" w:rsidR="000D4450" w:rsidRPr="00C92506" w:rsidRDefault="000D4450" w:rsidP="000D4450">
            <w:pPr>
              <w:jc w:val="center"/>
              <w:rPr>
                <w:color w:val="000000"/>
                <w:sz w:val="20"/>
                <w:szCs w:val="20"/>
              </w:rPr>
            </w:pPr>
            <w:r w:rsidRPr="00C92506">
              <w:rPr>
                <w:color w:val="000000"/>
                <w:sz w:val="20"/>
                <w:szCs w:val="20"/>
              </w:rPr>
              <w: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33863E" w14:textId="77777777" w:rsidR="000D4450" w:rsidRPr="00C92506" w:rsidRDefault="000D4450" w:rsidP="000D4450">
            <w:pPr>
              <w:rPr>
                <w:color w:val="000000"/>
                <w:sz w:val="20"/>
                <w:szCs w:val="20"/>
              </w:rPr>
            </w:pPr>
            <w:r w:rsidRPr="00C92506">
              <w:rPr>
                <w:color w:val="000000"/>
                <w:sz w:val="20"/>
                <w:szCs w:val="20"/>
              </w:rPr>
              <w:t>08 PD Stocks &amp; Recombinants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EB1CB77" w14:textId="77777777" w:rsidR="000D4450" w:rsidRPr="00C92506" w:rsidRDefault="000D4450" w:rsidP="000D4450">
            <w:pPr>
              <w:jc w:val="center"/>
              <w:rPr>
                <w:color w:val="000000"/>
                <w:sz w:val="20"/>
                <w:szCs w:val="20"/>
              </w:rPr>
            </w:pPr>
            <w:r w:rsidRPr="00C92506">
              <w:rPr>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D7975C" w14:textId="77777777" w:rsidR="000D4450" w:rsidRPr="00C92506" w:rsidRDefault="000D4450" w:rsidP="000D4450">
            <w:pPr>
              <w:jc w:val="center"/>
              <w:rPr>
                <w:color w:val="000000"/>
                <w:sz w:val="20"/>
                <w:szCs w:val="20"/>
              </w:rPr>
            </w:pPr>
            <w:r w:rsidRPr="00C92506">
              <w:rPr>
                <w:color w:val="000000"/>
                <w:sz w:val="20"/>
                <w:szCs w:val="20"/>
              </w:rPr>
              <w:t>7/15/10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D6531A" w14:textId="77777777" w:rsidR="000D4450" w:rsidRPr="00C92506" w:rsidRDefault="000D4450" w:rsidP="000D4450">
            <w:pPr>
              <w:jc w:val="center"/>
              <w:rPr>
                <w:color w:val="000000"/>
                <w:sz w:val="20"/>
                <w:szCs w:val="20"/>
              </w:rPr>
            </w:pPr>
            <w:r w:rsidRPr="00C92506">
              <w:rPr>
                <w:color w:val="000000"/>
                <w:sz w:val="20"/>
                <w:szCs w:val="20"/>
              </w:rPr>
              <w:t>10/14/10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3E575" w14:textId="77777777" w:rsidR="000D4450" w:rsidRPr="00C92506" w:rsidRDefault="000D4450" w:rsidP="000D4450">
            <w:pPr>
              <w:rPr>
                <w:color w:val="000000"/>
                <w:sz w:val="20"/>
                <w:szCs w:val="20"/>
              </w:rPr>
            </w:pPr>
            <w:r w:rsidRPr="00C92506">
              <w:rPr>
                <w:color w:val="000000"/>
                <w:sz w:val="20"/>
                <w:szCs w:val="20"/>
              </w:rPr>
              <w:t>F8909-08</w:t>
            </w:r>
          </w:p>
        </w:tc>
      </w:tr>
    </w:tbl>
    <w:p w14:paraId="2AD2D2A7" w14:textId="77777777" w:rsidR="008A32CB" w:rsidRPr="00C92506" w:rsidRDefault="008A32CB" w:rsidP="008A32CB">
      <w:pPr>
        <w:jc w:val="both"/>
        <w:rPr>
          <w:sz w:val="20"/>
          <w:szCs w:val="20"/>
        </w:rPr>
      </w:pPr>
    </w:p>
    <w:p w14:paraId="1C043095" w14:textId="6DD51B6E" w:rsidR="000D4450" w:rsidRPr="00C92506" w:rsidRDefault="000D4450" w:rsidP="000D4450">
      <w:pPr>
        <w:rPr>
          <w:sz w:val="20"/>
          <w:szCs w:val="20"/>
        </w:rPr>
      </w:pPr>
      <w:r w:rsidRPr="00C92506">
        <w:rPr>
          <w:sz w:val="20"/>
          <w:szCs w:val="20"/>
        </w:rPr>
        <w:t xml:space="preserve">Table 11. Results of a blind tasting of 2008 &amp; 2009 vintage </w:t>
      </w:r>
      <w:proofErr w:type="gramStart"/>
      <w:r w:rsidRPr="00C92506">
        <w:rPr>
          <w:sz w:val="20"/>
          <w:szCs w:val="20"/>
        </w:rPr>
        <w:t>wines  Note</w:t>
      </w:r>
      <w:proofErr w:type="gramEnd"/>
      <w:r w:rsidRPr="00C92506">
        <w:rPr>
          <w:sz w:val="20"/>
          <w:szCs w:val="20"/>
        </w:rPr>
        <w:t xml:space="preserve"> that the 94% </w:t>
      </w:r>
      <w:r w:rsidRPr="00C92506">
        <w:rPr>
          <w:i/>
          <w:sz w:val="20"/>
          <w:szCs w:val="20"/>
        </w:rPr>
        <w:t>vinifera</w:t>
      </w:r>
      <w:r w:rsidRPr="00C92506">
        <w:rPr>
          <w:sz w:val="20"/>
          <w:szCs w:val="20"/>
        </w:rPr>
        <w:t xml:space="preserve"> PD resistant hybrids faired better this year that the classic vinifera varieties.</w:t>
      </w:r>
    </w:p>
    <w:tbl>
      <w:tblPr>
        <w:tblW w:w="8440" w:type="dxa"/>
        <w:tblInd w:w="96" w:type="dxa"/>
        <w:tblLook w:val="0000" w:firstRow="0" w:lastRow="0" w:firstColumn="0" w:lastColumn="0" w:noHBand="0" w:noVBand="0"/>
      </w:tblPr>
      <w:tblGrid>
        <w:gridCol w:w="1390"/>
        <w:gridCol w:w="1110"/>
        <w:gridCol w:w="723"/>
        <w:gridCol w:w="694"/>
        <w:gridCol w:w="692"/>
        <w:gridCol w:w="3831"/>
      </w:tblGrid>
      <w:tr w:rsidR="000D4450" w:rsidRPr="00C92506" w14:paraId="61D12612" w14:textId="77777777" w:rsidTr="000D4450">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8870A" w14:textId="77777777" w:rsidR="000D4450" w:rsidRPr="00C92506" w:rsidRDefault="000D4450" w:rsidP="000D4450">
            <w:pPr>
              <w:rPr>
                <w:sz w:val="20"/>
                <w:szCs w:val="20"/>
              </w:rPr>
            </w:pPr>
            <w:r w:rsidRPr="00C92506">
              <w:rPr>
                <w:sz w:val="20"/>
                <w:szCs w:val="20"/>
              </w:rPr>
              <w:t>Wine Name</w:t>
            </w:r>
          </w:p>
        </w:tc>
        <w:tc>
          <w:tcPr>
            <w:tcW w:w="1110" w:type="dxa"/>
            <w:tcBorders>
              <w:top w:val="single" w:sz="4" w:space="0" w:color="auto"/>
              <w:left w:val="nil"/>
              <w:bottom w:val="single" w:sz="4" w:space="0" w:color="auto"/>
              <w:right w:val="single" w:sz="4" w:space="0" w:color="auto"/>
            </w:tcBorders>
            <w:shd w:val="clear" w:color="auto" w:fill="auto"/>
            <w:vAlign w:val="bottom"/>
          </w:tcPr>
          <w:p w14:paraId="12F16C58" w14:textId="77777777" w:rsidR="000D4450" w:rsidRPr="00C92506" w:rsidRDefault="000D4450" w:rsidP="000D4450">
            <w:pPr>
              <w:jc w:val="center"/>
              <w:rPr>
                <w:sz w:val="20"/>
                <w:szCs w:val="20"/>
              </w:rPr>
            </w:pPr>
            <w:r w:rsidRPr="00C92506">
              <w:rPr>
                <w:sz w:val="20"/>
                <w:szCs w:val="20"/>
              </w:rPr>
              <w:t xml:space="preserve">% </w:t>
            </w:r>
            <w:proofErr w:type="gramStart"/>
            <w:r w:rsidRPr="00C92506">
              <w:rPr>
                <w:i/>
                <w:sz w:val="20"/>
                <w:szCs w:val="20"/>
              </w:rPr>
              <w:t>vinifera</w:t>
            </w:r>
            <w:proofErr w:type="gramEnd"/>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52D61A0D" w14:textId="77777777" w:rsidR="000D4450" w:rsidRPr="00C92506" w:rsidRDefault="000D4450" w:rsidP="000D4450">
            <w:pPr>
              <w:jc w:val="center"/>
              <w:rPr>
                <w:sz w:val="20"/>
                <w:szCs w:val="20"/>
              </w:rPr>
            </w:pPr>
            <w:r w:rsidRPr="00C92506">
              <w:rPr>
                <w:sz w:val="20"/>
                <w:szCs w:val="20"/>
              </w:rPr>
              <w:t>Total</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AB23365" w14:textId="77777777" w:rsidR="000D4450" w:rsidRPr="00C92506" w:rsidRDefault="000D4450" w:rsidP="000D4450">
            <w:pPr>
              <w:jc w:val="center"/>
              <w:rPr>
                <w:sz w:val="20"/>
                <w:szCs w:val="20"/>
              </w:rPr>
            </w:pPr>
            <w:r w:rsidRPr="00C92506">
              <w:rPr>
                <w:sz w:val="20"/>
                <w:szCs w:val="20"/>
              </w:rPr>
              <w:t>Max</w:t>
            </w:r>
          </w:p>
        </w:tc>
        <w:tc>
          <w:tcPr>
            <w:tcW w:w="692" w:type="dxa"/>
            <w:tcBorders>
              <w:top w:val="single" w:sz="4" w:space="0" w:color="auto"/>
              <w:left w:val="nil"/>
              <w:bottom w:val="single" w:sz="4" w:space="0" w:color="auto"/>
              <w:right w:val="single" w:sz="4" w:space="0" w:color="auto"/>
            </w:tcBorders>
            <w:shd w:val="clear" w:color="auto" w:fill="auto"/>
            <w:noWrap/>
            <w:vAlign w:val="bottom"/>
          </w:tcPr>
          <w:p w14:paraId="216A9F42" w14:textId="77777777" w:rsidR="000D4450" w:rsidRPr="00C92506" w:rsidRDefault="000D4450" w:rsidP="000D4450">
            <w:pPr>
              <w:jc w:val="center"/>
              <w:rPr>
                <w:sz w:val="20"/>
                <w:szCs w:val="20"/>
              </w:rPr>
            </w:pPr>
            <w:r w:rsidRPr="00C92506">
              <w:rPr>
                <w:sz w:val="20"/>
                <w:szCs w:val="20"/>
              </w:rPr>
              <w:t>Min</w:t>
            </w:r>
          </w:p>
        </w:tc>
        <w:tc>
          <w:tcPr>
            <w:tcW w:w="3831" w:type="dxa"/>
            <w:tcBorders>
              <w:top w:val="single" w:sz="4" w:space="0" w:color="auto"/>
              <w:left w:val="nil"/>
              <w:bottom w:val="single" w:sz="4" w:space="0" w:color="auto"/>
              <w:right w:val="single" w:sz="4" w:space="0" w:color="auto"/>
            </w:tcBorders>
            <w:shd w:val="clear" w:color="auto" w:fill="auto"/>
            <w:vAlign w:val="bottom"/>
          </w:tcPr>
          <w:p w14:paraId="126C5A4E" w14:textId="77777777" w:rsidR="000D4450" w:rsidRPr="00C92506" w:rsidRDefault="000D4450" w:rsidP="000D4450">
            <w:pPr>
              <w:rPr>
                <w:sz w:val="20"/>
                <w:szCs w:val="20"/>
              </w:rPr>
            </w:pPr>
            <w:r w:rsidRPr="00C92506">
              <w:rPr>
                <w:sz w:val="20"/>
                <w:szCs w:val="20"/>
              </w:rPr>
              <w:t>12/09/08 Consensus Descriptors</w:t>
            </w:r>
            <w:proofErr w:type="gramStart"/>
            <w:r w:rsidRPr="00C92506">
              <w:rPr>
                <w:sz w:val="20"/>
                <w:szCs w:val="20"/>
              </w:rPr>
              <w:t>:                               color</w:t>
            </w:r>
            <w:proofErr w:type="gramEnd"/>
            <w:r w:rsidRPr="00C92506">
              <w:rPr>
                <w:sz w:val="20"/>
                <w:szCs w:val="20"/>
              </w:rPr>
              <w:t>; aroma; flavor-texture</w:t>
            </w:r>
          </w:p>
        </w:tc>
      </w:tr>
      <w:tr w:rsidR="000D4450" w:rsidRPr="00C92506" w14:paraId="4FF8FF76" w14:textId="77777777" w:rsidTr="00C92506">
        <w:tc>
          <w:tcPr>
            <w:tcW w:w="844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2FAE622C" w14:textId="77777777" w:rsidR="000D4450" w:rsidRPr="00C92506" w:rsidRDefault="000D4450" w:rsidP="000D4450">
            <w:pPr>
              <w:rPr>
                <w:sz w:val="20"/>
                <w:szCs w:val="20"/>
              </w:rPr>
            </w:pPr>
            <w:r w:rsidRPr="00C92506">
              <w:rPr>
                <w:sz w:val="20"/>
                <w:szCs w:val="20"/>
              </w:rPr>
              <w:t>2009 Vintage White Wines</w:t>
            </w:r>
          </w:p>
        </w:tc>
      </w:tr>
      <w:tr w:rsidR="000D4450" w:rsidRPr="00C92506" w14:paraId="73F6A22E"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1E6D24AA" w14:textId="77777777" w:rsidR="000D4450" w:rsidRPr="00C92506" w:rsidRDefault="000D4450" w:rsidP="000D4450">
            <w:pPr>
              <w:rPr>
                <w:sz w:val="20"/>
                <w:szCs w:val="20"/>
              </w:rPr>
            </w:pPr>
            <w:r w:rsidRPr="00C92506">
              <w:rPr>
                <w:sz w:val="20"/>
                <w:szCs w:val="20"/>
              </w:rPr>
              <w:t>07713-51</w:t>
            </w:r>
          </w:p>
        </w:tc>
        <w:tc>
          <w:tcPr>
            <w:tcW w:w="1110" w:type="dxa"/>
            <w:tcBorders>
              <w:top w:val="nil"/>
              <w:left w:val="nil"/>
              <w:bottom w:val="single" w:sz="4" w:space="0" w:color="auto"/>
              <w:right w:val="single" w:sz="4" w:space="0" w:color="auto"/>
            </w:tcBorders>
            <w:shd w:val="clear" w:color="auto" w:fill="auto"/>
            <w:noWrap/>
            <w:vAlign w:val="bottom"/>
          </w:tcPr>
          <w:p w14:paraId="5C245C95" w14:textId="77777777" w:rsidR="000D4450" w:rsidRPr="00C92506" w:rsidRDefault="000D4450" w:rsidP="000D4450">
            <w:pPr>
              <w:jc w:val="center"/>
              <w:rPr>
                <w:sz w:val="20"/>
                <w:szCs w:val="20"/>
              </w:rPr>
            </w:pPr>
            <w:r w:rsidRPr="00C92506">
              <w:rPr>
                <w:sz w:val="20"/>
                <w:szCs w:val="20"/>
              </w:rPr>
              <w:t>94%</w:t>
            </w:r>
          </w:p>
        </w:tc>
        <w:tc>
          <w:tcPr>
            <w:tcW w:w="723" w:type="dxa"/>
            <w:tcBorders>
              <w:top w:val="nil"/>
              <w:left w:val="nil"/>
              <w:bottom w:val="single" w:sz="4" w:space="0" w:color="auto"/>
              <w:right w:val="single" w:sz="4" w:space="0" w:color="auto"/>
            </w:tcBorders>
            <w:shd w:val="clear" w:color="auto" w:fill="auto"/>
            <w:noWrap/>
            <w:vAlign w:val="bottom"/>
          </w:tcPr>
          <w:p w14:paraId="7A009D43" w14:textId="77777777" w:rsidR="000D4450" w:rsidRPr="00C92506" w:rsidRDefault="000D4450" w:rsidP="000D4450">
            <w:pPr>
              <w:jc w:val="center"/>
              <w:rPr>
                <w:sz w:val="20"/>
                <w:szCs w:val="20"/>
              </w:rPr>
            </w:pPr>
            <w:r w:rsidRPr="00C92506">
              <w:rPr>
                <w:sz w:val="20"/>
                <w:szCs w:val="20"/>
              </w:rPr>
              <w:t>20.5</w:t>
            </w:r>
          </w:p>
        </w:tc>
        <w:tc>
          <w:tcPr>
            <w:tcW w:w="694" w:type="dxa"/>
            <w:tcBorders>
              <w:top w:val="nil"/>
              <w:left w:val="nil"/>
              <w:bottom w:val="single" w:sz="4" w:space="0" w:color="auto"/>
              <w:right w:val="single" w:sz="4" w:space="0" w:color="auto"/>
            </w:tcBorders>
            <w:shd w:val="clear" w:color="auto" w:fill="auto"/>
            <w:noWrap/>
            <w:vAlign w:val="bottom"/>
          </w:tcPr>
          <w:p w14:paraId="049E0B14" w14:textId="77777777" w:rsidR="000D4450" w:rsidRPr="00C92506" w:rsidRDefault="000D4450" w:rsidP="000D4450">
            <w:pPr>
              <w:jc w:val="center"/>
              <w:rPr>
                <w:sz w:val="20"/>
                <w:szCs w:val="20"/>
              </w:rPr>
            </w:pPr>
            <w:r w:rsidRPr="00C92506">
              <w:rPr>
                <w:sz w:val="20"/>
                <w:szCs w:val="20"/>
              </w:rPr>
              <w:t>4.5</w:t>
            </w:r>
          </w:p>
        </w:tc>
        <w:tc>
          <w:tcPr>
            <w:tcW w:w="692" w:type="dxa"/>
            <w:tcBorders>
              <w:top w:val="nil"/>
              <w:left w:val="nil"/>
              <w:bottom w:val="single" w:sz="4" w:space="0" w:color="auto"/>
              <w:right w:val="single" w:sz="4" w:space="0" w:color="auto"/>
            </w:tcBorders>
            <w:shd w:val="clear" w:color="auto" w:fill="auto"/>
            <w:noWrap/>
            <w:vAlign w:val="bottom"/>
          </w:tcPr>
          <w:p w14:paraId="3E1BBBEF" w14:textId="77777777" w:rsidR="000D4450" w:rsidRPr="00C92506" w:rsidRDefault="000D4450" w:rsidP="000D4450">
            <w:pPr>
              <w:jc w:val="center"/>
              <w:rPr>
                <w:sz w:val="20"/>
                <w:szCs w:val="20"/>
              </w:rPr>
            </w:pPr>
            <w:r w:rsidRPr="00C92506">
              <w:rPr>
                <w:sz w:val="20"/>
                <w:szCs w:val="20"/>
              </w:rPr>
              <w:t>2</w:t>
            </w:r>
          </w:p>
        </w:tc>
        <w:tc>
          <w:tcPr>
            <w:tcW w:w="3831" w:type="dxa"/>
            <w:tcBorders>
              <w:top w:val="nil"/>
              <w:left w:val="nil"/>
              <w:bottom w:val="single" w:sz="4" w:space="0" w:color="auto"/>
              <w:right w:val="single" w:sz="4" w:space="0" w:color="auto"/>
            </w:tcBorders>
            <w:shd w:val="clear" w:color="auto" w:fill="auto"/>
            <w:vAlign w:val="bottom"/>
          </w:tcPr>
          <w:p w14:paraId="4905861B" w14:textId="77777777" w:rsidR="000D4450" w:rsidRPr="00C92506" w:rsidRDefault="000D4450" w:rsidP="000D4450">
            <w:pPr>
              <w:rPr>
                <w:sz w:val="20"/>
                <w:szCs w:val="20"/>
              </w:rPr>
            </w:pPr>
            <w:proofErr w:type="gramStart"/>
            <w:r w:rsidRPr="00C92506">
              <w:rPr>
                <w:sz w:val="20"/>
                <w:szCs w:val="20"/>
              </w:rPr>
              <w:t>straw</w:t>
            </w:r>
            <w:proofErr w:type="gramEnd"/>
            <w:r w:rsidRPr="00C92506">
              <w:rPr>
                <w:sz w:val="20"/>
                <w:szCs w:val="20"/>
              </w:rPr>
              <w:t xml:space="preserve"> yellow; honey dew, blossom, Viognier; warm, full, round, touch phenolic</w:t>
            </w:r>
          </w:p>
        </w:tc>
      </w:tr>
      <w:tr w:rsidR="000D4450" w:rsidRPr="00C92506" w14:paraId="3F9B8F1B"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57B8BFE3" w14:textId="77777777" w:rsidR="000D4450" w:rsidRPr="00C92506" w:rsidRDefault="000D4450" w:rsidP="000D4450">
            <w:pPr>
              <w:rPr>
                <w:sz w:val="20"/>
                <w:szCs w:val="20"/>
              </w:rPr>
            </w:pPr>
            <w:r w:rsidRPr="00C92506">
              <w:rPr>
                <w:sz w:val="20"/>
                <w:szCs w:val="20"/>
              </w:rPr>
              <w:t>Blanc du Bois</w:t>
            </w:r>
          </w:p>
        </w:tc>
        <w:tc>
          <w:tcPr>
            <w:tcW w:w="1110" w:type="dxa"/>
            <w:tcBorders>
              <w:top w:val="nil"/>
              <w:left w:val="nil"/>
              <w:bottom w:val="single" w:sz="4" w:space="0" w:color="auto"/>
              <w:right w:val="single" w:sz="4" w:space="0" w:color="auto"/>
            </w:tcBorders>
            <w:shd w:val="clear" w:color="auto" w:fill="auto"/>
            <w:noWrap/>
            <w:vAlign w:val="bottom"/>
          </w:tcPr>
          <w:p w14:paraId="65A646FF" w14:textId="77777777" w:rsidR="000D4450" w:rsidRPr="00C92506" w:rsidRDefault="000D4450" w:rsidP="000D4450">
            <w:pPr>
              <w:jc w:val="center"/>
              <w:rPr>
                <w:sz w:val="20"/>
                <w:szCs w:val="20"/>
              </w:rPr>
            </w:pPr>
            <w:r w:rsidRPr="00C92506">
              <w:rPr>
                <w:sz w:val="20"/>
                <w:szCs w:val="20"/>
              </w:rPr>
              <w:t>~66%</w:t>
            </w:r>
          </w:p>
        </w:tc>
        <w:tc>
          <w:tcPr>
            <w:tcW w:w="723" w:type="dxa"/>
            <w:tcBorders>
              <w:top w:val="nil"/>
              <w:left w:val="nil"/>
              <w:bottom w:val="single" w:sz="4" w:space="0" w:color="auto"/>
              <w:right w:val="single" w:sz="4" w:space="0" w:color="auto"/>
            </w:tcBorders>
            <w:shd w:val="clear" w:color="auto" w:fill="auto"/>
            <w:noWrap/>
            <w:vAlign w:val="bottom"/>
          </w:tcPr>
          <w:p w14:paraId="36FE952E" w14:textId="77777777" w:rsidR="000D4450" w:rsidRPr="00C92506" w:rsidRDefault="000D4450" w:rsidP="000D4450">
            <w:pPr>
              <w:jc w:val="center"/>
              <w:rPr>
                <w:sz w:val="20"/>
                <w:szCs w:val="20"/>
              </w:rPr>
            </w:pPr>
            <w:r w:rsidRPr="00C92506">
              <w:rPr>
                <w:sz w:val="20"/>
                <w:szCs w:val="20"/>
              </w:rPr>
              <w:t>18.0</w:t>
            </w:r>
          </w:p>
        </w:tc>
        <w:tc>
          <w:tcPr>
            <w:tcW w:w="694" w:type="dxa"/>
            <w:tcBorders>
              <w:top w:val="nil"/>
              <w:left w:val="nil"/>
              <w:bottom w:val="single" w:sz="4" w:space="0" w:color="auto"/>
              <w:right w:val="single" w:sz="4" w:space="0" w:color="auto"/>
            </w:tcBorders>
            <w:shd w:val="clear" w:color="auto" w:fill="auto"/>
            <w:noWrap/>
            <w:vAlign w:val="bottom"/>
          </w:tcPr>
          <w:p w14:paraId="5FADD8CE" w14:textId="77777777" w:rsidR="000D4450" w:rsidRPr="00C92506" w:rsidRDefault="000D4450" w:rsidP="000D4450">
            <w:pPr>
              <w:jc w:val="center"/>
              <w:rPr>
                <w:sz w:val="20"/>
                <w:szCs w:val="20"/>
              </w:rPr>
            </w:pPr>
            <w:r w:rsidRPr="00C92506">
              <w:rPr>
                <w:sz w:val="20"/>
                <w:szCs w:val="20"/>
              </w:rPr>
              <w:t>4</w:t>
            </w:r>
          </w:p>
        </w:tc>
        <w:tc>
          <w:tcPr>
            <w:tcW w:w="692" w:type="dxa"/>
            <w:tcBorders>
              <w:top w:val="nil"/>
              <w:left w:val="nil"/>
              <w:bottom w:val="single" w:sz="4" w:space="0" w:color="auto"/>
              <w:right w:val="single" w:sz="4" w:space="0" w:color="auto"/>
            </w:tcBorders>
            <w:shd w:val="clear" w:color="auto" w:fill="auto"/>
            <w:noWrap/>
            <w:vAlign w:val="bottom"/>
          </w:tcPr>
          <w:p w14:paraId="2B634189" w14:textId="77777777" w:rsidR="000D4450" w:rsidRPr="00C92506" w:rsidRDefault="000D4450" w:rsidP="000D4450">
            <w:pPr>
              <w:jc w:val="center"/>
              <w:rPr>
                <w:sz w:val="20"/>
                <w:szCs w:val="20"/>
              </w:rPr>
            </w:pPr>
            <w:r w:rsidRPr="00C92506">
              <w:rPr>
                <w:sz w:val="20"/>
                <w:szCs w:val="20"/>
              </w:rPr>
              <w:t>2</w:t>
            </w:r>
          </w:p>
        </w:tc>
        <w:tc>
          <w:tcPr>
            <w:tcW w:w="3831" w:type="dxa"/>
            <w:tcBorders>
              <w:top w:val="nil"/>
              <w:left w:val="nil"/>
              <w:bottom w:val="single" w:sz="4" w:space="0" w:color="auto"/>
              <w:right w:val="single" w:sz="4" w:space="0" w:color="auto"/>
            </w:tcBorders>
            <w:shd w:val="clear" w:color="auto" w:fill="auto"/>
            <w:vAlign w:val="bottom"/>
          </w:tcPr>
          <w:p w14:paraId="19D5F16D" w14:textId="77777777" w:rsidR="000D4450" w:rsidRPr="00C92506" w:rsidRDefault="000D4450" w:rsidP="000D4450">
            <w:pPr>
              <w:rPr>
                <w:sz w:val="20"/>
                <w:szCs w:val="20"/>
              </w:rPr>
            </w:pPr>
            <w:proofErr w:type="gramStart"/>
            <w:r w:rsidRPr="00C92506">
              <w:rPr>
                <w:sz w:val="20"/>
                <w:szCs w:val="20"/>
              </w:rPr>
              <w:t>straw</w:t>
            </w:r>
            <w:proofErr w:type="gramEnd"/>
            <w:r w:rsidRPr="00C92506">
              <w:rPr>
                <w:sz w:val="20"/>
                <w:szCs w:val="20"/>
              </w:rPr>
              <w:t xml:space="preserve"> yellow; aromatic, floral; simple, tart, green</w:t>
            </w:r>
          </w:p>
        </w:tc>
      </w:tr>
      <w:tr w:rsidR="000D4450" w:rsidRPr="00C92506" w14:paraId="681DD851"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4DCDD49A" w14:textId="77777777" w:rsidR="000D4450" w:rsidRPr="00C92506" w:rsidRDefault="000D4450" w:rsidP="000D4450">
            <w:pPr>
              <w:rPr>
                <w:sz w:val="20"/>
                <w:szCs w:val="20"/>
              </w:rPr>
            </w:pPr>
            <w:r w:rsidRPr="00C92506">
              <w:rPr>
                <w:sz w:val="20"/>
                <w:szCs w:val="20"/>
              </w:rPr>
              <w:t>U0502-20</w:t>
            </w:r>
          </w:p>
        </w:tc>
        <w:tc>
          <w:tcPr>
            <w:tcW w:w="1110" w:type="dxa"/>
            <w:tcBorders>
              <w:top w:val="nil"/>
              <w:left w:val="nil"/>
              <w:bottom w:val="single" w:sz="4" w:space="0" w:color="auto"/>
              <w:right w:val="single" w:sz="4" w:space="0" w:color="auto"/>
            </w:tcBorders>
            <w:shd w:val="clear" w:color="auto" w:fill="auto"/>
            <w:noWrap/>
            <w:vAlign w:val="bottom"/>
          </w:tcPr>
          <w:p w14:paraId="6C61F0F5" w14:textId="77777777" w:rsidR="000D4450" w:rsidRPr="00C92506" w:rsidRDefault="000D4450" w:rsidP="000D4450">
            <w:pPr>
              <w:jc w:val="center"/>
              <w:rPr>
                <w:sz w:val="20"/>
                <w:szCs w:val="20"/>
              </w:rPr>
            </w:pPr>
            <w:r w:rsidRPr="00C92506">
              <w:rPr>
                <w:sz w:val="20"/>
                <w:szCs w:val="20"/>
              </w:rPr>
              <w:t>88%</w:t>
            </w:r>
          </w:p>
        </w:tc>
        <w:tc>
          <w:tcPr>
            <w:tcW w:w="723" w:type="dxa"/>
            <w:tcBorders>
              <w:top w:val="nil"/>
              <w:left w:val="nil"/>
              <w:bottom w:val="single" w:sz="4" w:space="0" w:color="auto"/>
              <w:right w:val="single" w:sz="4" w:space="0" w:color="auto"/>
            </w:tcBorders>
            <w:shd w:val="clear" w:color="auto" w:fill="auto"/>
            <w:noWrap/>
            <w:vAlign w:val="bottom"/>
          </w:tcPr>
          <w:p w14:paraId="0465DF1E" w14:textId="77777777" w:rsidR="000D4450" w:rsidRPr="00C92506" w:rsidRDefault="000D4450" w:rsidP="000D4450">
            <w:pPr>
              <w:jc w:val="center"/>
              <w:rPr>
                <w:sz w:val="20"/>
                <w:szCs w:val="20"/>
              </w:rPr>
            </w:pPr>
            <w:r w:rsidRPr="00C92506">
              <w:rPr>
                <w:sz w:val="20"/>
                <w:szCs w:val="20"/>
              </w:rPr>
              <w:t>16.5</w:t>
            </w:r>
          </w:p>
        </w:tc>
        <w:tc>
          <w:tcPr>
            <w:tcW w:w="694" w:type="dxa"/>
            <w:tcBorders>
              <w:top w:val="nil"/>
              <w:left w:val="nil"/>
              <w:bottom w:val="single" w:sz="4" w:space="0" w:color="auto"/>
              <w:right w:val="single" w:sz="4" w:space="0" w:color="auto"/>
            </w:tcBorders>
            <w:shd w:val="clear" w:color="auto" w:fill="auto"/>
            <w:noWrap/>
            <w:vAlign w:val="bottom"/>
          </w:tcPr>
          <w:p w14:paraId="532D3BF8" w14:textId="77777777" w:rsidR="000D4450" w:rsidRPr="00C92506" w:rsidRDefault="000D4450" w:rsidP="000D4450">
            <w:pPr>
              <w:jc w:val="center"/>
              <w:rPr>
                <w:sz w:val="20"/>
                <w:szCs w:val="20"/>
              </w:rPr>
            </w:pPr>
            <w:r w:rsidRPr="00C92506">
              <w:rPr>
                <w:sz w:val="20"/>
                <w:szCs w:val="20"/>
              </w:rPr>
              <w:t>4.5</w:t>
            </w:r>
          </w:p>
        </w:tc>
        <w:tc>
          <w:tcPr>
            <w:tcW w:w="692" w:type="dxa"/>
            <w:tcBorders>
              <w:top w:val="nil"/>
              <w:left w:val="nil"/>
              <w:bottom w:val="single" w:sz="4" w:space="0" w:color="auto"/>
              <w:right w:val="single" w:sz="4" w:space="0" w:color="auto"/>
            </w:tcBorders>
            <w:shd w:val="clear" w:color="auto" w:fill="auto"/>
            <w:noWrap/>
            <w:vAlign w:val="bottom"/>
          </w:tcPr>
          <w:p w14:paraId="09626A2B" w14:textId="77777777" w:rsidR="000D4450" w:rsidRPr="00C92506" w:rsidRDefault="000D4450" w:rsidP="000D4450">
            <w:pPr>
              <w:jc w:val="center"/>
              <w:rPr>
                <w:sz w:val="20"/>
                <w:szCs w:val="20"/>
              </w:rPr>
            </w:pPr>
            <w:r w:rsidRPr="00C92506">
              <w:rPr>
                <w:sz w:val="20"/>
                <w:szCs w:val="20"/>
              </w:rPr>
              <w:t>2</w:t>
            </w:r>
          </w:p>
        </w:tc>
        <w:tc>
          <w:tcPr>
            <w:tcW w:w="3831" w:type="dxa"/>
            <w:tcBorders>
              <w:top w:val="nil"/>
              <w:left w:val="nil"/>
              <w:bottom w:val="single" w:sz="4" w:space="0" w:color="auto"/>
              <w:right w:val="single" w:sz="4" w:space="0" w:color="auto"/>
            </w:tcBorders>
            <w:shd w:val="clear" w:color="auto" w:fill="auto"/>
            <w:vAlign w:val="bottom"/>
          </w:tcPr>
          <w:p w14:paraId="1F8FBBA1" w14:textId="77777777" w:rsidR="000D4450" w:rsidRPr="00C92506" w:rsidRDefault="000D4450" w:rsidP="000D4450">
            <w:pPr>
              <w:rPr>
                <w:sz w:val="20"/>
                <w:szCs w:val="20"/>
              </w:rPr>
            </w:pPr>
            <w:proofErr w:type="gramStart"/>
            <w:r w:rsidRPr="00C92506">
              <w:rPr>
                <w:sz w:val="20"/>
                <w:szCs w:val="20"/>
              </w:rPr>
              <w:t>pale</w:t>
            </w:r>
            <w:proofErr w:type="gramEnd"/>
            <w:r w:rsidRPr="00C92506">
              <w:rPr>
                <w:sz w:val="20"/>
                <w:szCs w:val="20"/>
              </w:rPr>
              <w:t xml:space="preserve"> yellow; gooseberry, grassy; tart, slightly thin</w:t>
            </w:r>
          </w:p>
        </w:tc>
      </w:tr>
      <w:tr w:rsidR="000D4450" w:rsidRPr="00C92506" w14:paraId="2E81C7B3" w14:textId="77777777" w:rsidTr="00C92506">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08A8B" w14:textId="77777777" w:rsidR="000D4450" w:rsidRPr="00C92506" w:rsidRDefault="000D4450" w:rsidP="000D4450">
            <w:pPr>
              <w:rPr>
                <w:sz w:val="20"/>
                <w:szCs w:val="20"/>
              </w:rPr>
            </w:pPr>
            <w:r w:rsidRPr="00C92506">
              <w:rPr>
                <w:sz w:val="20"/>
                <w:szCs w:val="20"/>
              </w:rPr>
              <w:t>Wine Name</w:t>
            </w:r>
          </w:p>
        </w:tc>
        <w:tc>
          <w:tcPr>
            <w:tcW w:w="1110" w:type="dxa"/>
            <w:tcBorders>
              <w:top w:val="single" w:sz="4" w:space="0" w:color="auto"/>
              <w:left w:val="nil"/>
              <w:bottom w:val="single" w:sz="4" w:space="0" w:color="auto"/>
              <w:right w:val="single" w:sz="4" w:space="0" w:color="auto"/>
            </w:tcBorders>
            <w:shd w:val="clear" w:color="auto" w:fill="auto"/>
            <w:vAlign w:val="bottom"/>
          </w:tcPr>
          <w:p w14:paraId="1BCFDEA6" w14:textId="77777777" w:rsidR="000D4450" w:rsidRPr="00C92506" w:rsidRDefault="000D4450" w:rsidP="000D4450">
            <w:pPr>
              <w:jc w:val="center"/>
              <w:rPr>
                <w:sz w:val="20"/>
                <w:szCs w:val="20"/>
              </w:rPr>
            </w:pPr>
            <w:r w:rsidRPr="00C92506">
              <w:rPr>
                <w:sz w:val="20"/>
                <w:szCs w:val="20"/>
              </w:rPr>
              <w:t xml:space="preserve">% </w:t>
            </w:r>
            <w:proofErr w:type="gramStart"/>
            <w:r w:rsidRPr="00C92506">
              <w:rPr>
                <w:i/>
                <w:sz w:val="20"/>
                <w:szCs w:val="20"/>
              </w:rPr>
              <w:t>vinifera</w:t>
            </w:r>
            <w:proofErr w:type="gramEnd"/>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109D4C37" w14:textId="77777777" w:rsidR="000D4450" w:rsidRPr="00C92506" w:rsidRDefault="000D4450" w:rsidP="000D4450">
            <w:pPr>
              <w:jc w:val="center"/>
              <w:rPr>
                <w:sz w:val="20"/>
                <w:szCs w:val="20"/>
              </w:rPr>
            </w:pPr>
            <w:r w:rsidRPr="00C92506">
              <w:rPr>
                <w:sz w:val="20"/>
                <w:szCs w:val="20"/>
              </w:rPr>
              <w:t>Total</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D819F83" w14:textId="77777777" w:rsidR="000D4450" w:rsidRPr="00C92506" w:rsidRDefault="000D4450" w:rsidP="000D4450">
            <w:pPr>
              <w:jc w:val="center"/>
              <w:rPr>
                <w:sz w:val="20"/>
                <w:szCs w:val="20"/>
              </w:rPr>
            </w:pPr>
            <w:r w:rsidRPr="00C92506">
              <w:rPr>
                <w:sz w:val="20"/>
                <w:szCs w:val="20"/>
              </w:rPr>
              <w:t>Max</w:t>
            </w:r>
          </w:p>
        </w:tc>
        <w:tc>
          <w:tcPr>
            <w:tcW w:w="692" w:type="dxa"/>
            <w:tcBorders>
              <w:top w:val="single" w:sz="4" w:space="0" w:color="auto"/>
              <w:left w:val="nil"/>
              <w:bottom w:val="single" w:sz="4" w:space="0" w:color="auto"/>
              <w:right w:val="single" w:sz="4" w:space="0" w:color="auto"/>
            </w:tcBorders>
            <w:shd w:val="clear" w:color="auto" w:fill="auto"/>
            <w:noWrap/>
            <w:vAlign w:val="bottom"/>
          </w:tcPr>
          <w:p w14:paraId="70D15401" w14:textId="77777777" w:rsidR="000D4450" w:rsidRPr="00C92506" w:rsidRDefault="000D4450" w:rsidP="000D4450">
            <w:pPr>
              <w:jc w:val="center"/>
              <w:rPr>
                <w:sz w:val="20"/>
                <w:szCs w:val="20"/>
              </w:rPr>
            </w:pPr>
            <w:r w:rsidRPr="00C92506">
              <w:rPr>
                <w:sz w:val="20"/>
                <w:szCs w:val="20"/>
              </w:rPr>
              <w:t>Min</w:t>
            </w:r>
          </w:p>
        </w:tc>
        <w:tc>
          <w:tcPr>
            <w:tcW w:w="3831" w:type="dxa"/>
            <w:tcBorders>
              <w:top w:val="single" w:sz="4" w:space="0" w:color="auto"/>
              <w:left w:val="nil"/>
              <w:bottom w:val="single" w:sz="4" w:space="0" w:color="auto"/>
              <w:right w:val="single" w:sz="4" w:space="0" w:color="auto"/>
            </w:tcBorders>
            <w:shd w:val="clear" w:color="auto" w:fill="auto"/>
            <w:vAlign w:val="bottom"/>
          </w:tcPr>
          <w:p w14:paraId="2990AE77" w14:textId="77777777" w:rsidR="000D4450" w:rsidRPr="00C92506" w:rsidRDefault="000D4450" w:rsidP="000D4450">
            <w:pPr>
              <w:rPr>
                <w:sz w:val="20"/>
                <w:szCs w:val="20"/>
              </w:rPr>
            </w:pPr>
            <w:r w:rsidRPr="00C92506">
              <w:rPr>
                <w:sz w:val="20"/>
                <w:szCs w:val="20"/>
              </w:rPr>
              <w:t>12/09/08 Consensus Descriptors</w:t>
            </w:r>
            <w:proofErr w:type="gramStart"/>
            <w:r w:rsidRPr="00C92506">
              <w:rPr>
                <w:sz w:val="20"/>
                <w:szCs w:val="20"/>
              </w:rPr>
              <w:t>:                               color</w:t>
            </w:r>
            <w:proofErr w:type="gramEnd"/>
            <w:r w:rsidRPr="00C92506">
              <w:rPr>
                <w:sz w:val="20"/>
                <w:szCs w:val="20"/>
              </w:rPr>
              <w:t>; aroma; flavor-texture</w:t>
            </w:r>
          </w:p>
        </w:tc>
      </w:tr>
      <w:tr w:rsidR="000D4450" w:rsidRPr="00C92506" w14:paraId="3B47BC07"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43D6E7E8" w14:textId="77777777" w:rsidR="000D4450" w:rsidRPr="00C92506" w:rsidRDefault="000D4450" w:rsidP="000D4450">
            <w:pPr>
              <w:rPr>
                <w:sz w:val="20"/>
                <w:szCs w:val="20"/>
              </w:rPr>
            </w:pPr>
            <w:r w:rsidRPr="00C92506">
              <w:rPr>
                <w:sz w:val="20"/>
                <w:szCs w:val="20"/>
              </w:rPr>
              <w:t>Chardonnay</w:t>
            </w:r>
          </w:p>
        </w:tc>
        <w:tc>
          <w:tcPr>
            <w:tcW w:w="1110" w:type="dxa"/>
            <w:tcBorders>
              <w:top w:val="nil"/>
              <w:left w:val="nil"/>
              <w:bottom w:val="single" w:sz="4" w:space="0" w:color="auto"/>
              <w:right w:val="single" w:sz="4" w:space="0" w:color="auto"/>
            </w:tcBorders>
            <w:shd w:val="clear" w:color="auto" w:fill="auto"/>
            <w:noWrap/>
            <w:vAlign w:val="bottom"/>
          </w:tcPr>
          <w:p w14:paraId="268B8CDE" w14:textId="77777777" w:rsidR="000D4450" w:rsidRPr="00C92506" w:rsidRDefault="000D4450" w:rsidP="000D4450">
            <w:pPr>
              <w:jc w:val="center"/>
              <w:rPr>
                <w:sz w:val="20"/>
                <w:szCs w:val="20"/>
              </w:rPr>
            </w:pPr>
            <w:r w:rsidRPr="00C92506">
              <w:rPr>
                <w:sz w:val="20"/>
                <w:szCs w:val="20"/>
              </w:rPr>
              <w:t>100%</w:t>
            </w:r>
          </w:p>
        </w:tc>
        <w:tc>
          <w:tcPr>
            <w:tcW w:w="723" w:type="dxa"/>
            <w:tcBorders>
              <w:top w:val="nil"/>
              <w:left w:val="nil"/>
              <w:bottom w:val="single" w:sz="4" w:space="0" w:color="auto"/>
              <w:right w:val="single" w:sz="4" w:space="0" w:color="auto"/>
            </w:tcBorders>
            <w:shd w:val="clear" w:color="auto" w:fill="auto"/>
            <w:noWrap/>
            <w:vAlign w:val="bottom"/>
          </w:tcPr>
          <w:p w14:paraId="52A7F577" w14:textId="77777777" w:rsidR="000D4450" w:rsidRPr="00C92506" w:rsidRDefault="000D4450" w:rsidP="000D4450">
            <w:pPr>
              <w:jc w:val="center"/>
              <w:rPr>
                <w:sz w:val="20"/>
                <w:szCs w:val="20"/>
              </w:rPr>
            </w:pPr>
            <w:r w:rsidRPr="00C92506">
              <w:rPr>
                <w:sz w:val="20"/>
                <w:szCs w:val="20"/>
              </w:rPr>
              <w:t>11.0</w:t>
            </w:r>
          </w:p>
        </w:tc>
        <w:tc>
          <w:tcPr>
            <w:tcW w:w="694" w:type="dxa"/>
            <w:tcBorders>
              <w:top w:val="nil"/>
              <w:left w:val="nil"/>
              <w:bottom w:val="single" w:sz="4" w:space="0" w:color="auto"/>
              <w:right w:val="single" w:sz="4" w:space="0" w:color="auto"/>
            </w:tcBorders>
            <w:shd w:val="clear" w:color="auto" w:fill="auto"/>
            <w:noWrap/>
            <w:vAlign w:val="bottom"/>
          </w:tcPr>
          <w:p w14:paraId="1080C7C0" w14:textId="77777777" w:rsidR="000D4450" w:rsidRPr="00C92506" w:rsidRDefault="000D4450" w:rsidP="000D4450">
            <w:pPr>
              <w:jc w:val="center"/>
              <w:rPr>
                <w:sz w:val="20"/>
                <w:szCs w:val="20"/>
              </w:rPr>
            </w:pPr>
            <w:r w:rsidRPr="00C92506">
              <w:rPr>
                <w:sz w:val="20"/>
                <w:szCs w:val="20"/>
              </w:rPr>
              <w:t>3</w:t>
            </w:r>
          </w:p>
        </w:tc>
        <w:tc>
          <w:tcPr>
            <w:tcW w:w="692" w:type="dxa"/>
            <w:tcBorders>
              <w:top w:val="nil"/>
              <w:left w:val="nil"/>
              <w:bottom w:val="single" w:sz="4" w:space="0" w:color="auto"/>
              <w:right w:val="single" w:sz="4" w:space="0" w:color="auto"/>
            </w:tcBorders>
            <w:shd w:val="clear" w:color="auto" w:fill="auto"/>
            <w:noWrap/>
            <w:vAlign w:val="bottom"/>
          </w:tcPr>
          <w:p w14:paraId="377BCB58" w14:textId="77777777" w:rsidR="000D4450" w:rsidRPr="00C92506" w:rsidRDefault="000D4450" w:rsidP="000D4450">
            <w:pPr>
              <w:jc w:val="center"/>
              <w:rPr>
                <w:sz w:val="20"/>
                <w:szCs w:val="20"/>
              </w:rPr>
            </w:pPr>
            <w:r w:rsidRPr="00C92506">
              <w:rPr>
                <w:sz w:val="20"/>
                <w:szCs w:val="20"/>
              </w:rPr>
              <w:t>1</w:t>
            </w:r>
          </w:p>
        </w:tc>
        <w:tc>
          <w:tcPr>
            <w:tcW w:w="3831" w:type="dxa"/>
            <w:tcBorders>
              <w:top w:val="nil"/>
              <w:left w:val="nil"/>
              <w:bottom w:val="single" w:sz="4" w:space="0" w:color="auto"/>
              <w:right w:val="single" w:sz="4" w:space="0" w:color="auto"/>
            </w:tcBorders>
            <w:shd w:val="clear" w:color="auto" w:fill="auto"/>
            <w:vAlign w:val="bottom"/>
          </w:tcPr>
          <w:p w14:paraId="2334CA75" w14:textId="77777777" w:rsidR="000D4450" w:rsidRPr="00C92506" w:rsidRDefault="000D4450" w:rsidP="000D4450">
            <w:pPr>
              <w:rPr>
                <w:sz w:val="20"/>
                <w:szCs w:val="20"/>
              </w:rPr>
            </w:pPr>
            <w:proofErr w:type="gramStart"/>
            <w:r w:rsidRPr="00C92506">
              <w:rPr>
                <w:sz w:val="20"/>
                <w:szCs w:val="20"/>
              </w:rPr>
              <w:t>med</w:t>
            </w:r>
            <w:proofErr w:type="gramEnd"/>
            <w:r w:rsidRPr="00C92506">
              <w:rPr>
                <w:sz w:val="20"/>
                <w:szCs w:val="20"/>
              </w:rPr>
              <w:t xml:space="preserve"> yellow; vinous; buttery, spice, course, lacks balance</w:t>
            </w:r>
          </w:p>
        </w:tc>
      </w:tr>
      <w:tr w:rsidR="000D4450" w:rsidRPr="00C92506" w14:paraId="4242C41B" w14:textId="77777777" w:rsidTr="00C92506">
        <w:tc>
          <w:tcPr>
            <w:tcW w:w="844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4A0523FF" w14:textId="77777777" w:rsidR="000D4450" w:rsidRPr="00C92506" w:rsidRDefault="000D4450" w:rsidP="000D4450">
            <w:pPr>
              <w:rPr>
                <w:sz w:val="20"/>
                <w:szCs w:val="20"/>
              </w:rPr>
            </w:pPr>
            <w:r w:rsidRPr="00C92506">
              <w:rPr>
                <w:sz w:val="20"/>
                <w:szCs w:val="20"/>
              </w:rPr>
              <w:t>2009 Vintage Red Wines</w:t>
            </w:r>
          </w:p>
        </w:tc>
      </w:tr>
      <w:tr w:rsidR="000D4450" w:rsidRPr="00C92506" w14:paraId="7D841B13"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166A0AD1" w14:textId="77777777" w:rsidR="000D4450" w:rsidRPr="00C92506" w:rsidRDefault="000D4450" w:rsidP="000D4450">
            <w:pPr>
              <w:rPr>
                <w:sz w:val="20"/>
                <w:szCs w:val="20"/>
              </w:rPr>
            </w:pPr>
            <w:r w:rsidRPr="00C92506">
              <w:rPr>
                <w:sz w:val="20"/>
                <w:szCs w:val="20"/>
              </w:rPr>
              <w:t>U0502-10</w:t>
            </w:r>
          </w:p>
        </w:tc>
        <w:tc>
          <w:tcPr>
            <w:tcW w:w="1110" w:type="dxa"/>
            <w:tcBorders>
              <w:top w:val="nil"/>
              <w:left w:val="nil"/>
              <w:bottom w:val="single" w:sz="4" w:space="0" w:color="auto"/>
              <w:right w:val="single" w:sz="4" w:space="0" w:color="auto"/>
            </w:tcBorders>
            <w:shd w:val="clear" w:color="auto" w:fill="auto"/>
            <w:noWrap/>
            <w:vAlign w:val="bottom"/>
          </w:tcPr>
          <w:p w14:paraId="7D2DA094" w14:textId="77777777" w:rsidR="000D4450" w:rsidRPr="00C92506" w:rsidRDefault="000D4450" w:rsidP="000D4450">
            <w:pPr>
              <w:jc w:val="center"/>
              <w:rPr>
                <w:sz w:val="20"/>
                <w:szCs w:val="20"/>
              </w:rPr>
            </w:pPr>
            <w:r w:rsidRPr="00C92506">
              <w:rPr>
                <w:sz w:val="20"/>
                <w:szCs w:val="20"/>
              </w:rPr>
              <w:t>88%</w:t>
            </w:r>
          </w:p>
        </w:tc>
        <w:tc>
          <w:tcPr>
            <w:tcW w:w="723" w:type="dxa"/>
            <w:tcBorders>
              <w:top w:val="nil"/>
              <w:left w:val="nil"/>
              <w:bottom w:val="single" w:sz="4" w:space="0" w:color="auto"/>
              <w:right w:val="single" w:sz="4" w:space="0" w:color="auto"/>
            </w:tcBorders>
            <w:shd w:val="clear" w:color="auto" w:fill="auto"/>
            <w:noWrap/>
            <w:vAlign w:val="bottom"/>
          </w:tcPr>
          <w:p w14:paraId="5A7657DB" w14:textId="77777777" w:rsidR="000D4450" w:rsidRPr="00C92506" w:rsidRDefault="000D4450" w:rsidP="000D4450">
            <w:pPr>
              <w:jc w:val="center"/>
              <w:rPr>
                <w:sz w:val="20"/>
                <w:szCs w:val="20"/>
              </w:rPr>
            </w:pPr>
            <w:r w:rsidRPr="00C92506">
              <w:rPr>
                <w:sz w:val="20"/>
                <w:szCs w:val="20"/>
              </w:rPr>
              <w:t>21.5</w:t>
            </w:r>
          </w:p>
        </w:tc>
        <w:tc>
          <w:tcPr>
            <w:tcW w:w="694" w:type="dxa"/>
            <w:tcBorders>
              <w:top w:val="nil"/>
              <w:left w:val="nil"/>
              <w:bottom w:val="single" w:sz="4" w:space="0" w:color="auto"/>
              <w:right w:val="single" w:sz="4" w:space="0" w:color="auto"/>
            </w:tcBorders>
            <w:shd w:val="clear" w:color="auto" w:fill="auto"/>
            <w:noWrap/>
            <w:vAlign w:val="bottom"/>
          </w:tcPr>
          <w:p w14:paraId="091563C6" w14:textId="77777777" w:rsidR="000D4450" w:rsidRPr="00C92506" w:rsidRDefault="000D4450" w:rsidP="000D4450">
            <w:pPr>
              <w:jc w:val="center"/>
              <w:rPr>
                <w:sz w:val="20"/>
                <w:szCs w:val="20"/>
              </w:rPr>
            </w:pPr>
            <w:r w:rsidRPr="00C92506">
              <w:rPr>
                <w:sz w:val="20"/>
                <w:szCs w:val="20"/>
              </w:rPr>
              <w:t>5</w:t>
            </w:r>
          </w:p>
        </w:tc>
        <w:tc>
          <w:tcPr>
            <w:tcW w:w="692" w:type="dxa"/>
            <w:tcBorders>
              <w:top w:val="nil"/>
              <w:left w:val="nil"/>
              <w:bottom w:val="single" w:sz="4" w:space="0" w:color="auto"/>
              <w:right w:val="single" w:sz="4" w:space="0" w:color="auto"/>
            </w:tcBorders>
            <w:shd w:val="clear" w:color="auto" w:fill="auto"/>
            <w:noWrap/>
            <w:vAlign w:val="bottom"/>
          </w:tcPr>
          <w:p w14:paraId="14A15609" w14:textId="77777777" w:rsidR="000D4450" w:rsidRPr="00C92506" w:rsidRDefault="000D4450" w:rsidP="000D4450">
            <w:pPr>
              <w:jc w:val="center"/>
              <w:rPr>
                <w:sz w:val="20"/>
                <w:szCs w:val="20"/>
              </w:rPr>
            </w:pPr>
            <w:r w:rsidRPr="00C92506">
              <w:rPr>
                <w:sz w:val="20"/>
                <w:szCs w:val="20"/>
              </w:rPr>
              <w:t>2</w:t>
            </w:r>
          </w:p>
        </w:tc>
        <w:tc>
          <w:tcPr>
            <w:tcW w:w="3831" w:type="dxa"/>
            <w:tcBorders>
              <w:top w:val="nil"/>
              <w:left w:val="nil"/>
              <w:bottom w:val="single" w:sz="4" w:space="0" w:color="auto"/>
              <w:right w:val="single" w:sz="4" w:space="0" w:color="auto"/>
            </w:tcBorders>
            <w:shd w:val="clear" w:color="auto" w:fill="auto"/>
            <w:vAlign w:val="bottom"/>
          </w:tcPr>
          <w:p w14:paraId="0C6E461A" w14:textId="77777777" w:rsidR="000D4450" w:rsidRPr="00C92506" w:rsidRDefault="000D4450" w:rsidP="000D4450">
            <w:pPr>
              <w:rPr>
                <w:sz w:val="20"/>
                <w:szCs w:val="20"/>
              </w:rPr>
            </w:pPr>
            <w:proofErr w:type="gramStart"/>
            <w:r w:rsidRPr="00C92506">
              <w:rPr>
                <w:sz w:val="20"/>
                <w:szCs w:val="20"/>
              </w:rPr>
              <w:t>dark</w:t>
            </w:r>
            <w:proofErr w:type="gramEnd"/>
            <w:r w:rsidRPr="00C92506">
              <w:rPr>
                <w:sz w:val="20"/>
                <w:szCs w:val="20"/>
              </w:rPr>
              <w:t xml:space="preserve"> red-purple; blackberry, current, licorice; cola, low tannin</w:t>
            </w:r>
          </w:p>
        </w:tc>
      </w:tr>
      <w:tr w:rsidR="000D4450" w:rsidRPr="00C92506" w14:paraId="0C37866C"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500F9A9E" w14:textId="77777777" w:rsidR="000D4450" w:rsidRPr="00C92506" w:rsidRDefault="000D4450" w:rsidP="000D4450">
            <w:pPr>
              <w:rPr>
                <w:sz w:val="20"/>
                <w:szCs w:val="20"/>
              </w:rPr>
            </w:pPr>
            <w:r w:rsidRPr="00C92506">
              <w:rPr>
                <w:sz w:val="20"/>
                <w:szCs w:val="20"/>
              </w:rPr>
              <w:t>07355-75</w:t>
            </w:r>
          </w:p>
        </w:tc>
        <w:tc>
          <w:tcPr>
            <w:tcW w:w="1110" w:type="dxa"/>
            <w:tcBorders>
              <w:top w:val="nil"/>
              <w:left w:val="nil"/>
              <w:bottom w:val="single" w:sz="4" w:space="0" w:color="auto"/>
              <w:right w:val="single" w:sz="4" w:space="0" w:color="auto"/>
            </w:tcBorders>
            <w:shd w:val="clear" w:color="auto" w:fill="auto"/>
            <w:noWrap/>
            <w:vAlign w:val="bottom"/>
          </w:tcPr>
          <w:p w14:paraId="01AB7CD7" w14:textId="77777777" w:rsidR="000D4450" w:rsidRPr="00C92506" w:rsidRDefault="000D4450" w:rsidP="000D4450">
            <w:pPr>
              <w:jc w:val="center"/>
              <w:rPr>
                <w:sz w:val="20"/>
                <w:szCs w:val="20"/>
              </w:rPr>
            </w:pPr>
            <w:r w:rsidRPr="00C92506">
              <w:rPr>
                <w:sz w:val="20"/>
                <w:szCs w:val="20"/>
              </w:rPr>
              <w:t>94%</w:t>
            </w:r>
          </w:p>
        </w:tc>
        <w:tc>
          <w:tcPr>
            <w:tcW w:w="723" w:type="dxa"/>
            <w:tcBorders>
              <w:top w:val="nil"/>
              <w:left w:val="nil"/>
              <w:bottom w:val="single" w:sz="4" w:space="0" w:color="auto"/>
              <w:right w:val="single" w:sz="4" w:space="0" w:color="auto"/>
            </w:tcBorders>
            <w:shd w:val="clear" w:color="auto" w:fill="auto"/>
            <w:noWrap/>
            <w:vAlign w:val="bottom"/>
          </w:tcPr>
          <w:p w14:paraId="2AE0E4A0" w14:textId="77777777" w:rsidR="000D4450" w:rsidRPr="00C92506" w:rsidRDefault="000D4450" w:rsidP="000D4450">
            <w:pPr>
              <w:jc w:val="center"/>
              <w:rPr>
                <w:sz w:val="20"/>
                <w:szCs w:val="20"/>
              </w:rPr>
            </w:pPr>
            <w:r w:rsidRPr="00C92506">
              <w:rPr>
                <w:sz w:val="20"/>
                <w:szCs w:val="20"/>
              </w:rPr>
              <w:t>20.3</w:t>
            </w:r>
          </w:p>
        </w:tc>
        <w:tc>
          <w:tcPr>
            <w:tcW w:w="694" w:type="dxa"/>
            <w:tcBorders>
              <w:top w:val="nil"/>
              <w:left w:val="nil"/>
              <w:bottom w:val="single" w:sz="4" w:space="0" w:color="auto"/>
              <w:right w:val="single" w:sz="4" w:space="0" w:color="auto"/>
            </w:tcBorders>
            <w:shd w:val="clear" w:color="auto" w:fill="auto"/>
            <w:noWrap/>
            <w:vAlign w:val="bottom"/>
          </w:tcPr>
          <w:p w14:paraId="10AFA187" w14:textId="77777777" w:rsidR="000D4450" w:rsidRPr="00C92506" w:rsidRDefault="000D4450" w:rsidP="000D4450">
            <w:pPr>
              <w:jc w:val="center"/>
              <w:rPr>
                <w:sz w:val="20"/>
                <w:szCs w:val="20"/>
              </w:rPr>
            </w:pPr>
            <w:r w:rsidRPr="00C92506">
              <w:rPr>
                <w:sz w:val="20"/>
                <w:szCs w:val="20"/>
              </w:rPr>
              <w:t>4</w:t>
            </w:r>
          </w:p>
        </w:tc>
        <w:tc>
          <w:tcPr>
            <w:tcW w:w="692" w:type="dxa"/>
            <w:tcBorders>
              <w:top w:val="nil"/>
              <w:left w:val="nil"/>
              <w:bottom w:val="single" w:sz="4" w:space="0" w:color="auto"/>
              <w:right w:val="single" w:sz="4" w:space="0" w:color="auto"/>
            </w:tcBorders>
            <w:shd w:val="clear" w:color="auto" w:fill="auto"/>
            <w:noWrap/>
            <w:vAlign w:val="bottom"/>
          </w:tcPr>
          <w:p w14:paraId="3CD46287" w14:textId="77777777" w:rsidR="000D4450" w:rsidRPr="00C92506" w:rsidRDefault="000D4450" w:rsidP="000D4450">
            <w:pPr>
              <w:jc w:val="center"/>
              <w:rPr>
                <w:sz w:val="20"/>
                <w:szCs w:val="20"/>
              </w:rPr>
            </w:pPr>
            <w:r w:rsidRPr="00C92506">
              <w:rPr>
                <w:sz w:val="20"/>
                <w:szCs w:val="20"/>
              </w:rPr>
              <w:t>2.75</w:t>
            </w:r>
          </w:p>
        </w:tc>
        <w:tc>
          <w:tcPr>
            <w:tcW w:w="3831" w:type="dxa"/>
            <w:tcBorders>
              <w:top w:val="nil"/>
              <w:left w:val="nil"/>
              <w:bottom w:val="single" w:sz="4" w:space="0" w:color="auto"/>
              <w:right w:val="single" w:sz="4" w:space="0" w:color="auto"/>
            </w:tcBorders>
            <w:shd w:val="clear" w:color="auto" w:fill="auto"/>
            <w:vAlign w:val="bottom"/>
          </w:tcPr>
          <w:p w14:paraId="3AD4AE82" w14:textId="77777777" w:rsidR="000D4450" w:rsidRPr="00C92506" w:rsidRDefault="000D4450" w:rsidP="000D4450">
            <w:pPr>
              <w:rPr>
                <w:sz w:val="20"/>
                <w:szCs w:val="20"/>
              </w:rPr>
            </w:pPr>
            <w:proofErr w:type="gramStart"/>
            <w:r w:rsidRPr="00C92506">
              <w:rPr>
                <w:sz w:val="20"/>
                <w:szCs w:val="20"/>
              </w:rPr>
              <w:t>dark</w:t>
            </w:r>
            <w:proofErr w:type="gramEnd"/>
            <w:r w:rsidRPr="00C92506">
              <w:rPr>
                <w:sz w:val="20"/>
                <w:szCs w:val="20"/>
              </w:rPr>
              <w:t xml:space="preserve"> inky; stewed dark fruit, chocolate; tannic but lacks body</w:t>
            </w:r>
          </w:p>
        </w:tc>
      </w:tr>
      <w:tr w:rsidR="000D4450" w:rsidRPr="00C92506" w14:paraId="121CF392"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492CA4DE" w14:textId="77777777" w:rsidR="000D4450" w:rsidRPr="00C92506" w:rsidRDefault="000D4450" w:rsidP="000D4450">
            <w:pPr>
              <w:rPr>
                <w:sz w:val="20"/>
                <w:szCs w:val="20"/>
              </w:rPr>
            </w:pPr>
            <w:r w:rsidRPr="00C92506">
              <w:rPr>
                <w:sz w:val="20"/>
                <w:szCs w:val="20"/>
              </w:rPr>
              <w:t>U0505-35</w:t>
            </w:r>
          </w:p>
        </w:tc>
        <w:tc>
          <w:tcPr>
            <w:tcW w:w="1110" w:type="dxa"/>
            <w:tcBorders>
              <w:top w:val="nil"/>
              <w:left w:val="nil"/>
              <w:bottom w:val="single" w:sz="4" w:space="0" w:color="auto"/>
              <w:right w:val="single" w:sz="4" w:space="0" w:color="auto"/>
            </w:tcBorders>
            <w:shd w:val="clear" w:color="auto" w:fill="auto"/>
            <w:noWrap/>
            <w:vAlign w:val="bottom"/>
          </w:tcPr>
          <w:p w14:paraId="50BDA500" w14:textId="77777777" w:rsidR="000D4450" w:rsidRPr="00C92506" w:rsidRDefault="000D4450" w:rsidP="000D4450">
            <w:pPr>
              <w:jc w:val="center"/>
              <w:rPr>
                <w:sz w:val="20"/>
                <w:szCs w:val="20"/>
              </w:rPr>
            </w:pPr>
            <w:r w:rsidRPr="00C92506">
              <w:rPr>
                <w:sz w:val="20"/>
                <w:szCs w:val="20"/>
              </w:rPr>
              <w:t>88%</w:t>
            </w:r>
          </w:p>
        </w:tc>
        <w:tc>
          <w:tcPr>
            <w:tcW w:w="723" w:type="dxa"/>
            <w:tcBorders>
              <w:top w:val="nil"/>
              <w:left w:val="nil"/>
              <w:bottom w:val="single" w:sz="4" w:space="0" w:color="auto"/>
              <w:right w:val="single" w:sz="4" w:space="0" w:color="auto"/>
            </w:tcBorders>
            <w:shd w:val="clear" w:color="auto" w:fill="auto"/>
            <w:noWrap/>
            <w:vAlign w:val="bottom"/>
          </w:tcPr>
          <w:p w14:paraId="166FCE5D" w14:textId="77777777" w:rsidR="000D4450" w:rsidRPr="00C92506" w:rsidRDefault="000D4450" w:rsidP="000D4450">
            <w:pPr>
              <w:jc w:val="center"/>
              <w:rPr>
                <w:sz w:val="20"/>
                <w:szCs w:val="20"/>
              </w:rPr>
            </w:pPr>
            <w:r w:rsidRPr="00C92506">
              <w:rPr>
                <w:sz w:val="20"/>
                <w:szCs w:val="20"/>
              </w:rPr>
              <w:t>18.8</w:t>
            </w:r>
          </w:p>
        </w:tc>
        <w:tc>
          <w:tcPr>
            <w:tcW w:w="694" w:type="dxa"/>
            <w:tcBorders>
              <w:top w:val="nil"/>
              <w:left w:val="nil"/>
              <w:bottom w:val="single" w:sz="4" w:space="0" w:color="auto"/>
              <w:right w:val="single" w:sz="4" w:space="0" w:color="auto"/>
            </w:tcBorders>
            <w:shd w:val="clear" w:color="auto" w:fill="auto"/>
            <w:noWrap/>
            <w:vAlign w:val="bottom"/>
          </w:tcPr>
          <w:p w14:paraId="5A4C85B3" w14:textId="77777777" w:rsidR="000D4450" w:rsidRPr="00C92506" w:rsidRDefault="000D4450" w:rsidP="000D4450">
            <w:pPr>
              <w:jc w:val="center"/>
              <w:rPr>
                <w:sz w:val="20"/>
                <w:szCs w:val="20"/>
              </w:rPr>
            </w:pPr>
            <w:r w:rsidRPr="00C92506">
              <w:rPr>
                <w:sz w:val="20"/>
                <w:szCs w:val="20"/>
              </w:rPr>
              <w:t>4</w:t>
            </w:r>
          </w:p>
        </w:tc>
        <w:tc>
          <w:tcPr>
            <w:tcW w:w="692" w:type="dxa"/>
            <w:tcBorders>
              <w:top w:val="nil"/>
              <w:left w:val="nil"/>
              <w:bottom w:val="single" w:sz="4" w:space="0" w:color="auto"/>
              <w:right w:val="single" w:sz="4" w:space="0" w:color="auto"/>
            </w:tcBorders>
            <w:shd w:val="clear" w:color="auto" w:fill="auto"/>
            <w:noWrap/>
            <w:vAlign w:val="bottom"/>
          </w:tcPr>
          <w:p w14:paraId="44B1FB8B" w14:textId="77777777" w:rsidR="000D4450" w:rsidRPr="00C92506" w:rsidRDefault="000D4450" w:rsidP="000D4450">
            <w:pPr>
              <w:jc w:val="center"/>
              <w:rPr>
                <w:sz w:val="20"/>
                <w:szCs w:val="20"/>
              </w:rPr>
            </w:pPr>
            <w:r w:rsidRPr="00C92506">
              <w:rPr>
                <w:sz w:val="20"/>
                <w:szCs w:val="20"/>
              </w:rPr>
              <w:t>2</w:t>
            </w:r>
          </w:p>
        </w:tc>
        <w:tc>
          <w:tcPr>
            <w:tcW w:w="3831" w:type="dxa"/>
            <w:tcBorders>
              <w:top w:val="nil"/>
              <w:left w:val="nil"/>
              <w:bottom w:val="single" w:sz="4" w:space="0" w:color="auto"/>
              <w:right w:val="single" w:sz="4" w:space="0" w:color="auto"/>
            </w:tcBorders>
            <w:shd w:val="clear" w:color="auto" w:fill="auto"/>
            <w:vAlign w:val="bottom"/>
          </w:tcPr>
          <w:p w14:paraId="7B0BE353" w14:textId="77777777" w:rsidR="000D4450" w:rsidRPr="00C92506" w:rsidRDefault="000D4450" w:rsidP="000D4450">
            <w:pPr>
              <w:rPr>
                <w:sz w:val="20"/>
                <w:szCs w:val="20"/>
              </w:rPr>
            </w:pPr>
            <w:proofErr w:type="gramStart"/>
            <w:r w:rsidRPr="00C92506">
              <w:rPr>
                <w:sz w:val="20"/>
                <w:szCs w:val="20"/>
              </w:rPr>
              <w:t>dark</w:t>
            </w:r>
            <w:proofErr w:type="gramEnd"/>
            <w:r w:rsidRPr="00C92506">
              <w:rPr>
                <w:sz w:val="20"/>
                <w:szCs w:val="20"/>
              </w:rPr>
              <w:t xml:space="preserve"> inky; blackberry, black fruit; grapy, tannic</w:t>
            </w:r>
          </w:p>
        </w:tc>
      </w:tr>
      <w:tr w:rsidR="000D4450" w:rsidRPr="00C92506" w14:paraId="36ACAE5B"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7BB8EACC" w14:textId="77777777" w:rsidR="000D4450" w:rsidRPr="00C92506" w:rsidRDefault="000D4450" w:rsidP="000D4450">
            <w:pPr>
              <w:rPr>
                <w:sz w:val="20"/>
                <w:szCs w:val="20"/>
              </w:rPr>
            </w:pPr>
            <w:r w:rsidRPr="00C92506">
              <w:rPr>
                <w:sz w:val="20"/>
                <w:szCs w:val="20"/>
              </w:rPr>
              <w:t>U0502-26</w:t>
            </w:r>
          </w:p>
        </w:tc>
        <w:tc>
          <w:tcPr>
            <w:tcW w:w="1110" w:type="dxa"/>
            <w:tcBorders>
              <w:top w:val="nil"/>
              <w:left w:val="nil"/>
              <w:bottom w:val="single" w:sz="4" w:space="0" w:color="auto"/>
              <w:right w:val="single" w:sz="4" w:space="0" w:color="auto"/>
            </w:tcBorders>
            <w:shd w:val="clear" w:color="auto" w:fill="auto"/>
            <w:noWrap/>
            <w:vAlign w:val="bottom"/>
          </w:tcPr>
          <w:p w14:paraId="00148E3F" w14:textId="77777777" w:rsidR="000D4450" w:rsidRPr="00C92506" w:rsidRDefault="000D4450" w:rsidP="000D4450">
            <w:pPr>
              <w:jc w:val="center"/>
              <w:rPr>
                <w:sz w:val="20"/>
                <w:szCs w:val="20"/>
              </w:rPr>
            </w:pPr>
            <w:r w:rsidRPr="00C92506">
              <w:rPr>
                <w:sz w:val="20"/>
                <w:szCs w:val="20"/>
              </w:rPr>
              <w:t>88%</w:t>
            </w:r>
          </w:p>
        </w:tc>
        <w:tc>
          <w:tcPr>
            <w:tcW w:w="723" w:type="dxa"/>
            <w:tcBorders>
              <w:top w:val="nil"/>
              <w:left w:val="nil"/>
              <w:bottom w:val="single" w:sz="4" w:space="0" w:color="auto"/>
              <w:right w:val="single" w:sz="4" w:space="0" w:color="auto"/>
            </w:tcBorders>
            <w:shd w:val="clear" w:color="auto" w:fill="auto"/>
            <w:noWrap/>
            <w:vAlign w:val="bottom"/>
          </w:tcPr>
          <w:p w14:paraId="2FA1BD5C" w14:textId="77777777" w:rsidR="000D4450" w:rsidRPr="00C92506" w:rsidRDefault="000D4450" w:rsidP="000D4450">
            <w:pPr>
              <w:jc w:val="center"/>
              <w:rPr>
                <w:sz w:val="20"/>
                <w:szCs w:val="20"/>
              </w:rPr>
            </w:pPr>
            <w:r w:rsidRPr="00C92506">
              <w:rPr>
                <w:sz w:val="20"/>
                <w:szCs w:val="20"/>
              </w:rPr>
              <w:t>18.0</w:t>
            </w:r>
          </w:p>
        </w:tc>
        <w:tc>
          <w:tcPr>
            <w:tcW w:w="694" w:type="dxa"/>
            <w:tcBorders>
              <w:top w:val="nil"/>
              <w:left w:val="nil"/>
              <w:bottom w:val="single" w:sz="4" w:space="0" w:color="auto"/>
              <w:right w:val="single" w:sz="4" w:space="0" w:color="auto"/>
            </w:tcBorders>
            <w:shd w:val="clear" w:color="auto" w:fill="auto"/>
            <w:noWrap/>
            <w:vAlign w:val="bottom"/>
          </w:tcPr>
          <w:p w14:paraId="6AEA4E48" w14:textId="77777777" w:rsidR="000D4450" w:rsidRPr="00C92506" w:rsidRDefault="000D4450" w:rsidP="000D4450">
            <w:pPr>
              <w:jc w:val="center"/>
              <w:rPr>
                <w:sz w:val="20"/>
                <w:szCs w:val="20"/>
              </w:rPr>
            </w:pPr>
            <w:r w:rsidRPr="00C92506">
              <w:rPr>
                <w:sz w:val="20"/>
                <w:szCs w:val="20"/>
              </w:rPr>
              <w:t>4</w:t>
            </w:r>
          </w:p>
        </w:tc>
        <w:tc>
          <w:tcPr>
            <w:tcW w:w="692" w:type="dxa"/>
            <w:tcBorders>
              <w:top w:val="nil"/>
              <w:left w:val="nil"/>
              <w:bottom w:val="single" w:sz="4" w:space="0" w:color="auto"/>
              <w:right w:val="single" w:sz="4" w:space="0" w:color="auto"/>
            </w:tcBorders>
            <w:shd w:val="clear" w:color="auto" w:fill="auto"/>
            <w:noWrap/>
            <w:vAlign w:val="bottom"/>
          </w:tcPr>
          <w:p w14:paraId="39CA2228" w14:textId="77777777" w:rsidR="000D4450" w:rsidRPr="00C92506" w:rsidRDefault="000D4450" w:rsidP="000D4450">
            <w:pPr>
              <w:jc w:val="center"/>
              <w:rPr>
                <w:sz w:val="20"/>
                <w:szCs w:val="20"/>
              </w:rPr>
            </w:pPr>
            <w:r w:rsidRPr="00C92506">
              <w:rPr>
                <w:sz w:val="20"/>
                <w:szCs w:val="20"/>
              </w:rPr>
              <w:t>2</w:t>
            </w:r>
          </w:p>
        </w:tc>
        <w:tc>
          <w:tcPr>
            <w:tcW w:w="3831" w:type="dxa"/>
            <w:tcBorders>
              <w:top w:val="nil"/>
              <w:left w:val="nil"/>
              <w:bottom w:val="single" w:sz="4" w:space="0" w:color="auto"/>
              <w:right w:val="single" w:sz="4" w:space="0" w:color="auto"/>
            </w:tcBorders>
            <w:shd w:val="clear" w:color="auto" w:fill="auto"/>
            <w:vAlign w:val="bottom"/>
          </w:tcPr>
          <w:p w14:paraId="1A8D3811" w14:textId="77777777" w:rsidR="000D4450" w:rsidRPr="00C92506" w:rsidRDefault="000D4450" w:rsidP="000D4450">
            <w:pPr>
              <w:rPr>
                <w:sz w:val="20"/>
                <w:szCs w:val="20"/>
              </w:rPr>
            </w:pPr>
            <w:proofErr w:type="gramStart"/>
            <w:r w:rsidRPr="00C92506">
              <w:rPr>
                <w:sz w:val="20"/>
                <w:szCs w:val="20"/>
              </w:rPr>
              <w:t>dark</w:t>
            </w:r>
            <w:proofErr w:type="gramEnd"/>
            <w:r w:rsidRPr="00C92506">
              <w:rPr>
                <w:sz w:val="20"/>
                <w:szCs w:val="20"/>
              </w:rPr>
              <w:t xml:space="preserve"> purple; grapy, ripe fruit, black olive; black fruit, current; structured, good weight</w:t>
            </w:r>
          </w:p>
        </w:tc>
      </w:tr>
      <w:tr w:rsidR="000D4450" w:rsidRPr="00C92506" w14:paraId="5F828675"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19A9AC28" w14:textId="77777777" w:rsidR="000D4450" w:rsidRPr="00C92506" w:rsidRDefault="000D4450" w:rsidP="000D4450">
            <w:pPr>
              <w:rPr>
                <w:sz w:val="20"/>
                <w:szCs w:val="20"/>
              </w:rPr>
            </w:pPr>
            <w:r w:rsidRPr="00C92506">
              <w:rPr>
                <w:sz w:val="20"/>
                <w:szCs w:val="20"/>
              </w:rPr>
              <w:t>07355-12</w:t>
            </w:r>
          </w:p>
        </w:tc>
        <w:tc>
          <w:tcPr>
            <w:tcW w:w="1110" w:type="dxa"/>
            <w:tcBorders>
              <w:top w:val="nil"/>
              <w:left w:val="nil"/>
              <w:bottom w:val="single" w:sz="4" w:space="0" w:color="auto"/>
              <w:right w:val="single" w:sz="4" w:space="0" w:color="auto"/>
            </w:tcBorders>
            <w:shd w:val="clear" w:color="auto" w:fill="auto"/>
            <w:noWrap/>
            <w:vAlign w:val="bottom"/>
          </w:tcPr>
          <w:p w14:paraId="1D3E3EDE" w14:textId="77777777" w:rsidR="000D4450" w:rsidRPr="00C92506" w:rsidRDefault="000D4450" w:rsidP="000D4450">
            <w:pPr>
              <w:jc w:val="center"/>
              <w:rPr>
                <w:sz w:val="20"/>
                <w:szCs w:val="20"/>
              </w:rPr>
            </w:pPr>
            <w:r w:rsidRPr="00C92506">
              <w:rPr>
                <w:sz w:val="20"/>
                <w:szCs w:val="20"/>
              </w:rPr>
              <w:t>94%</w:t>
            </w:r>
          </w:p>
        </w:tc>
        <w:tc>
          <w:tcPr>
            <w:tcW w:w="723" w:type="dxa"/>
            <w:tcBorders>
              <w:top w:val="nil"/>
              <w:left w:val="nil"/>
              <w:bottom w:val="single" w:sz="4" w:space="0" w:color="auto"/>
              <w:right w:val="single" w:sz="4" w:space="0" w:color="auto"/>
            </w:tcBorders>
            <w:shd w:val="clear" w:color="auto" w:fill="auto"/>
            <w:noWrap/>
            <w:vAlign w:val="bottom"/>
          </w:tcPr>
          <w:p w14:paraId="77FE974C" w14:textId="77777777" w:rsidR="000D4450" w:rsidRPr="00C92506" w:rsidRDefault="000D4450" w:rsidP="000D4450">
            <w:pPr>
              <w:jc w:val="center"/>
              <w:rPr>
                <w:sz w:val="20"/>
                <w:szCs w:val="20"/>
              </w:rPr>
            </w:pPr>
            <w:r w:rsidRPr="00C92506">
              <w:rPr>
                <w:sz w:val="20"/>
                <w:szCs w:val="20"/>
              </w:rPr>
              <w:t>18.0</w:t>
            </w:r>
          </w:p>
        </w:tc>
        <w:tc>
          <w:tcPr>
            <w:tcW w:w="694" w:type="dxa"/>
            <w:tcBorders>
              <w:top w:val="nil"/>
              <w:left w:val="nil"/>
              <w:bottom w:val="single" w:sz="4" w:space="0" w:color="auto"/>
              <w:right w:val="single" w:sz="4" w:space="0" w:color="auto"/>
            </w:tcBorders>
            <w:shd w:val="clear" w:color="auto" w:fill="auto"/>
            <w:noWrap/>
            <w:vAlign w:val="bottom"/>
          </w:tcPr>
          <w:p w14:paraId="7CFF37D7" w14:textId="77777777" w:rsidR="000D4450" w:rsidRPr="00C92506" w:rsidRDefault="000D4450" w:rsidP="000D4450">
            <w:pPr>
              <w:jc w:val="center"/>
              <w:rPr>
                <w:sz w:val="20"/>
                <w:szCs w:val="20"/>
              </w:rPr>
            </w:pPr>
            <w:r w:rsidRPr="00C92506">
              <w:rPr>
                <w:sz w:val="20"/>
                <w:szCs w:val="20"/>
              </w:rPr>
              <w:t>4</w:t>
            </w:r>
          </w:p>
        </w:tc>
        <w:tc>
          <w:tcPr>
            <w:tcW w:w="692" w:type="dxa"/>
            <w:tcBorders>
              <w:top w:val="nil"/>
              <w:left w:val="nil"/>
              <w:bottom w:val="single" w:sz="4" w:space="0" w:color="auto"/>
              <w:right w:val="single" w:sz="4" w:space="0" w:color="auto"/>
            </w:tcBorders>
            <w:shd w:val="clear" w:color="auto" w:fill="auto"/>
            <w:noWrap/>
            <w:vAlign w:val="bottom"/>
          </w:tcPr>
          <w:p w14:paraId="660E2F69" w14:textId="77777777" w:rsidR="000D4450" w:rsidRPr="00C92506" w:rsidRDefault="000D4450" w:rsidP="000D4450">
            <w:pPr>
              <w:jc w:val="center"/>
              <w:rPr>
                <w:sz w:val="20"/>
                <w:szCs w:val="20"/>
              </w:rPr>
            </w:pPr>
            <w:r w:rsidRPr="00C92506">
              <w:rPr>
                <w:sz w:val="20"/>
                <w:szCs w:val="20"/>
              </w:rPr>
              <w:t>2</w:t>
            </w:r>
          </w:p>
        </w:tc>
        <w:tc>
          <w:tcPr>
            <w:tcW w:w="3831" w:type="dxa"/>
            <w:tcBorders>
              <w:top w:val="nil"/>
              <w:left w:val="nil"/>
              <w:bottom w:val="single" w:sz="4" w:space="0" w:color="auto"/>
              <w:right w:val="single" w:sz="4" w:space="0" w:color="auto"/>
            </w:tcBorders>
            <w:shd w:val="clear" w:color="auto" w:fill="auto"/>
            <w:vAlign w:val="bottom"/>
          </w:tcPr>
          <w:p w14:paraId="493DB62C" w14:textId="77777777" w:rsidR="000D4450" w:rsidRPr="00C92506" w:rsidRDefault="000D4450" w:rsidP="000D4450">
            <w:pPr>
              <w:rPr>
                <w:sz w:val="20"/>
                <w:szCs w:val="20"/>
              </w:rPr>
            </w:pPr>
            <w:proofErr w:type="gramStart"/>
            <w:r w:rsidRPr="00C92506">
              <w:rPr>
                <w:sz w:val="20"/>
                <w:szCs w:val="20"/>
              </w:rPr>
              <w:t>dark</w:t>
            </w:r>
            <w:proofErr w:type="gramEnd"/>
            <w:r w:rsidRPr="00C92506">
              <w:rPr>
                <w:sz w:val="20"/>
                <w:szCs w:val="20"/>
              </w:rPr>
              <w:t xml:space="preserve"> almost black; dark fruit, current, ripe; black pepper, slightly hard tannins</w:t>
            </w:r>
          </w:p>
        </w:tc>
      </w:tr>
      <w:tr w:rsidR="000D4450" w:rsidRPr="00C92506" w14:paraId="07E0A755"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2D6D137E" w14:textId="77777777" w:rsidR="000D4450" w:rsidRPr="00C92506" w:rsidRDefault="000D4450" w:rsidP="000D4450">
            <w:pPr>
              <w:rPr>
                <w:sz w:val="20"/>
                <w:szCs w:val="20"/>
              </w:rPr>
            </w:pPr>
            <w:r w:rsidRPr="00C92506">
              <w:rPr>
                <w:sz w:val="20"/>
                <w:szCs w:val="20"/>
              </w:rPr>
              <w:t>U0501-12</w:t>
            </w:r>
          </w:p>
        </w:tc>
        <w:tc>
          <w:tcPr>
            <w:tcW w:w="1110" w:type="dxa"/>
            <w:tcBorders>
              <w:top w:val="nil"/>
              <w:left w:val="nil"/>
              <w:bottom w:val="single" w:sz="4" w:space="0" w:color="auto"/>
              <w:right w:val="single" w:sz="4" w:space="0" w:color="auto"/>
            </w:tcBorders>
            <w:shd w:val="clear" w:color="auto" w:fill="auto"/>
            <w:noWrap/>
            <w:vAlign w:val="bottom"/>
          </w:tcPr>
          <w:p w14:paraId="4C918C35" w14:textId="77777777" w:rsidR="000D4450" w:rsidRPr="00C92506" w:rsidRDefault="000D4450" w:rsidP="000D4450">
            <w:pPr>
              <w:jc w:val="center"/>
              <w:rPr>
                <w:sz w:val="20"/>
                <w:szCs w:val="20"/>
              </w:rPr>
            </w:pPr>
            <w:r w:rsidRPr="00C92506">
              <w:rPr>
                <w:sz w:val="20"/>
                <w:szCs w:val="20"/>
              </w:rPr>
              <w:t>88%</w:t>
            </w:r>
          </w:p>
        </w:tc>
        <w:tc>
          <w:tcPr>
            <w:tcW w:w="723" w:type="dxa"/>
            <w:tcBorders>
              <w:top w:val="nil"/>
              <w:left w:val="nil"/>
              <w:bottom w:val="single" w:sz="4" w:space="0" w:color="auto"/>
              <w:right w:val="single" w:sz="4" w:space="0" w:color="auto"/>
            </w:tcBorders>
            <w:shd w:val="clear" w:color="auto" w:fill="auto"/>
            <w:noWrap/>
            <w:vAlign w:val="bottom"/>
          </w:tcPr>
          <w:p w14:paraId="06BCB961" w14:textId="77777777" w:rsidR="000D4450" w:rsidRPr="00C92506" w:rsidRDefault="000D4450" w:rsidP="000D4450">
            <w:pPr>
              <w:jc w:val="center"/>
              <w:rPr>
                <w:sz w:val="20"/>
                <w:szCs w:val="20"/>
              </w:rPr>
            </w:pPr>
            <w:r w:rsidRPr="00C92506">
              <w:rPr>
                <w:sz w:val="20"/>
                <w:szCs w:val="20"/>
              </w:rPr>
              <w:t>15.8</w:t>
            </w:r>
          </w:p>
        </w:tc>
        <w:tc>
          <w:tcPr>
            <w:tcW w:w="694" w:type="dxa"/>
            <w:tcBorders>
              <w:top w:val="nil"/>
              <w:left w:val="nil"/>
              <w:bottom w:val="single" w:sz="4" w:space="0" w:color="auto"/>
              <w:right w:val="single" w:sz="4" w:space="0" w:color="auto"/>
            </w:tcBorders>
            <w:shd w:val="clear" w:color="auto" w:fill="auto"/>
            <w:noWrap/>
            <w:vAlign w:val="bottom"/>
          </w:tcPr>
          <w:p w14:paraId="112075D7" w14:textId="77777777" w:rsidR="000D4450" w:rsidRPr="00C92506" w:rsidRDefault="000D4450" w:rsidP="000D4450">
            <w:pPr>
              <w:jc w:val="center"/>
              <w:rPr>
                <w:sz w:val="20"/>
                <w:szCs w:val="20"/>
              </w:rPr>
            </w:pPr>
            <w:r w:rsidRPr="00C92506">
              <w:rPr>
                <w:sz w:val="20"/>
                <w:szCs w:val="20"/>
              </w:rPr>
              <w:t>5</w:t>
            </w:r>
          </w:p>
        </w:tc>
        <w:tc>
          <w:tcPr>
            <w:tcW w:w="692" w:type="dxa"/>
            <w:tcBorders>
              <w:top w:val="nil"/>
              <w:left w:val="nil"/>
              <w:bottom w:val="single" w:sz="4" w:space="0" w:color="auto"/>
              <w:right w:val="single" w:sz="4" w:space="0" w:color="auto"/>
            </w:tcBorders>
            <w:shd w:val="clear" w:color="auto" w:fill="auto"/>
            <w:noWrap/>
            <w:vAlign w:val="bottom"/>
          </w:tcPr>
          <w:p w14:paraId="2555640B" w14:textId="77777777" w:rsidR="000D4450" w:rsidRPr="00C92506" w:rsidRDefault="000D4450" w:rsidP="000D4450">
            <w:pPr>
              <w:jc w:val="center"/>
              <w:rPr>
                <w:sz w:val="20"/>
                <w:szCs w:val="20"/>
              </w:rPr>
            </w:pPr>
            <w:r w:rsidRPr="00C92506">
              <w:rPr>
                <w:sz w:val="20"/>
                <w:szCs w:val="20"/>
              </w:rPr>
              <w:t>1</w:t>
            </w:r>
          </w:p>
        </w:tc>
        <w:tc>
          <w:tcPr>
            <w:tcW w:w="3831" w:type="dxa"/>
            <w:tcBorders>
              <w:top w:val="nil"/>
              <w:left w:val="nil"/>
              <w:bottom w:val="single" w:sz="4" w:space="0" w:color="auto"/>
              <w:right w:val="single" w:sz="4" w:space="0" w:color="auto"/>
            </w:tcBorders>
            <w:shd w:val="clear" w:color="auto" w:fill="auto"/>
            <w:vAlign w:val="bottom"/>
          </w:tcPr>
          <w:p w14:paraId="57EBB08B" w14:textId="77777777" w:rsidR="000D4450" w:rsidRPr="00C92506" w:rsidRDefault="000D4450" w:rsidP="000D4450">
            <w:pPr>
              <w:rPr>
                <w:sz w:val="20"/>
                <w:szCs w:val="20"/>
              </w:rPr>
            </w:pPr>
            <w:proofErr w:type="gramStart"/>
            <w:r w:rsidRPr="00C92506">
              <w:rPr>
                <w:sz w:val="20"/>
                <w:szCs w:val="20"/>
              </w:rPr>
              <w:t>medium</w:t>
            </w:r>
            <w:proofErr w:type="gramEnd"/>
            <w:r w:rsidRPr="00C92506">
              <w:rPr>
                <w:sz w:val="20"/>
                <w:szCs w:val="20"/>
              </w:rPr>
              <w:t xml:space="preserve"> purple; fruit leather, strawberry; red fruit, slightly thin</w:t>
            </w:r>
          </w:p>
        </w:tc>
      </w:tr>
      <w:tr w:rsidR="000D4450" w:rsidRPr="00C92506" w14:paraId="7092C33B"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50800B65" w14:textId="77777777" w:rsidR="000D4450" w:rsidRPr="00C92506" w:rsidRDefault="000D4450" w:rsidP="000D4450">
            <w:pPr>
              <w:rPr>
                <w:sz w:val="20"/>
                <w:szCs w:val="20"/>
              </w:rPr>
            </w:pPr>
            <w:r w:rsidRPr="00C92506">
              <w:rPr>
                <w:sz w:val="20"/>
                <w:szCs w:val="20"/>
              </w:rPr>
              <w:t>Cabernet Sauvignon</w:t>
            </w:r>
          </w:p>
        </w:tc>
        <w:tc>
          <w:tcPr>
            <w:tcW w:w="1110" w:type="dxa"/>
            <w:tcBorders>
              <w:top w:val="nil"/>
              <w:left w:val="nil"/>
              <w:bottom w:val="single" w:sz="4" w:space="0" w:color="auto"/>
              <w:right w:val="single" w:sz="4" w:space="0" w:color="auto"/>
            </w:tcBorders>
            <w:shd w:val="clear" w:color="auto" w:fill="auto"/>
            <w:noWrap/>
            <w:vAlign w:val="bottom"/>
          </w:tcPr>
          <w:p w14:paraId="5B41FF47" w14:textId="77777777" w:rsidR="000D4450" w:rsidRPr="00C92506" w:rsidRDefault="000D4450" w:rsidP="000D4450">
            <w:pPr>
              <w:jc w:val="center"/>
              <w:rPr>
                <w:sz w:val="20"/>
                <w:szCs w:val="20"/>
              </w:rPr>
            </w:pPr>
            <w:r w:rsidRPr="00C92506">
              <w:rPr>
                <w:sz w:val="20"/>
                <w:szCs w:val="20"/>
              </w:rPr>
              <w:t>100%</w:t>
            </w:r>
          </w:p>
        </w:tc>
        <w:tc>
          <w:tcPr>
            <w:tcW w:w="723" w:type="dxa"/>
            <w:tcBorders>
              <w:top w:val="nil"/>
              <w:left w:val="nil"/>
              <w:bottom w:val="single" w:sz="4" w:space="0" w:color="auto"/>
              <w:right w:val="single" w:sz="4" w:space="0" w:color="auto"/>
            </w:tcBorders>
            <w:shd w:val="clear" w:color="auto" w:fill="auto"/>
            <w:noWrap/>
            <w:vAlign w:val="bottom"/>
          </w:tcPr>
          <w:p w14:paraId="0DEB1B9D" w14:textId="77777777" w:rsidR="000D4450" w:rsidRPr="00C92506" w:rsidRDefault="000D4450" w:rsidP="000D4450">
            <w:pPr>
              <w:jc w:val="center"/>
              <w:rPr>
                <w:sz w:val="20"/>
                <w:szCs w:val="20"/>
              </w:rPr>
            </w:pPr>
            <w:r w:rsidRPr="00C92506">
              <w:rPr>
                <w:sz w:val="20"/>
                <w:szCs w:val="20"/>
              </w:rPr>
              <w:t>13.0</w:t>
            </w:r>
          </w:p>
        </w:tc>
        <w:tc>
          <w:tcPr>
            <w:tcW w:w="694" w:type="dxa"/>
            <w:tcBorders>
              <w:top w:val="nil"/>
              <w:left w:val="nil"/>
              <w:bottom w:val="single" w:sz="4" w:space="0" w:color="auto"/>
              <w:right w:val="single" w:sz="4" w:space="0" w:color="auto"/>
            </w:tcBorders>
            <w:shd w:val="clear" w:color="auto" w:fill="auto"/>
            <w:noWrap/>
            <w:vAlign w:val="bottom"/>
          </w:tcPr>
          <w:p w14:paraId="0F8F2131" w14:textId="77777777" w:rsidR="000D4450" w:rsidRPr="00C92506" w:rsidRDefault="000D4450" w:rsidP="000D4450">
            <w:pPr>
              <w:jc w:val="center"/>
              <w:rPr>
                <w:sz w:val="20"/>
                <w:szCs w:val="20"/>
              </w:rPr>
            </w:pPr>
            <w:r w:rsidRPr="00C92506">
              <w:rPr>
                <w:sz w:val="20"/>
                <w:szCs w:val="20"/>
              </w:rPr>
              <w:t>3.5</w:t>
            </w:r>
          </w:p>
        </w:tc>
        <w:tc>
          <w:tcPr>
            <w:tcW w:w="692" w:type="dxa"/>
            <w:tcBorders>
              <w:top w:val="nil"/>
              <w:left w:val="nil"/>
              <w:bottom w:val="single" w:sz="4" w:space="0" w:color="auto"/>
              <w:right w:val="single" w:sz="4" w:space="0" w:color="auto"/>
            </w:tcBorders>
            <w:shd w:val="clear" w:color="auto" w:fill="auto"/>
            <w:noWrap/>
            <w:vAlign w:val="bottom"/>
          </w:tcPr>
          <w:p w14:paraId="00F90F66" w14:textId="77777777" w:rsidR="000D4450" w:rsidRPr="00C92506" w:rsidRDefault="000D4450" w:rsidP="000D4450">
            <w:pPr>
              <w:jc w:val="center"/>
              <w:rPr>
                <w:sz w:val="20"/>
                <w:szCs w:val="20"/>
              </w:rPr>
            </w:pPr>
            <w:r w:rsidRPr="00C92506">
              <w:rPr>
                <w:sz w:val="20"/>
                <w:szCs w:val="20"/>
              </w:rPr>
              <w:t>1</w:t>
            </w:r>
          </w:p>
        </w:tc>
        <w:tc>
          <w:tcPr>
            <w:tcW w:w="3831" w:type="dxa"/>
            <w:tcBorders>
              <w:top w:val="nil"/>
              <w:left w:val="nil"/>
              <w:bottom w:val="single" w:sz="4" w:space="0" w:color="auto"/>
              <w:right w:val="single" w:sz="4" w:space="0" w:color="auto"/>
            </w:tcBorders>
            <w:shd w:val="clear" w:color="auto" w:fill="auto"/>
            <w:vAlign w:val="bottom"/>
          </w:tcPr>
          <w:p w14:paraId="6DD0712D" w14:textId="77777777" w:rsidR="000D4450" w:rsidRPr="00C92506" w:rsidRDefault="000D4450" w:rsidP="000D4450">
            <w:pPr>
              <w:rPr>
                <w:sz w:val="20"/>
                <w:szCs w:val="20"/>
              </w:rPr>
            </w:pPr>
            <w:proofErr w:type="gramStart"/>
            <w:r w:rsidRPr="00C92506">
              <w:rPr>
                <w:sz w:val="20"/>
                <w:szCs w:val="20"/>
              </w:rPr>
              <w:t>med</w:t>
            </w:r>
            <w:proofErr w:type="gramEnd"/>
            <w:r w:rsidRPr="00C92506">
              <w:rPr>
                <w:sz w:val="20"/>
                <w:szCs w:val="20"/>
              </w:rPr>
              <w:t xml:space="preserve"> red-purple; veggie, cooked; cooked veggie, thin</w:t>
            </w:r>
          </w:p>
        </w:tc>
      </w:tr>
      <w:tr w:rsidR="000D4450" w:rsidRPr="00C92506" w14:paraId="071A7F5A"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4958ABCA" w14:textId="77777777" w:rsidR="000D4450" w:rsidRPr="00C92506" w:rsidRDefault="000D4450" w:rsidP="000D4450">
            <w:pPr>
              <w:rPr>
                <w:sz w:val="20"/>
                <w:szCs w:val="20"/>
              </w:rPr>
            </w:pPr>
            <w:r w:rsidRPr="00C92506">
              <w:rPr>
                <w:sz w:val="20"/>
                <w:szCs w:val="20"/>
              </w:rPr>
              <w:t>Lenoir</w:t>
            </w:r>
          </w:p>
        </w:tc>
        <w:tc>
          <w:tcPr>
            <w:tcW w:w="1110" w:type="dxa"/>
            <w:tcBorders>
              <w:top w:val="nil"/>
              <w:left w:val="nil"/>
              <w:bottom w:val="single" w:sz="4" w:space="0" w:color="auto"/>
              <w:right w:val="single" w:sz="4" w:space="0" w:color="auto"/>
            </w:tcBorders>
            <w:shd w:val="clear" w:color="auto" w:fill="auto"/>
            <w:noWrap/>
            <w:vAlign w:val="bottom"/>
          </w:tcPr>
          <w:p w14:paraId="69C339E0" w14:textId="77777777" w:rsidR="000D4450" w:rsidRPr="00C92506" w:rsidRDefault="000D4450" w:rsidP="000D4450">
            <w:pPr>
              <w:jc w:val="center"/>
              <w:rPr>
                <w:sz w:val="20"/>
                <w:szCs w:val="20"/>
              </w:rPr>
            </w:pPr>
            <w:proofErr w:type="gramStart"/>
            <w:r w:rsidRPr="00C92506">
              <w:rPr>
                <w:sz w:val="20"/>
                <w:szCs w:val="20"/>
              </w:rPr>
              <w:t>unknown</w:t>
            </w:r>
            <w:proofErr w:type="gramEnd"/>
          </w:p>
        </w:tc>
        <w:tc>
          <w:tcPr>
            <w:tcW w:w="723" w:type="dxa"/>
            <w:tcBorders>
              <w:top w:val="nil"/>
              <w:left w:val="nil"/>
              <w:bottom w:val="single" w:sz="4" w:space="0" w:color="auto"/>
              <w:right w:val="single" w:sz="4" w:space="0" w:color="auto"/>
            </w:tcBorders>
            <w:shd w:val="clear" w:color="auto" w:fill="auto"/>
            <w:noWrap/>
            <w:vAlign w:val="bottom"/>
          </w:tcPr>
          <w:p w14:paraId="019029E2" w14:textId="77777777" w:rsidR="000D4450" w:rsidRPr="00C92506" w:rsidRDefault="000D4450" w:rsidP="000D4450">
            <w:pPr>
              <w:jc w:val="center"/>
              <w:rPr>
                <w:sz w:val="20"/>
                <w:szCs w:val="20"/>
              </w:rPr>
            </w:pPr>
            <w:r w:rsidRPr="00C92506">
              <w:rPr>
                <w:sz w:val="20"/>
                <w:szCs w:val="20"/>
              </w:rPr>
              <w:t>12.0</w:t>
            </w:r>
          </w:p>
        </w:tc>
        <w:tc>
          <w:tcPr>
            <w:tcW w:w="694" w:type="dxa"/>
            <w:tcBorders>
              <w:top w:val="nil"/>
              <w:left w:val="nil"/>
              <w:bottom w:val="single" w:sz="4" w:space="0" w:color="auto"/>
              <w:right w:val="single" w:sz="4" w:space="0" w:color="auto"/>
            </w:tcBorders>
            <w:shd w:val="clear" w:color="auto" w:fill="auto"/>
            <w:noWrap/>
            <w:vAlign w:val="bottom"/>
          </w:tcPr>
          <w:p w14:paraId="12A37EF9" w14:textId="77777777" w:rsidR="000D4450" w:rsidRPr="00C92506" w:rsidRDefault="000D4450" w:rsidP="000D4450">
            <w:pPr>
              <w:jc w:val="center"/>
              <w:rPr>
                <w:sz w:val="20"/>
                <w:szCs w:val="20"/>
              </w:rPr>
            </w:pPr>
            <w:r w:rsidRPr="00C92506">
              <w:rPr>
                <w:sz w:val="20"/>
                <w:szCs w:val="20"/>
              </w:rPr>
              <w:t>3</w:t>
            </w:r>
          </w:p>
        </w:tc>
        <w:tc>
          <w:tcPr>
            <w:tcW w:w="692" w:type="dxa"/>
            <w:tcBorders>
              <w:top w:val="nil"/>
              <w:left w:val="nil"/>
              <w:bottom w:val="single" w:sz="4" w:space="0" w:color="auto"/>
              <w:right w:val="single" w:sz="4" w:space="0" w:color="auto"/>
            </w:tcBorders>
            <w:shd w:val="clear" w:color="auto" w:fill="auto"/>
            <w:noWrap/>
            <w:vAlign w:val="bottom"/>
          </w:tcPr>
          <w:p w14:paraId="254ACEF5" w14:textId="77777777" w:rsidR="000D4450" w:rsidRPr="00C92506" w:rsidRDefault="000D4450" w:rsidP="000D4450">
            <w:pPr>
              <w:jc w:val="center"/>
              <w:rPr>
                <w:sz w:val="20"/>
                <w:szCs w:val="20"/>
              </w:rPr>
            </w:pPr>
            <w:r w:rsidRPr="00C92506">
              <w:rPr>
                <w:sz w:val="20"/>
                <w:szCs w:val="20"/>
              </w:rPr>
              <w:t>1</w:t>
            </w:r>
          </w:p>
        </w:tc>
        <w:tc>
          <w:tcPr>
            <w:tcW w:w="3831" w:type="dxa"/>
            <w:tcBorders>
              <w:top w:val="nil"/>
              <w:left w:val="nil"/>
              <w:bottom w:val="single" w:sz="4" w:space="0" w:color="auto"/>
              <w:right w:val="single" w:sz="4" w:space="0" w:color="auto"/>
            </w:tcBorders>
            <w:shd w:val="clear" w:color="auto" w:fill="auto"/>
            <w:vAlign w:val="bottom"/>
          </w:tcPr>
          <w:p w14:paraId="41F24A55" w14:textId="77777777" w:rsidR="000D4450" w:rsidRPr="00C92506" w:rsidRDefault="000D4450" w:rsidP="000D4450">
            <w:pPr>
              <w:rPr>
                <w:sz w:val="20"/>
                <w:szCs w:val="20"/>
              </w:rPr>
            </w:pPr>
            <w:proofErr w:type="gramStart"/>
            <w:r w:rsidRPr="00C92506">
              <w:rPr>
                <w:sz w:val="20"/>
                <w:szCs w:val="20"/>
              </w:rPr>
              <w:t>med</w:t>
            </w:r>
            <w:proofErr w:type="gramEnd"/>
            <w:r w:rsidRPr="00C92506">
              <w:rPr>
                <w:sz w:val="20"/>
                <w:szCs w:val="20"/>
              </w:rPr>
              <w:t xml:space="preserve">-dark w\ brown edge; </w:t>
            </w:r>
            <w:proofErr w:type="spellStart"/>
            <w:r w:rsidRPr="00C92506">
              <w:rPr>
                <w:sz w:val="20"/>
                <w:szCs w:val="20"/>
              </w:rPr>
              <w:t>porty</w:t>
            </w:r>
            <w:proofErr w:type="spellEnd"/>
            <w:r w:rsidRPr="00C92506">
              <w:rPr>
                <w:sz w:val="20"/>
                <w:szCs w:val="20"/>
              </w:rPr>
              <w:t>, jam, pepper; simple, lacks tannin</w:t>
            </w:r>
          </w:p>
        </w:tc>
      </w:tr>
      <w:tr w:rsidR="000D4450" w:rsidRPr="00C92506" w14:paraId="52042E02" w14:textId="77777777" w:rsidTr="00C92506">
        <w:tc>
          <w:tcPr>
            <w:tcW w:w="1390" w:type="dxa"/>
            <w:tcBorders>
              <w:top w:val="nil"/>
              <w:left w:val="single" w:sz="4" w:space="0" w:color="auto"/>
              <w:bottom w:val="single" w:sz="4" w:space="0" w:color="auto"/>
              <w:right w:val="single" w:sz="4" w:space="0" w:color="auto"/>
            </w:tcBorders>
            <w:shd w:val="clear" w:color="auto" w:fill="auto"/>
            <w:vAlign w:val="bottom"/>
          </w:tcPr>
          <w:p w14:paraId="1E946109" w14:textId="77777777" w:rsidR="000D4450" w:rsidRPr="00C92506" w:rsidRDefault="000D4450" w:rsidP="000D4450">
            <w:pPr>
              <w:rPr>
                <w:sz w:val="20"/>
                <w:szCs w:val="20"/>
              </w:rPr>
            </w:pPr>
            <w:r w:rsidRPr="00C92506">
              <w:rPr>
                <w:sz w:val="20"/>
                <w:szCs w:val="20"/>
              </w:rPr>
              <w:t>Barbara</w:t>
            </w:r>
          </w:p>
        </w:tc>
        <w:tc>
          <w:tcPr>
            <w:tcW w:w="1110" w:type="dxa"/>
            <w:tcBorders>
              <w:top w:val="nil"/>
              <w:left w:val="nil"/>
              <w:bottom w:val="single" w:sz="4" w:space="0" w:color="auto"/>
              <w:right w:val="single" w:sz="4" w:space="0" w:color="auto"/>
            </w:tcBorders>
            <w:shd w:val="clear" w:color="auto" w:fill="auto"/>
            <w:noWrap/>
            <w:vAlign w:val="bottom"/>
          </w:tcPr>
          <w:p w14:paraId="3D5B58BB" w14:textId="77777777" w:rsidR="000D4450" w:rsidRPr="00C92506" w:rsidRDefault="000D4450" w:rsidP="000D4450">
            <w:pPr>
              <w:jc w:val="center"/>
              <w:rPr>
                <w:sz w:val="20"/>
                <w:szCs w:val="20"/>
              </w:rPr>
            </w:pPr>
            <w:r w:rsidRPr="00C92506">
              <w:rPr>
                <w:sz w:val="20"/>
                <w:szCs w:val="20"/>
              </w:rPr>
              <w:t>100%</w:t>
            </w:r>
          </w:p>
        </w:tc>
        <w:tc>
          <w:tcPr>
            <w:tcW w:w="723" w:type="dxa"/>
            <w:tcBorders>
              <w:top w:val="nil"/>
              <w:left w:val="nil"/>
              <w:bottom w:val="single" w:sz="4" w:space="0" w:color="auto"/>
              <w:right w:val="single" w:sz="4" w:space="0" w:color="auto"/>
            </w:tcBorders>
            <w:shd w:val="clear" w:color="auto" w:fill="auto"/>
            <w:noWrap/>
            <w:vAlign w:val="bottom"/>
          </w:tcPr>
          <w:p w14:paraId="7467DC31" w14:textId="77777777" w:rsidR="000D4450" w:rsidRPr="00C92506" w:rsidRDefault="000D4450" w:rsidP="000D4450">
            <w:pPr>
              <w:jc w:val="center"/>
              <w:rPr>
                <w:sz w:val="20"/>
                <w:szCs w:val="20"/>
              </w:rPr>
            </w:pPr>
            <w:r w:rsidRPr="00C92506">
              <w:rPr>
                <w:sz w:val="20"/>
                <w:szCs w:val="20"/>
              </w:rPr>
              <w:t>11.5</w:t>
            </w:r>
          </w:p>
        </w:tc>
        <w:tc>
          <w:tcPr>
            <w:tcW w:w="694" w:type="dxa"/>
            <w:tcBorders>
              <w:top w:val="nil"/>
              <w:left w:val="nil"/>
              <w:bottom w:val="single" w:sz="4" w:space="0" w:color="auto"/>
              <w:right w:val="single" w:sz="4" w:space="0" w:color="auto"/>
            </w:tcBorders>
            <w:shd w:val="clear" w:color="auto" w:fill="auto"/>
            <w:noWrap/>
            <w:vAlign w:val="bottom"/>
          </w:tcPr>
          <w:p w14:paraId="4F7730F8" w14:textId="77777777" w:rsidR="000D4450" w:rsidRPr="00C92506" w:rsidRDefault="000D4450" w:rsidP="000D4450">
            <w:pPr>
              <w:jc w:val="center"/>
              <w:rPr>
                <w:sz w:val="20"/>
                <w:szCs w:val="20"/>
              </w:rPr>
            </w:pPr>
            <w:r w:rsidRPr="00C92506">
              <w:rPr>
                <w:sz w:val="20"/>
                <w:szCs w:val="20"/>
              </w:rPr>
              <w:t>3.5</w:t>
            </w:r>
          </w:p>
        </w:tc>
        <w:tc>
          <w:tcPr>
            <w:tcW w:w="692" w:type="dxa"/>
            <w:tcBorders>
              <w:top w:val="nil"/>
              <w:left w:val="nil"/>
              <w:bottom w:val="single" w:sz="4" w:space="0" w:color="auto"/>
              <w:right w:val="single" w:sz="4" w:space="0" w:color="auto"/>
            </w:tcBorders>
            <w:shd w:val="clear" w:color="auto" w:fill="auto"/>
            <w:noWrap/>
            <w:vAlign w:val="bottom"/>
          </w:tcPr>
          <w:p w14:paraId="2A9E8CF6" w14:textId="77777777" w:rsidR="000D4450" w:rsidRPr="00C92506" w:rsidRDefault="000D4450" w:rsidP="000D4450">
            <w:pPr>
              <w:jc w:val="center"/>
              <w:rPr>
                <w:sz w:val="20"/>
                <w:szCs w:val="20"/>
              </w:rPr>
            </w:pPr>
            <w:r w:rsidRPr="00C92506">
              <w:rPr>
                <w:sz w:val="20"/>
                <w:szCs w:val="20"/>
              </w:rPr>
              <w:t>1</w:t>
            </w:r>
          </w:p>
        </w:tc>
        <w:tc>
          <w:tcPr>
            <w:tcW w:w="3831" w:type="dxa"/>
            <w:tcBorders>
              <w:top w:val="nil"/>
              <w:left w:val="nil"/>
              <w:bottom w:val="single" w:sz="4" w:space="0" w:color="auto"/>
              <w:right w:val="single" w:sz="4" w:space="0" w:color="auto"/>
            </w:tcBorders>
            <w:shd w:val="clear" w:color="auto" w:fill="auto"/>
            <w:vAlign w:val="bottom"/>
          </w:tcPr>
          <w:p w14:paraId="1F927E4E" w14:textId="77777777" w:rsidR="000D4450" w:rsidRPr="00C92506" w:rsidRDefault="000D4450" w:rsidP="000D4450">
            <w:pPr>
              <w:rPr>
                <w:sz w:val="20"/>
                <w:szCs w:val="20"/>
              </w:rPr>
            </w:pPr>
            <w:proofErr w:type="gramStart"/>
            <w:r w:rsidRPr="00C92506">
              <w:rPr>
                <w:sz w:val="20"/>
                <w:szCs w:val="20"/>
              </w:rPr>
              <w:t>light</w:t>
            </w:r>
            <w:proofErr w:type="gramEnd"/>
            <w:r w:rsidRPr="00C92506">
              <w:rPr>
                <w:sz w:val="20"/>
                <w:szCs w:val="20"/>
              </w:rPr>
              <w:t>-med; strawberry jam, candied; overripe, lacks weight, slightly bitter</w:t>
            </w:r>
          </w:p>
        </w:tc>
      </w:tr>
    </w:tbl>
    <w:p w14:paraId="7396D2BD" w14:textId="77777777" w:rsidR="000D4450" w:rsidRPr="00C92506" w:rsidRDefault="000D4450" w:rsidP="000D4450">
      <w:pPr>
        <w:rPr>
          <w:sz w:val="20"/>
          <w:szCs w:val="20"/>
        </w:rPr>
      </w:pPr>
    </w:p>
    <w:p w14:paraId="10B47CA6" w14:textId="09C1C24A" w:rsidR="008A32CB" w:rsidRPr="00CB761A" w:rsidRDefault="000D4450">
      <w:pPr>
        <w:rPr>
          <w:sz w:val="22"/>
          <w:szCs w:val="22"/>
        </w:rPr>
      </w:pPr>
      <w:r w:rsidRPr="00CB761A">
        <w:rPr>
          <w:noProof/>
          <w:sz w:val="22"/>
          <w:szCs w:val="22"/>
        </w:rPr>
        <w:drawing>
          <wp:inline distT="0" distB="0" distL="0" distR="0" wp14:anchorId="69473991" wp14:editId="6C7861B7">
            <wp:extent cx="5486400" cy="2529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5486400" cy="2529840"/>
                    </a:xfrm>
                    <a:prstGeom prst="rect">
                      <a:avLst/>
                    </a:prstGeom>
                    <a:noFill/>
                    <a:extLst/>
                  </pic:spPr>
                </pic:pic>
              </a:graphicData>
            </a:graphic>
          </wp:inline>
        </w:drawing>
      </w:r>
    </w:p>
    <w:tbl>
      <w:tblPr>
        <w:tblW w:w="9285" w:type="dxa"/>
        <w:tblInd w:w="93" w:type="dxa"/>
        <w:tblLayout w:type="fixed"/>
        <w:tblLook w:val="04A0" w:firstRow="1" w:lastRow="0" w:firstColumn="1" w:lastColumn="0" w:noHBand="0" w:noVBand="1"/>
      </w:tblPr>
      <w:tblGrid>
        <w:gridCol w:w="1340"/>
        <w:gridCol w:w="2042"/>
        <w:gridCol w:w="2663"/>
        <w:gridCol w:w="1080"/>
        <w:gridCol w:w="1080"/>
        <w:gridCol w:w="1080"/>
      </w:tblGrid>
      <w:tr w:rsidR="00224256" w:rsidRPr="00446E33" w14:paraId="3628F0BA" w14:textId="77777777" w:rsidTr="00224256">
        <w:trPr>
          <w:trHeight w:val="300"/>
        </w:trPr>
        <w:tc>
          <w:tcPr>
            <w:tcW w:w="9285" w:type="dxa"/>
            <w:gridSpan w:val="6"/>
            <w:tcBorders>
              <w:top w:val="nil"/>
              <w:left w:val="nil"/>
              <w:bottom w:val="nil"/>
              <w:right w:val="nil"/>
            </w:tcBorders>
            <w:shd w:val="clear" w:color="auto" w:fill="auto"/>
            <w:noWrap/>
            <w:vAlign w:val="bottom"/>
            <w:hideMark/>
          </w:tcPr>
          <w:p w14:paraId="66FA94BC" w14:textId="6B0C9D24" w:rsidR="00224256" w:rsidRPr="00446E33" w:rsidRDefault="00D02AD7" w:rsidP="00446E33">
            <w:pPr>
              <w:rPr>
                <w:sz w:val="20"/>
                <w:szCs w:val="20"/>
              </w:rPr>
            </w:pPr>
            <w:r w:rsidRPr="00446E33">
              <w:rPr>
                <w:sz w:val="20"/>
                <w:szCs w:val="20"/>
              </w:rPr>
              <w:t>Table 13</w:t>
            </w:r>
            <w:r w:rsidR="00224256" w:rsidRPr="00446E33">
              <w:rPr>
                <w:sz w:val="20"/>
                <w:szCs w:val="20"/>
              </w:rPr>
              <w:t xml:space="preserve">. </w:t>
            </w:r>
            <w:r w:rsidR="00CB761A" w:rsidRPr="00446E33">
              <w:rPr>
                <w:sz w:val="20"/>
                <w:szCs w:val="20"/>
              </w:rPr>
              <w:t xml:space="preserve"> </w:t>
            </w:r>
            <w:r w:rsidR="00446E33">
              <w:rPr>
                <w:sz w:val="20"/>
                <w:szCs w:val="20"/>
              </w:rPr>
              <w:t xml:space="preserve">2011 winegrape </w:t>
            </w:r>
            <w:r w:rsidR="00224256" w:rsidRPr="00446E33">
              <w:rPr>
                <w:sz w:val="20"/>
                <w:szCs w:val="20"/>
              </w:rPr>
              <w:t>crosses, numbers of seedlings produced, marker tested, and planted to the field.</w:t>
            </w:r>
          </w:p>
        </w:tc>
      </w:tr>
      <w:tr w:rsidR="00224256" w:rsidRPr="00446E33" w14:paraId="0EB26EAE" w14:textId="77777777" w:rsidTr="00446E33">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A7CFC8" w14:textId="77777777" w:rsidR="00224256" w:rsidRPr="00446E33" w:rsidRDefault="00224256" w:rsidP="00D02AD7">
            <w:pPr>
              <w:rPr>
                <w:sz w:val="20"/>
                <w:szCs w:val="20"/>
              </w:rPr>
            </w:pPr>
            <w:bookmarkStart w:id="2" w:name="RANGE!A2:C13"/>
            <w:r w:rsidRPr="00446E33">
              <w:rPr>
                <w:sz w:val="20"/>
                <w:szCs w:val="20"/>
              </w:rPr>
              <w:t>Resistant Type</w:t>
            </w:r>
            <w:bookmarkEnd w:id="2"/>
          </w:p>
        </w:tc>
        <w:tc>
          <w:tcPr>
            <w:tcW w:w="2042" w:type="dxa"/>
            <w:tcBorders>
              <w:top w:val="single" w:sz="4" w:space="0" w:color="auto"/>
              <w:left w:val="nil"/>
              <w:bottom w:val="single" w:sz="4" w:space="0" w:color="auto"/>
              <w:right w:val="single" w:sz="4" w:space="0" w:color="auto"/>
            </w:tcBorders>
            <w:shd w:val="clear" w:color="auto" w:fill="auto"/>
            <w:vAlign w:val="bottom"/>
            <w:hideMark/>
          </w:tcPr>
          <w:p w14:paraId="4FDB1F0C" w14:textId="77777777" w:rsidR="00224256" w:rsidRPr="00446E33" w:rsidRDefault="00224256" w:rsidP="00D02AD7">
            <w:pPr>
              <w:rPr>
                <w:i/>
                <w:iCs/>
                <w:sz w:val="20"/>
                <w:szCs w:val="20"/>
              </w:rPr>
            </w:pPr>
            <w:r w:rsidRPr="00446E33">
              <w:rPr>
                <w:i/>
                <w:iCs/>
                <w:sz w:val="20"/>
                <w:szCs w:val="20"/>
              </w:rPr>
              <w:t xml:space="preserve">Vinifera </w:t>
            </w:r>
            <w:r w:rsidRPr="00446E33">
              <w:rPr>
                <w:sz w:val="20"/>
                <w:szCs w:val="20"/>
              </w:rPr>
              <w:t>Parent\grandparent of Resistant Type</w:t>
            </w:r>
          </w:p>
        </w:tc>
        <w:tc>
          <w:tcPr>
            <w:tcW w:w="2663" w:type="dxa"/>
            <w:tcBorders>
              <w:top w:val="single" w:sz="4" w:space="0" w:color="auto"/>
              <w:left w:val="nil"/>
              <w:bottom w:val="single" w:sz="4" w:space="0" w:color="auto"/>
              <w:right w:val="single" w:sz="4" w:space="0" w:color="auto"/>
            </w:tcBorders>
            <w:shd w:val="clear" w:color="auto" w:fill="auto"/>
            <w:vAlign w:val="bottom"/>
            <w:hideMark/>
          </w:tcPr>
          <w:p w14:paraId="2442DEB6" w14:textId="77777777" w:rsidR="00224256" w:rsidRPr="00446E33" w:rsidRDefault="00224256" w:rsidP="00D02AD7">
            <w:pPr>
              <w:rPr>
                <w:i/>
                <w:iCs/>
                <w:sz w:val="20"/>
                <w:szCs w:val="20"/>
              </w:rPr>
            </w:pPr>
            <w:r w:rsidRPr="00446E33">
              <w:rPr>
                <w:i/>
                <w:iCs/>
                <w:sz w:val="20"/>
                <w:szCs w:val="20"/>
              </w:rPr>
              <w:t>Vinifera</w:t>
            </w:r>
            <w:r w:rsidRPr="00446E33">
              <w:rPr>
                <w:sz w:val="20"/>
                <w:szCs w:val="20"/>
              </w:rPr>
              <w:t xml:space="preserve"> Types used in 2011 crosses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466AD4E" w14:textId="21C6F02D" w:rsidR="00224256" w:rsidRPr="00446E33" w:rsidRDefault="00224256" w:rsidP="00D02AD7">
            <w:pPr>
              <w:jc w:val="center"/>
              <w:rPr>
                <w:sz w:val="20"/>
                <w:szCs w:val="20"/>
              </w:rPr>
            </w:pPr>
            <w:r w:rsidRPr="00446E33">
              <w:rPr>
                <w:sz w:val="20"/>
                <w:szCs w:val="20"/>
              </w:rPr>
              <w:t xml:space="preserve">No. </w:t>
            </w:r>
            <w:proofErr w:type="spellStart"/>
            <w:r w:rsidRPr="00446E33">
              <w:rPr>
                <w:sz w:val="20"/>
                <w:szCs w:val="20"/>
              </w:rPr>
              <w:t>Sdlgs</w:t>
            </w:r>
            <w:proofErr w:type="spellEnd"/>
            <w:r w:rsidRPr="00446E33">
              <w:rPr>
                <w:sz w:val="20"/>
                <w:szCs w:val="20"/>
              </w:rPr>
              <w:t xml:space="preserve"> Produced</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2136439" w14:textId="50515D7B" w:rsidR="00224256" w:rsidRPr="00446E33" w:rsidRDefault="00224256" w:rsidP="00D02AD7">
            <w:pPr>
              <w:jc w:val="center"/>
              <w:rPr>
                <w:sz w:val="20"/>
                <w:szCs w:val="20"/>
              </w:rPr>
            </w:pPr>
            <w:r w:rsidRPr="00446E33">
              <w:rPr>
                <w:sz w:val="20"/>
                <w:szCs w:val="20"/>
              </w:rPr>
              <w:t xml:space="preserve">No. </w:t>
            </w:r>
            <w:proofErr w:type="spellStart"/>
            <w:r w:rsidRPr="00446E33">
              <w:rPr>
                <w:sz w:val="20"/>
                <w:szCs w:val="20"/>
              </w:rPr>
              <w:t>Sdlgs</w:t>
            </w:r>
            <w:proofErr w:type="spellEnd"/>
            <w:r w:rsidRPr="00446E33">
              <w:rPr>
                <w:sz w:val="20"/>
                <w:szCs w:val="20"/>
              </w:rPr>
              <w:t xml:space="preserve"> to MAS Test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CF8C536" w14:textId="7AF01182" w:rsidR="00224256" w:rsidRPr="00446E33" w:rsidRDefault="00224256" w:rsidP="00D02AD7">
            <w:pPr>
              <w:jc w:val="center"/>
              <w:rPr>
                <w:color w:val="000000"/>
                <w:sz w:val="20"/>
                <w:szCs w:val="20"/>
              </w:rPr>
            </w:pPr>
            <w:r w:rsidRPr="00446E33">
              <w:rPr>
                <w:color w:val="000000"/>
                <w:sz w:val="20"/>
                <w:szCs w:val="20"/>
              </w:rPr>
              <w:t xml:space="preserve">No. </w:t>
            </w:r>
            <w:proofErr w:type="spellStart"/>
            <w:r w:rsidRPr="00446E33">
              <w:rPr>
                <w:color w:val="000000"/>
                <w:sz w:val="20"/>
                <w:szCs w:val="20"/>
              </w:rPr>
              <w:t>Sdlgs</w:t>
            </w:r>
            <w:proofErr w:type="spellEnd"/>
            <w:r w:rsidRPr="00446E33">
              <w:rPr>
                <w:color w:val="000000"/>
                <w:sz w:val="20"/>
                <w:szCs w:val="20"/>
              </w:rPr>
              <w:t xml:space="preserve"> to Field</w:t>
            </w:r>
          </w:p>
        </w:tc>
      </w:tr>
      <w:tr w:rsidR="00224256" w:rsidRPr="00446E33" w14:paraId="0FFB289B" w14:textId="77777777" w:rsidTr="00446E33">
        <w:tc>
          <w:tcPr>
            <w:tcW w:w="9285" w:type="dxa"/>
            <w:gridSpan w:val="6"/>
            <w:tcBorders>
              <w:top w:val="single" w:sz="4" w:space="0" w:color="auto"/>
              <w:left w:val="single" w:sz="4" w:space="0" w:color="auto"/>
              <w:bottom w:val="single" w:sz="4" w:space="0" w:color="auto"/>
              <w:right w:val="nil"/>
            </w:tcBorders>
            <w:shd w:val="clear" w:color="auto" w:fill="auto"/>
            <w:hideMark/>
          </w:tcPr>
          <w:p w14:paraId="6E4CB651" w14:textId="2E927F65" w:rsidR="00224256" w:rsidRPr="00446E33" w:rsidRDefault="00224256" w:rsidP="00D02AD7">
            <w:pPr>
              <w:rPr>
                <w:sz w:val="20"/>
                <w:szCs w:val="20"/>
              </w:rPr>
            </w:pPr>
            <w:r w:rsidRPr="00446E33">
              <w:rPr>
                <w:sz w:val="20"/>
                <w:szCs w:val="20"/>
              </w:rPr>
              <w:t>1</w:t>
            </w:r>
            <w:r w:rsidR="00B117BC" w:rsidRPr="00446E33">
              <w:rPr>
                <w:sz w:val="20"/>
                <w:szCs w:val="20"/>
              </w:rPr>
              <w:t>3</w:t>
            </w:r>
            <w:r w:rsidRPr="00446E33">
              <w:rPr>
                <w:sz w:val="20"/>
                <w:szCs w:val="20"/>
              </w:rPr>
              <w:t xml:space="preserve">a. Monterrey </w:t>
            </w:r>
            <w:r w:rsidRPr="00446E33">
              <w:rPr>
                <w:i/>
                <w:iCs/>
                <w:sz w:val="20"/>
                <w:szCs w:val="20"/>
              </w:rPr>
              <w:t xml:space="preserve">V. arizonica/candicans </w:t>
            </w:r>
            <w:r w:rsidRPr="00446E33">
              <w:rPr>
                <w:sz w:val="20"/>
                <w:szCs w:val="20"/>
              </w:rPr>
              <w:t xml:space="preserve">resistance source (F8909-08) to produce progeny between 96.9% and 98.4% </w:t>
            </w:r>
            <w:r w:rsidRPr="00446E33">
              <w:rPr>
                <w:i/>
                <w:iCs/>
                <w:sz w:val="20"/>
                <w:szCs w:val="20"/>
              </w:rPr>
              <w:t xml:space="preserve">V. vinifera </w:t>
            </w:r>
            <w:r w:rsidRPr="00446E33">
              <w:rPr>
                <w:sz w:val="20"/>
                <w:szCs w:val="20"/>
              </w:rPr>
              <w:t>parentage. F2-35 is 100% vinifera cross of Cabernet Sauvignon x Carignane.</w:t>
            </w:r>
          </w:p>
        </w:tc>
      </w:tr>
      <w:tr w:rsidR="00224256" w:rsidRPr="00446E33" w14:paraId="58EE6273" w14:textId="77777777" w:rsidTr="00446E33">
        <w:tc>
          <w:tcPr>
            <w:tcW w:w="1340" w:type="dxa"/>
            <w:tcBorders>
              <w:top w:val="nil"/>
              <w:left w:val="single" w:sz="4" w:space="0" w:color="auto"/>
              <w:bottom w:val="single" w:sz="4" w:space="0" w:color="auto"/>
              <w:right w:val="single" w:sz="4" w:space="0" w:color="auto"/>
            </w:tcBorders>
            <w:shd w:val="clear" w:color="auto" w:fill="auto"/>
            <w:noWrap/>
            <w:hideMark/>
          </w:tcPr>
          <w:p w14:paraId="31517A6E" w14:textId="77777777" w:rsidR="00224256" w:rsidRPr="00446E33" w:rsidRDefault="00224256" w:rsidP="00D02AD7">
            <w:pPr>
              <w:rPr>
                <w:sz w:val="20"/>
                <w:szCs w:val="20"/>
              </w:rPr>
            </w:pPr>
            <w:r w:rsidRPr="00446E33">
              <w:rPr>
                <w:sz w:val="20"/>
                <w:szCs w:val="20"/>
              </w:rPr>
              <w:t>07355-020</w:t>
            </w:r>
          </w:p>
        </w:tc>
        <w:tc>
          <w:tcPr>
            <w:tcW w:w="2042" w:type="dxa"/>
            <w:tcBorders>
              <w:top w:val="nil"/>
              <w:left w:val="nil"/>
              <w:bottom w:val="single" w:sz="4" w:space="0" w:color="auto"/>
              <w:right w:val="single" w:sz="4" w:space="0" w:color="auto"/>
            </w:tcBorders>
            <w:shd w:val="clear" w:color="auto" w:fill="auto"/>
            <w:hideMark/>
          </w:tcPr>
          <w:p w14:paraId="1DD2A9AD" w14:textId="77777777" w:rsidR="00224256" w:rsidRPr="00446E33" w:rsidRDefault="00224256" w:rsidP="00D02AD7">
            <w:pPr>
              <w:rPr>
                <w:sz w:val="20"/>
                <w:szCs w:val="20"/>
              </w:rPr>
            </w:pPr>
            <w:r w:rsidRPr="00446E33">
              <w:rPr>
                <w:sz w:val="20"/>
                <w:szCs w:val="20"/>
              </w:rPr>
              <w:t>Petite Sirah\Cabernet Sauvignon</w:t>
            </w:r>
          </w:p>
        </w:tc>
        <w:tc>
          <w:tcPr>
            <w:tcW w:w="2663" w:type="dxa"/>
            <w:tcBorders>
              <w:top w:val="nil"/>
              <w:left w:val="nil"/>
              <w:bottom w:val="single" w:sz="4" w:space="0" w:color="auto"/>
              <w:right w:val="single" w:sz="4" w:space="0" w:color="auto"/>
            </w:tcBorders>
            <w:shd w:val="clear" w:color="auto" w:fill="auto"/>
            <w:noWrap/>
            <w:hideMark/>
          </w:tcPr>
          <w:p w14:paraId="35C411EA" w14:textId="77777777" w:rsidR="00224256" w:rsidRPr="00446E33" w:rsidRDefault="00224256" w:rsidP="00D02AD7">
            <w:pPr>
              <w:rPr>
                <w:sz w:val="20"/>
                <w:szCs w:val="20"/>
              </w:rPr>
            </w:pPr>
            <w:r w:rsidRPr="00446E33">
              <w:rPr>
                <w:sz w:val="20"/>
                <w:szCs w:val="20"/>
              </w:rPr>
              <w:t xml:space="preserve">Nero </w:t>
            </w:r>
            <w:proofErr w:type="spellStart"/>
            <w:r w:rsidRPr="00446E33">
              <w:rPr>
                <w:sz w:val="20"/>
                <w:szCs w:val="20"/>
              </w:rPr>
              <w:t>d'Avola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3DEFFD19" w14:textId="77777777" w:rsidR="00224256" w:rsidRPr="00446E33" w:rsidRDefault="00224256" w:rsidP="00D02AD7">
            <w:pPr>
              <w:jc w:val="center"/>
              <w:rPr>
                <w:sz w:val="20"/>
                <w:szCs w:val="20"/>
              </w:rPr>
            </w:pPr>
            <w:r w:rsidRPr="00446E33">
              <w:rPr>
                <w:sz w:val="20"/>
                <w:szCs w:val="20"/>
              </w:rPr>
              <w:t>277</w:t>
            </w:r>
          </w:p>
        </w:tc>
        <w:tc>
          <w:tcPr>
            <w:tcW w:w="1080" w:type="dxa"/>
            <w:tcBorders>
              <w:top w:val="nil"/>
              <w:left w:val="nil"/>
              <w:bottom w:val="single" w:sz="4" w:space="0" w:color="auto"/>
              <w:right w:val="single" w:sz="4" w:space="0" w:color="auto"/>
            </w:tcBorders>
            <w:shd w:val="clear" w:color="auto" w:fill="auto"/>
            <w:noWrap/>
            <w:vAlign w:val="bottom"/>
            <w:hideMark/>
          </w:tcPr>
          <w:p w14:paraId="3ACD7FAD" w14:textId="77777777" w:rsidR="00224256" w:rsidRPr="00446E33" w:rsidRDefault="00224256" w:rsidP="00D02AD7">
            <w:pPr>
              <w:jc w:val="center"/>
              <w:rPr>
                <w:sz w:val="20"/>
                <w:szCs w:val="20"/>
              </w:rPr>
            </w:pPr>
            <w:r w:rsidRPr="00446E33">
              <w:rPr>
                <w:sz w:val="20"/>
                <w:szCs w:val="20"/>
              </w:rPr>
              <w:t>210</w:t>
            </w:r>
          </w:p>
        </w:tc>
        <w:tc>
          <w:tcPr>
            <w:tcW w:w="1080" w:type="dxa"/>
            <w:tcBorders>
              <w:top w:val="nil"/>
              <w:left w:val="nil"/>
              <w:bottom w:val="single" w:sz="4" w:space="0" w:color="auto"/>
              <w:right w:val="single" w:sz="4" w:space="0" w:color="auto"/>
            </w:tcBorders>
            <w:shd w:val="clear" w:color="auto" w:fill="auto"/>
            <w:noWrap/>
            <w:vAlign w:val="bottom"/>
            <w:hideMark/>
          </w:tcPr>
          <w:p w14:paraId="78A7D048" w14:textId="77777777" w:rsidR="00224256" w:rsidRPr="00446E33" w:rsidRDefault="00224256" w:rsidP="00D02AD7">
            <w:pPr>
              <w:jc w:val="center"/>
              <w:rPr>
                <w:sz w:val="20"/>
                <w:szCs w:val="20"/>
              </w:rPr>
            </w:pPr>
            <w:r w:rsidRPr="00446E33">
              <w:rPr>
                <w:sz w:val="20"/>
                <w:szCs w:val="20"/>
              </w:rPr>
              <w:t>104</w:t>
            </w:r>
          </w:p>
        </w:tc>
      </w:tr>
      <w:tr w:rsidR="00224256" w:rsidRPr="00446E33" w14:paraId="4311AECD" w14:textId="77777777" w:rsidTr="00446E33">
        <w:tc>
          <w:tcPr>
            <w:tcW w:w="1340" w:type="dxa"/>
            <w:tcBorders>
              <w:top w:val="nil"/>
              <w:left w:val="single" w:sz="4" w:space="0" w:color="auto"/>
              <w:bottom w:val="single" w:sz="4" w:space="0" w:color="auto"/>
              <w:right w:val="single" w:sz="4" w:space="0" w:color="auto"/>
            </w:tcBorders>
            <w:shd w:val="clear" w:color="auto" w:fill="auto"/>
            <w:noWrap/>
            <w:hideMark/>
          </w:tcPr>
          <w:p w14:paraId="4C43BF33" w14:textId="77777777" w:rsidR="00224256" w:rsidRPr="00446E33" w:rsidRDefault="00224256" w:rsidP="00D02AD7">
            <w:pPr>
              <w:rPr>
                <w:sz w:val="20"/>
                <w:szCs w:val="20"/>
              </w:rPr>
            </w:pPr>
            <w:r w:rsidRPr="00446E33">
              <w:rPr>
                <w:sz w:val="20"/>
                <w:szCs w:val="20"/>
              </w:rPr>
              <w:t>07370-039</w:t>
            </w:r>
          </w:p>
        </w:tc>
        <w:tc>
          <w:tcPr>
            <w:tcW w:w="2042" w:type="dxa"/>
            <w:tcBorders>
              <w:top w:val="nil"/>
              <w:left w:val="nil"/>
              <w:bottom w:val="single" w:sz="4" w:space="0" w:color="auto"/>
              <w:right w:val="single" w:sz="4" w:space="0" w:color="auto"/>
            </w:tcBorders>
            <w:shd w:val="clear" w:color="auto" w:fill="auto"/>
            <w:hideMark/>
          </w:tcPr>
          <w:p w14:paraId="5E0AF72B" w14:textId="77777777" w:rsidR="00224256" w:rsidRPr="00446E33" w:rsidRDefault="00224256" w:rsidP="00D02AD7">
            <w:pPr>
              <w:rPr>
                <w:sz w:val="20"/>
                <w:szCs w:val="20"/>
              </w:rPr>
            </w:pPr>
            <w:r w:rsidRPr="00446E33">
              <w:rPr>
                <w:sz w:val="20"/>
                <w:szCs w:val="20"/>
              </w:rPr>
              <w:t>F2-35\Chardonnay</w:t>
            </w:r>
          </w:p>
        </w:tc>
        <w:tc>
          <w:tcPr>
            <w:tcW w:w="2663" w:type="dxa"/>
            <w:tcBorders>
              <w:top w:val="nil"/>
              <w:left w:val="nil"/>
              <w:bottom w:val="single" w:sz="4" w:space="0" w:color="auto"/>
              <w:right w:val="single" w:sz="4" w:space="0" w:color="auto"/>
            </w:tcBorders>
            <w:shd w:val="clear" w:color="auto" w:fill="auto"/>
            <w:noWrap/>
            <w:vAlign w:val="bottom"/>
            <w:hideMark/>
          </w:tcPr>
          <w:p w14:paraId="65B91F2F" w14:textId="77777777" w:rsidR="00224256" w:rsidRPr="00446E33" w:rsidRDefault="00224256" w:rsidP="00D02AD7">
            <w:pPr>
              <w:rPr>
                <w:sz w:val="20"/>
                <w:szCs w:val="20"/>
              </w:rPr>
            </w:pPr>
            <w:r w:rsidRPr="00446E33">
              <w:rPr>
                <w:sz w:val="20"/>
                <w:szCs w:val="20"/>
              </w:rPr>
              <w:t xml:space="preserve">Nero </w:t>
            </w:r>
            <w:proofErr w:type="spellStart"/>
            <w:r w:rsidRPr="00446E33">
              <w:rPr>
                <w:sz w:val="20"/>
                <w:szCs w:val="20"/>
              </w:rPr>
              <w:t>d'Avola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09EE43DD" w14:textId="77777777" w:rsidR="00224256" w:rsidRPr="00446E33" w:rsidRDefault="00224256" w:rsidP="00D02AD7">
            <w:pPr>
              <w:jc w:val="center"/>
              <w:rPr>
                <w:sz w:val="20"/>
                <w:szCs w:val="20"/>
              </w:rPr>
            </w:pPr>
            <w:r w:rsidRPr="00446E33">
              <w:rPr>
                <w:sz w:val="20"/>
                <w:szCs w:val="20"/>
              </w:rPr>
              <w:t>303</w:t>
            </w:r>
          </w:p>
        </w:tc>
        <w:tc>
          <w:tcPr>
            <w:tcW w:w="1080" w:type="dxa"/>
            <w:tcBorders>
              <w:top w:val="nil"/>
              <w:left w:val="nil"/>
              <w:bottom w:val="single" w:sz="4" w:space="0" w:color="auto"/>
              <w:right w:val="single" w:sz="4" w:space="0" w:color="auto"/>
            </w:tcBorders>
            <w:shd w:val="clear" w:color="auto" w:fill="auto"/>
            <w:noWrap/>
            <w:vAlign w:val="bottom"/>
            <w:hideMark/>
          </w:tcPr>
          <w:p w14:paraId="14AE3D72" w14:textId="77777777" w:rsidR="00224256" w:rsidRPr="00446E33" w:rsidRDefault="00224256" w:rsidP="00D02AD7">
            <w:pPr>
              <w:jc w:val="center"/>
              <w:rPr>
                <w:sz w:val="20"/>
                <w:szCs w:val="20"/>
              </w:rPr>
            </w:pPr>
            <w:r w:rsidRPr="00446E33">
              <w:rPr>
                <w:sz w:val="20"/>
                <w:szCs w:val="20"/>
              </w:rPr>
              <w:t>150</w:t>
            </w:r>
          </w:p>
        </w:tc>
        <w:tc>
          <w:tcPr>
            <w:tcW w:w="1080" w:type="dxa"/>
            <w:tcBorders>
              <w:top w:val="nil"/>
              <w:left w:val="nil"/>
              <w:bottom w:val="single" w:sz="4" w:space="0" w:color="auto"/>
              <w:right w:val="single" w:sz="4" w:space="0" w:color="auto"/>
            </w:tcBorders>
            <w:shd w:val="clear" w:color="auto" w:fill="auto"/>
            <w:noWrap/>
            <w:vAlign w:val="bottom"/>
            <w:hideMark/>
          </w:tcPr>
          <w:p w14:paraId="7B77EED0" w14:textId="77777777" w:rsidR="00224256" w:rsidRPr="00446E33" w:rsidRDefault="00224256" w:rsidP="00D02AD7">
            <w:pPr>
              <w:jc w:val="center"/>
              <w:rPr>
                <w:sz w:val="20"/>
                <w:szCs w:val="20"/>
              </w:rPr>
            </w:pPr>
            <w:r w:rsidRPr="00446E33">
              <w:rPr>
                <w:sz w:val="20"/>
                <w:szCs w:val="20"/>
              </w:rPr>
              <w:t>62</w:t>
            </w:r>
          </w:p>
        </w:tc>
      </w:tr>
      <w:tr w:rsidR="00224256" w:rsidRPr="00446E33" w14:paraId="145C4735" w14:textId="77777777" w:rsidTr="00446E33">
        <w:tc>
          <w:tcPr>
            <w:tcW w:w="1340" w:type="dxa"/>
            <w:tcBorders>
              <w:top w:val="nil"/>
              <w:left w:val="single" w:sz="4" w:space="0" w:color="auto"/>
              <w:bottom w:val="single" w:sz="4" w:space="0" w:color="auto"/>
              <w:right w:val="single" w:sz="4" w:space="0" w:color="auto"/>
            </w:tcBorders>
            <w:shd w:val="clear" w:color="auto" w:fill="auto"/>
            <w:noWrap/>
            <w:hideMark/>
          </w:tcPr>
          <w:p w14:paraId="186BD773" w14:textId="77777777" w:rsidR="00224256" w:rsidRPr="00446E33" w:rsidRDefault="00224256" w:rsidP="00D02AD7">
            <w:pPr>
              <w:rPr>
                <w:sz w:val="20"/>
                <w:szCs w:val="20"/>
              </w:rPr>
            </w:pPr>
            <w:r w:rsidRPr="00446E33">
              <w:rPr>
                <w:sz w:val="20"/>
                <w:szCs w:val="20"/>
              </w:rPr>
              <w:t>09-331</w:t>
            </w:r>
          </w:p>
        </w:tc>
        <w:tc>
          <w:tcPr>
            <w:tcW w:w="2042" w:type="dxa"/>
            <w:tcBorders>
              <w:top w:val="nil"/>
              <w:left w:val="nil"/>
              <w:bottom w:val="single" w:sz="4" w:space="0" w:color="auto"/>
              <w:right w:val="single" w:sz="4" w:space="0" w:color="auto"/>
            </w:tcBorders>
            <w:shd w:val="clear" w:color="auto" w:fill="auto"/>
            <w:hideMark/>
          </w:tcPr>
          <w:p w14:paraId="7C351C9B" w14:textId="77777777" w:rsidR="00224256" w:rsidRPr="00446E33" w:rsidRDefault="00224256" w:rsidP="00D02AD7">
            <w:pPr>
              <w:rPr>
                <w:sz w:val="20"/>
                <w:szCs w:val="20"/>
              </w:rPr>
            </w:pPr>
            <w:r w:rsidRPr="00446E33">
              <w:rPr>
                <w:sz w:val="20"/>
                <w:szCs w:val="20"/>
              </w:rPr>
              <w:t>Zinfandel\Petite Sirah</w:t>
            </w:r>
          </w:p>
        </w:tc>
        <w:tc>
          <w:tcPr>
            <w:tcW w:w="2663" w:type="dxa"/>
            <w:tcBorders>
              <w:top w:val="nil"/>
              <w:left w:val="nil"/>
              <w:bottom w:val="single" w:sz="4" w:space="0" w:color="auto"/>
              <w:right w:val="single" w:sz="4" w:space="0" w:color="auto"/>
            </w:tcBorders>
            <w:shd w:val="clear" w:color="auto" w:fill="auto"/>
            <w:noWrap/>
            <w:vAlign w:val="bottom"/>
            <w:hideMark/>
          </w:tcPr>
          <w:p w14:paraId="1C97719A" w14:textId="77777777" w:rsidR="00224256" w:rsidRPr="00446E33" w:rsidRDefault="00224256" w:rsidP="00D02AD7">
            <w:pPr>
              <w:rPr>
                <w:sz w:val="20"/>
                <w:szCs w:val="20"/>
              </w:rPr>
            </w:pPr>
            <w:r w:rsidRPr="00446E33">
              <w:rPr>
                <w:sz w:val="20"/>
                <w:szCs w:val="20"/>
              </w:rPr>
              <w:t xml:space="preserve">Nero </w:t>
            </w:r>
            <w:proofErr w:type="spellStart"/>
            <w:r w:rsidRPr="00446E33">
              <w:rPr>
                <w:sz w:val="20"/>
                <w:szCs w:val="20"/>
              </w:rPr>
              <w:t>d'Avola</w:t>
            </w:r>
            <w:proofErr w:type="spellEnd"/>
            <w:r w:rsidRPr="00446E33">
              <w:rPr>
                <w:sz w:val="20"/>
                <w:szCs w:val="20"/>
              </w:rPr>
              <w:t xml:space="preserve">, Pinot </w:t>
            </w:r>
            <w:proofErr w:type="spellStart"/>
            <w:r w:rsidRPr="00446E33">
              <w:rPr>
                <w:sz w:val="20"/>
                <w:szCs w:val="20"/>
              </w:rPr>
              <w:t>blanc</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8EDEE31" w14:textId="77777777" w:rsidR="00224256" w:rsidRPr="00446E33" w:rsidRDefault="00224256" w:rsidP="00D02AD7">
            <w:pPr>
              <w:jc w:val="center"/>
              <w:rPr>
                <w:sz w:val="20"/>
                <w:szCs w:val="20"/>
              </w:rPr>
            </w:pPr>
            <w:r w:rsidRPr="00446E33">
              <w:rPr>
                <w:sz w:val="20"/>
                <w:szCs w:val="20"/>
              </w:rPr>
              <w:t>223</w:t>
            </w:r>
          </w:p>
        </w:tc>
        <w:tc>
          <w:tcPr>
            <w:tcW w:w="1080" w:type="dxa"/>
            <w:tcBorders>
              <w:top w:val="nil"/>
              <w:left w:val="nil"/>
              <w:bottom w:val="single" w:sz="4" w:space="0" w:color="auto"/>
              <w:right w:val="single" w:sz="4" w:space="0" w:color="auto"/>
            </w:tcBorders>
            <w:shd w:val="clear" w:color="auto" w:fill="auto"/>
            <w:noWrap/>
            <w:vAlign w:val="bottom"/>
            <w:hideMark/>
          </w:tcPr>
          <w:p w14:paraId="5AD7D86B" w14:textId="77777777" w:rsidR="00224256" w:rsidRPr="00446E33" w:rsidRDefault="00224256" w:rsidP="00D02AD7">
            <w:pPr>
              <w:jc w:val="center"/>
              <w:rPr>
                <w:sz w:val="20"/>
                <w:szCs w:val="20"/>
              </w:rPr>
            </w:pPr>
            <w:r w:rsidRPr="00446E33">
              <w:rPr>
                <w:sz w:val="20"/>
                <w:szCs w:val="20"/>
              </w:rPr>
              <w:t>140</w:t>
            </w:r>
          </w:p>
        </w:tc>
        <w:tc>
          <w:tcPr>
            <w:tcW w:w="1080" w:type="dxa"/>
            <w:tcBorders>
              <w:top w:val="nil"/>
              <w:left w:val="nil"/>
              <w:bottom w:val="single" w:sz="4" w:space="0" w:color="auto"/>
              <w:right w:val="single" w:sz="4" w:space="0" w:color="auto"/>
            </w:tcBorders>
            <w:shd w:val="clear" w:color="auto" w:fill="auto"/>
            <w:noWrap/>
            <w:vAlign w:val="bottom"/>
            <w:hideMark/>
          </w:tcPr>
          <w:p w14:paraId="25965C36" w14:textId="77777777" w:rsidR="00224256" w:rsidRPr="00446E33" w:rsidRDefault="00224256" w:rsidP="00D02AD7">
            <w:pPr>
              <w:jc w:val="center"/>
              <w:rPr>
                <w:sz w:val="20"/>
                <w:szCs w:val="20"/>
              </w:rPr>
            </w:pPr>
            <w:r w:rsidRPr="00446E33">
              <w:rPr>
                <w:sz w:val="20"/>
                <w:szCs w:val="20"/>
              </w:rPr>
              <w:t>63</w:t>
            </w:r>
          </w:p>
        </w:tc>
      </w:tr>
      <w:tr w:rsidR="00224256" w:rsidRPr="00446E33" w14:paraId="16F37537" w14:textId="77777777" w:rsidTr="00446E33">
        <w:tc>
          <w:tcPr>
            <w:tcW w:w="9285" w:type="dxa"/>
            <w:gridSpan w:val="6"/>
            <w:tcBorders>
              <w:top w:val="single" w:sz="4" w:space="0" w:color="auto"/>
              <w:left w:val="single" w:sz="4" w:space="0" w:color="auto"/>
              <w:bottom w:val="single" w:sz="4" w:space="0" w:color="auto"/>
              <w:right w:val="nil"/>
            </w:tcBorders>
            <w:shd w:val="clear" w:color="auto" w:fill="auto"/>
            <w:hideMark/>
          </w:tcPr>
          <w:p w14:paraId="33246996" w14:textId="452E1D5C" w:rsidR="00224256" w:rsidRPr="00446E33" w:rsidRDefault="00224256" w:rsidP="00D02AD7">
            <w:pPr>
              <w:rPr>
                <w:sz w:val="20"/>
                <w:szCs w:val="20"/>
              </w:rPr>
            </w:pPr>
            <w:r w:rsidRPr="00446E33">
              <w:rPr>
                <w:sz w:val="20"/>
                <w:szCs w:val="20"/>
              </w:rPr>
              <w:t>1</w:t>
            </w:r>
            <w:r w:rsidR="00B117BC" w:rsidRPr="00446E33">
              <w:rPr>
                <w:sz w:val="20"/>
                <w:szCs w:val="20"/>
              </w:rPr>
              <w:t>3</w:t>
            </w:r>
            <w:r w:rsidRPr="00446E33">
              <w:rPr>
                <w:sz w:val="20"/>
                <w:szCs w:val="20"/>
              </w:rPr>
              <w:t xml:space="preserve">b. Monterrey </w:t>
            </w:r>
            <w:r w:rsidRPr="00446E33">
              <w:rPr>
                <w:i/>
                <w:sz w:val="20"/>
                <w:szCs w:val="20"/>
              </w:rPr>
              <w:t>V. arizonica/candicans</w:t>
            </w:r>
            <w:r w:rsidRPr="00446E33">
              <w:rPr>
                <w:sz w:val="20"/>
                <w:szCs w:val="20"/>
              </w:rPr>
              <w:t xml:space="preserve"> resistance source (b43-17) to produce progeny with 75% </w:t>
            </w:r>
            <w:r w:rsidRPr="00446E33">
              <w:rPr>
                <w:i/>
                <w:iCs/>
                <w:sz w:val="20"/>
                <w:szCs w:val="20"/>
              </w:rPr>
              <w:t xml:space="preserve">V. vinifera </w:t>
            </w:r>
            <w:r w:rsidRPr="00446E33">
              <w:rPr>
                <w:sz w:val="20"/>
                <w:szCs w:val="20"/>
              </w:rPr>
              <w:t>parentage for minor PDR gene discovery.</w:t>
            </w:r>
          </w:p>
        </w:tc>
      </w:tr>
      <w:tr w:rsidR="00224256" w:rsidRPr="00446E33" w14:paraId="057C359D" w14:textId="77777777" w:rsidTr="00446E33">
        <w:tc>
          <w:tcPr>
            <w:tcW w:w="1340" w:type="dxa"/>
            <w:tcBorders>
              <w:top w:val="nil"/>
              <w:left w:val="single" w:sz="4" w:space="0" w:color="auto"/>
              <w:bottom w:val="single" w:sz="4" w:space="0" w:color="auto"/>
              <w:right w:val="single" w:sz="4" w:space="0" w:color="auto"/>
            </w:tcBorders>
            <w:shd w:val="clear" w:color="auto" w:fill="auto"/>
            <w:noWrap/>
            <w:hideMark/>
          </w:tcPr>
          <w:p w14:paraId="14E46AAB" w14:textId="77777777" w:rsidR="00224256" w:rsidRPr="00446E33" w:rsidRDefault="00224256" w:rsidP="00D02AD7">
            <w:pPr>
              <w:rPr>
                <w:sz w:val="20"/>
                <w:szCs w:val="20"/>
              </w:rPr>
            </w:pPr>
            <w:r w:rsidRPr="00446E33">
              <w:rPr>
                <w:sz w:val="20"/>
                <w:szCs w:val="20"/>
              </w:rPr>
              <w:t>04373-02</w:t>
            </w:r>
          </w:p>
        </w:tc>
        <w:tc>
          <w:tcPr>
            <w:tcW w:w="2042" w:type="dxa"/>
            <w:tcBorders>
              <w:top w:val="nil"/>
              <w:left w:val="nil"/>
              <w:bottom w:val="single" w:sz="4" w:space="0" w:color="auto"/>
              <w:right w:val="single" w:sz="4" w:space="0" w:color="auto"/>
            </w:tcBorders>
            <w:shd w:val="clear" w:color="auto" w:fill="auto"/>
            <w:hideMark/>
          </w:tcPr>
          <w:p w14:paraId="19DCD1A1" w14:textId="77777777" w:rsidR="00224256" w:rsidRPr="00446E33" w:rsidRDefault="00224256" w:rsidP="00D02AD7">
            <w:pPr>
              <w:rPr>
                <w:sz w:val="20"/>
                <w:szCs w:val="20"/>
              </w:rPr>
            </w:pPr>
            <w:r w:rsidRPr="00446E33">
              <w:rPr>
                <w:sz w:val="20"/>
                <w:szCs w:val="20"/>
              </w:rPr>
              <w:t>F2-35</w:t>
            </w:r>
          </w:p>
        </w:tc>
        <w:tc>
          <w:tcPr>
            <w:tcW w:w="2663" w:type="dxa"/>
            <w:tcBorders>
              <w:top w:val="nil"/>
              <w:left w:val="nil"/>
              <w:bottom w:val="single" w:sz="4" w:space="0" w:color="auto"/>
              <w:right w:val="single" w:sz="4" w:space="0" w:color="auto"/>
            </w:tcBorders>
            <w:shd w:val="clear" w:color="auto" w:fill="auto"/>
            <w:hideMark/>
          </w:tcPr>
          <w:p w14:paraId="4762C71C" w14:textId="77777777" w:rsidR="00224256" w:rsidRPr="00446E33" w:rsidRDefault="00224256" w:rsidP="00D02AD7">
            <w:pPr>
              <w:rPr>
                <w:sz w:val="20"/>
                <w:szCs w:val="20"/>
              </w:rPr>
            </w:pPr>
            <w:r w:rsidRPr="00446E33">
              <w:rPr>
                <w:sz w:val="20"/>
                <w:szCs w:val="20"/>
              </w:rPr>
              <w:t xml:space="preserve">Pinot </w:t>
            </w:r>
            <w:proofErr w:type="spellStart"/>
            <w:r w:rsidRPr="00446E33">
              <w:rPr>
                <w:sz w:val="20"/>
                <w:szCs w:val="20"/>
              </w:rPr>
              <w:t>blanc</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337D4ACC" w14:textId="77777777" w:rsidR="00224256" w:rsidRPr="00446E33" w:rsidRDefault="00224256" w:rsidP="00D02AD7">
            <w:pPr>
              <w:jc w:val="center"/>
              <w:rPr>
                <w:sz w:val="20"/>
                <w:szCs w:val="20"/>
              </w:rPr>
            </w:pPr>
            <w:r w:rsidRPr="00446E33">
              <w:rPr>
                <w:sz w:val="20"/>
                <w:szCs w:val="20"/>
              </w:rPr>
              <w:t>122</w:t>
            </w:r>
          </w:p>
        </w:tc>
        <w:tc>
          <w:tcPr>
            <w:tcW w:w="1080" w:type="dxa"/>
            <w:tcBorders>
              <w:top w:val="nil"/>
              <w:left w:val="nil"/>
              <w:bottom w:val="single" w:sz="4" w:space="0" w:color="auto"/>
              <w:right w:val="single" w:sz="4" w:space="0" w:color="auto"/>
            </w:tcBorders>
            <w:shd w:val="clear" w:color="auto" w:fill="auto"/>
            <w:noWrap/>
            <w:vAlign w:val="bottom"/>
            <w:hideMark/>
          </w:tcPr>
          <w:p w14:paraId="68AB54D7" w14:textId="77777777" w:rsidR="00224256" w:rsidRPr="00446E33" w:rsidRDefault="00224256" w:rsidP="00D02AD7">
            <w:pPr>
              <w:jc w:val="center"/>
              <w:rPr>
                <w:sz w:val="20"/>
                <w:szCs w:val="20"/>
              </w:rPr>
            </w:pPr>
            <w:r w:rsidRPr="00446E33">
              <w:rPr>
                <w:sz w:val="20"/>
                <w:szCs w:val="20"/>
              </w:rPr>
              <w:t>50</w:t>
            </w:r>
          </w:p>
        </w:tc>
        <w:tc>
          <w:tcPr>
            <w:tcW w:w="1080" w:type="dxa"/>
            <w:tcBorders>
              <w:top w:val="nil"/>
              <w:left w:val="nil"/>
              <w:bottom w:val="single" w:sz="4" w:space="0" w:color="auto"/>
              <w:right w:val="single" w:sz="4" w:space="0" w:color="auto"/>
            </w:tcBorders>
            <w:shd w:val="clear" w:color="auto" w:fill="auto"/>
            <w:noWrap/>
            <w:vAlign w:val="bottom"/>
            <w:hideMark/>
          </w:tcPr>
          <w:p w14:paraId="0FE2A90E" w14:textId="77777777" w:rsidR="00224256" w:rsidRPr="00446E33" w:rsidRDefault="00224256" w:rsidP="00D02AD7">
            <w:pPr>
              <w:jc w:val="center"/>
              <w:rPr>
                <w:sz w:val="20"/>
                <w:szCs w:val="20"/>
              </w:rPr>
            </w:pPr>
            <w:r w:rsidRPr="00446E33">
              <w:rPr>
                <w:sz w:val="20"/>
                <w:szCs w:val="20"/>
              </w:rPr>
              <w:t>25</w:t>
            </w:r>
          </w:p>
        </w:tc>
      </w:tr>
      <w:tr w:rsidR="00224256" w:rsidRPr="00446E33" w14:paraId="4DBA2811" w14:textId="77777777" w:rsidTr="00446E33">
        <w:tc>
          <w:tcPr>
            <w:tcW w:w="1340" w:type="dxa"/>
            <w:tcBorders>
              <w:top w:val="nil"/>
              <w:left w:val="single" w:sz="4" w:space="0" w:color="auto"/>
              <w:bottom w:val="single" w:sz="4" w:space="0" w:color="auto"/>
              <w:right w:val="single" w:sz="4" w:space="0" w:color="auto"/>
            </w:tcBorders>
            <w:shd w:val="clear" w:color="auto" w:fill="auto"/>
            <w:noWrap/>
            <w:hideMark/>
          </w:tcPr>
          <w:p w14:paraId="09216C01" w14:textId="77777777" w:rsidR="00224256" w:rsidRPr="00446E33" w:rsidRDefault="00224256" w:rsidP="00D02AD7">
            <w:pPr>
              <w:rPr>
                <w:sz w:val="20"/>
                <w:szCs w:val="20"/>
              </w:rPr>
            </w:pPr>
            <w:r w:rsidRPr="00446E33">
              <w:rPr>
                <w:sz w:val="20"/>
                <w:szCs w:val="20"/>
              </w:rPr>
              <w:t>04373-22</w:t>
            </w:r>
          </w:p>
        </w:tc>
        <w:tc>
          <w:tcPr>
            <w:tcW w:w="2042" w:type="dxa"/>
            <w:tcBorders>
              <w:top w:val="nil"/>
              <w:left w:val="nil"/>
              <w:bottom w:val="single" w:sz="4" w:space="0" w:color="auto"/>
              <w:right w:val="single" w:sz="4" w:space="0" w:color="auto"/>
            </w:tcBorders>
            <w:shd w:val="clear" w:color="auto" w:fill="auto"/>
            <w:hideMark/>
          </w:tcPr>
          <w:p w14:paraId="62391D08" w14:textId="77777777" w:rsidR="00224256" w:rsidRPr="00446E33" w:rsidRDefault="00224256" w:rsidP="00D02AD7">
            <w:pPr>
              <w:rPr>
                <w:sz w:val="20"/>
                <w:szCs w:val="20"/>
              </w:rPr>
            </w:pPr>
            <w:r w:rsidRPr="00446E33">
              <w:rPr>
                <w:sz w:val="20"/>
                <w:szCs w:val="20"/>
              </w:rPr>
              <w:t>F2-35</w:t>
            </w:r>
          </w:p>
        </w:tc>
        <w:tc>
          <w:tcPr>
            <w:tcW w:w="2663" w:type="dxa"/>
            <w:tcBorders>
              <w:top w:val="nil"/>
              <w:left w:val="nil"/>
              <w:bottom w:val="single" w:sz="4" w:space="0" w:color="auto"/>
              <w:right w:val="single" w:sz="4" w:space="0" w:color="auto"/>
            </w:tcBorders>
            <w:shd w:val="clear" w:color="auto" w:fill="auto"/>
            <w:hideMark/>
          </w:tcPr>
          <w:p w14:paraId="441B9E5D" w14:textId="77777777" w:rsidR="00224256" w:rsidRPr="00446E33" w:rsidRDefault="00224256" w:rsidP="00D02AD7">
            <w:pPr>
              <w:rPr>
                <w:sz w:val="20"/>
                <w:szCs w:val="20"/>
              </w:rPr>
            </w:pPr>
            <w:r w:rsidRPr="00446E33">
              <w:rPr>
                <w:sz w:val="20"/>
                <w:szCs w:val="20"/>
              </w:rPr>
              <w:t xml:space="preserve">Pinot </w:t>
            </w:r>
            <w:proofErr w:type="spellStart"/>
            <w:r w:rsidRPr="00446E33">
              <w:rPr>
                <w:sz w:val="20"/>
                <w:szCs w:val="20"/>
              </w:rPr>
              <w:t>blanc</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297232F" w14:textId="77777777" w:rsidR="00224256" w:rsidRPr="00446E33" w:rsidRDefault="00224256" w:rsidP="00D02AD7">
            <w:pPr>
              <w:jc w:val="center"/>
              <w:rPr>
                <w:sz w:val="20"/>
                <w:szCs w:val="20"/>
              </w:rPr>
            </w:pPr>
            <w:r w:rsidRPr="00446E33">
              <w:rPr>
                <w:sz w:val="20"/>
                <w:szCs w:val="20"/>
              </w:rPr>
              <w:t>132</w:t>
            </w:r>
          </w:p>
        </w:tc>
        <w:tc>
          <w:tcPr>
            <w:tcW w:w="1080" w:type="dxa"/>
            <w:tcBorders>
              <w:top w:val="nil"/>
              <w:left w:val="nil"/>
              <w:bottom w:val="single" w:sz="4" w:space="0" w:color="auto"/>
              <w:right w:val="single" w:sz="4" w:space="0" w:color="auto"/>
            </w:tcBorders>
            <w:shd w:val="clear" w:color="auto" w:fill="auto"/>
            <w:noWrap/>
            <w:vAlign w:val="bottom"/>
            <w:hideMark/>
          </w:tcPr>
          <w:p w14:paraId="2B2DB444" w14:textId="77777777" w:rsidR="00224256" w:rsidRPr="00446E33" w:rsidRDefault="00224256" w:rsidP="00D02AD7">
            <w:pPr>
              <w:jc w:val="center"/>
              <w:rPr>
                <w:sz w:val="20"/>
                <w:szCs w:val="20"/>
              </w:rPr>
            </w:pPr>
            <w:r w:rsidRPr="00446E33">
              <w:rPr>
                <w:sz w:val="20"/>
                <w:szCs w:val="20"/>
              </w:rPr>
              <w:t>50</w:t>
            </w:r>
          </w:p>
        </w:tc>
        <w:tc>
          <w:tcPr>
            <w:tcW w:w="1080" w:type="dxa"/>
            <w:tcBorders>
              <w:top w:val="nil"/>
              <w:left w:val="nil"/>
              <w:bottom w:val="single" w:sz="4" w:space="0" w:color="auto"/>
              <w:right w:val="single" w:sz="4" w:space="0" w:color="auto"/>
            </w:tcBorders>
            <w:shd w:val="clear" w:color="auto" w:fill="auto"/>
            <w:noWrap/>
            <w:vAlign w:val="bottom"/>
            <w:hideMark/>
          </w:tcPr>
          <w:p w14:paraId="136967A7" w14:textId="77777777" w:rsidR="00224256" w:rsidRPr="00446E33" w:rsidRDefault="00224256" w:rsidP="00D02AD7">
            <w:pPr>
              <w:jc w:val="center"/>
              <w:rPr>
                <w:sz w:val="20"/>
                <w:szCs w:val="20"/>
              </w:rPr>
            </w:pPr>
            <w:r w:rsidRPr="00446E33">
              <w:rPr>
                <w:sz w:val="20"/>
                <w:szCs w:val="20"/>
              </w:rPr>
              <w:t>18</w:t>
            </w:r>
          </w:p>
        </w:tc>
      </w:tr>
      <w:tr w:rsidR="00224256" w:rsidRPr="00446E33" w14:paraId="06BD29AA" w14:textId="77777777" w:rsidTr="00446E33">
        <w:tc>
          <w:tcPr>
            <w:tcW w:w="9285" w:type="dxa"/>
            <w:gridSpan w:val="6"/>
            <w:tcBorders>
              <w:top w:val="single" w:sz="4" w:space="0" w:color="auto"/>
              <w:left w:val="single" w:sz="4" w:space="0" w:color="auto"/>
              <w:bottom w:val="single" w:sz="4" w:space="0" w:color="auto"/>
              <w:right w:val="nil"/>
            </w:tcBorders>
            <w:shd w:val="clear" w:color="auto" w:fill="auto"/>
            <w:hideMark/>
          </w:tcPr>
          <w:p w14:paraId="799FE911" w14:textId="152919D5" w:rsidR="00224256" w:rsidRPr="00446E33" w:rsidRDefault="00224256" w:rsidP="00D02AD7">
            <w:pPr>
              <w:rPr>
                <w:sz w:val="20"/>
                <w:szCs w:val="20"/>
              </w:rPr>
            </w:pPr>
            <w:r w:rsidRPr="00446E33">
              <w:rPr>
                <w:sz w:val="20"/>
                <w:szCs w:val="20"/>
              </w:rPr>
              <w:t>1</w:t>
            </w:r>
            <w:r w:rsidR="00B117BC" w:rsidRPr="00446E33">
              <w:rPr>
                <w:sz w:val="20"/>
                <w:szCs w:val="20"/>
              </w:rPr>
              <w:t>3</w:t>
            </w:r>
            <w:r w:rsidRPr="00446E33">
              <w:rPr>
                <w:sz w:val="20"/>
                <w:szCs w:val="20"/>
              </w:rPr>
              <w:t xml:space="preserve">c. Crosses to the b42-26 </w:t>
            </w:r>
            <w:r w:rsidRPr="00446E33">
              <w:rPr>
                <w:i/>
                <w:iCs/>
                <w:sz w:val="20"/>
                <w:szCs w:val="20"/>
              </w:rPr>
              <w:t>V. arizonica</w:t>
            </w:r>
            <w:r w:rsidRPr="00446E33">
              <w:rPr>
                <w:sz w:val="20"/>
                <w:szCs w:val="20"/>
              </w:rPr>
              <w:t xml:space="preserve"> resistance source to produce progeny that are 87.5% vinifera and 12.5% the resistance source.</w:t>
            </w:r>
          </w:p>
        </w:tc>
      </w:tr>
      <w:tr w:rsidR="00224256" w:rsidRPr="00446E33" w14:paraId="4FE39648" w14:textId="77777777" w:rsidTr="00446E33">
        <w:tc>
          <w:tcPr>
            <w:tcW w:w="1340" w:type="dxa"/>
            <w:tcBorders>
              <w:top w:val="nil"/>
              <w:left w:val="single" w:sz="4" w:space="0" w:color="auto"/>
              <w:bottom w:val="single" w:sz="4" w:space="0" w:color="auto"/>
              <w:right w:val="single" w:sz="4" w:space="0" w:color="auto"/>
            </w:tcBorders>
            <w:shd w:val="clear" w:color="auto" w:fill="auto"/>
            <w:hideMark/>
          </w:tcPr>
          <w:p w14:paraId="21F4153C" w14:textId="77777777" w:rsidR="00224256" w:rsidRPr="00446E33" w:rsidRDefault="00224256" w:rsidP="00D02AD7">
            <w:pPr>
              <w:rPr>
                <w:sz w:val="20"/>
                <w:szCs w:val="20"/>
              </w:rPr>
            </w:pPr>
            <w:r w:rsidRPr="00446E33">
              <w:rPr>
                <w:sz w:val="20"/>
                <w:szCs w:val="20"/>
              </w:rPr>
              <w:t>07344A-35</w:t>
            </w:r>
          </w:p>
        </w:tc>
        <w:tc>
          <w:tcPr>
            <w:tcW w:w="2042" w:type="dxa"/>
            <w:tcBorders>
              <w:top w:val="nil"/>
              <w:left w:val="nil"/>
              <w:bottom w:val="single" w:sz="4" w:space="0" w:color="auto"/>
              <w:right w:val="single" w:sz="4" w:space="0" w:color="auto"/>
            </w:tcBorders>
            <w:shd w:val="clear" w:color="auto" w:fill="auto"/>
            <w:hideMark/>
          </w:tcPr>
          <w:p w14:paraId="2BDF544C" w14:textId="77777777" w:rsidR="00224256" w:rsidRPr="00446E33" w:rsidRDefault="00224256" w:rsidP="00D02AD7">
            <w:pPr>
              <w:rPr>
                <w:sz w:val="20"/>
                <w:szCs w:val="20"/>
              </w:rPr>
            </w:pPr>
            <w:r w:rsidRPr="00446E33">
              <w:rPr>
                <w:sz w:val="20"/>
                <w:szCs w:val="20"/>
              </w:rPr>
              <w:t>Grenache</w:t>
            </w:r>
          </w:p>
        </w:tc>
        <w:tc>
          <w:tcPr>
            <w:tcW w:w="2663" w:type="dxa"/>
            <w:tcBorders>
              <w:top w:val="nil"/>
              <w:left w:val="nil"/>
              <w:bottom w:val="single" w:sz="4" w:space="0" w:color="auto"/>
              <w:right w:val="single" w:sz="4" w:space="0" w:color="auto"/>
            </w:tcBorders>
            <w:shd w:val="clear" w:color="auto" w:fill="auto"/>
            <w:hideMark/>
          </w:tcPr>
          <w:p w14:paraId="31B1B59C" w14:textId="77777777" w:rsidR="00224256" w:rsidRPr="00446E33" w:rsidRDefault="00224256" w:rsidP="00D02AD7">
            <w:pPr>
              <w:rPr>
                <w:sz w:val="20"/>
                <w:szCs w:val="20"/>
              </w:rPr>
            </w:pPr>
            <w:r w:rsidRPr="00446E33">
              <w:rPr>
                <w:sz w:val="20"/>
                <w:szCs w:val="20"/>
              </w:rPr>
              <w:t>F2-35</w:t>
            </w:r>
          </w:p>
        </w:tc>
        <w:tc>
          <w:tcPr>
            <w:tcW w:w="1080" w:type="dxa"/>
            <w:tcBorders>
              <w:top w:val="nil"/>
              <w:left w:val="nil"/>
              <w:bottom w:val="single" w:sz="4" w:space="0" w:color="auto"/>
              <w:right w:val="single" w:sz="4" w:space="0" w:color="auto"/>
            </w:tcBorders>
            <w:shd w:val="clear" w:color="auto" w:fill="auto"/>
            <w:noWrap/>
            <w:vAlign w:val="bottom"/>
            <w:hideMark/>
          </w:tcPr>
          <w:p w14:paraId="0990FEE3" w14:textId="77777777" w:rsidR="00224256" w:rsidRPr="00446E33" w:rsidRDefault="00224256" w:rsidP="00D02AD7">
            <w:pPr>
              <w:jc w:val="center"/>
              <w:rPr>
                <w:sz w:val="20"/>
                <w:szCs w:val="20"/>
              </w:rPr>
            </w:pPr>
            <w:r w:rsidRPr="00446E33">
              <w:rPr>
                <w:sz w:val="20"/>
                <w:szCs w:val="20"/>
              </w:rPr>
              <w:t>53</w:t>
            </w:r>
          </w:p>
        </w:tc>
        <w:tc>
          <w:tcPr>
            <w:tcW w:w="1080" w:type="dxa"/>
            <w:tcBorders>
              <w:top w:val="nil"/>
              <w:left w:val="nil"/>
              <w:bottom w:val="single" w:sz="4" w:space="0" w:color="auto"/>
              <w:right w:val="single" w:sz="4" w:space="0" w:color="auto"/>
            </w:tcBorders>
            <w:shd w:val="clear" w:color="auto" w:fill="auto"/>
            <w:noWrap/>
            <w:vAlign w:val="bottom"/>
            <w:hideMark/>
          </w:tcPr>
          <w:p w14:paraId="1A8EFC72" w14:textId="77777777" w:rsidR="00224256" w:rsidRPr="00446E33" w:rsidRDefault="00224256" w:rsidP="00D02AD7">
            <w:pPr>
              <w:jc w:val="center"/>
              <w:rPr>
                <w:sz w:val="20"/>
                <w:szCs w:val="20"/>
              </w:rPr>
            </w:pPr>
            <w:r w:rsidRPr="00446E33">
              <w:rPr>
                <w:sz w:val="20"/>
                <w:szCs w:val="20"/>
              </w:rPr>
              <w:t>-</w:t>
            </w:r>
          </w:p>
        </w:tc>
        <w:tc>
          <w:tcPr>
            <w:tcW w:w="1080" w:type="dxa"/>
            <w:tcBorders>
              <w:top w:val="nil"/>
              <w:left w:val="nil"/>
              <w:bottom w:val="single" w:sz="4" w:space="0" w:color="auto"/>
              <w:right w:val="single" w:sz="4" w:space="0" w:color="auto"/>
            </w:tcBorders>
            <w:shd w:val="clear" w:color="auto" w:fill="auto"/>
            <w:noWrap/>
            <w:vAlign w:val="bottom"/>
            <w:hideMark/>
          </w:tcPr>
          <w:p w14:paraId="7A775ACE" w14:textId="77777777" w:rsidR="00224256" w:rsidRPr="00446E33" w:rsidRDefault="00224256" w:rsidP="00D02AD7">
            <w:pPr>
              <w:jc w:val="center"/>
              <w:rPr>
                <w:sz w:val="20"/>
                <w:szCs w:val="20"/>
              </w:rPr>
            </w:pPr>
            <w:r w:rsidRPr="00446E33">
              <w:rPr>
                <w:sz w:val="20"/>
                <w:szCs w:val="20"/>
              </w:rPr>
              <w:t>25</w:t>
            </w:r>
          </w:p>
        </w:tc>
      </w:tr>
      <w:tr w:rsidR="00224256" w:rsidRPr="00446E33" w14:paraId="214FA3F2" w14:textId="77777777" w:rsidTr="00446E33">
        <w:tc>
          <w:tcPr>
            <w:tcW w:w="9285" w:type="dxa"/>
            <w:gridSpan w:val="6"/>
            <w:tcBorders>
              <w:top w:val="single" w:sz="4" w:space="0" w:color="auto"/>
              <w:left w:val="single" w:sz="4" w:space="0" w:color="auto"/>
              <w:bottom w:val="single" w:sz="4" w:space="0" w:color="auto"/>
              <w:right w:val="nil"/>
            </w:tcBorders>
            <w:shd w:val="clear" w:color="auto" w:fill="auto"/>
            <w:hideMark/>
          </w:tcPr>
          <w:p w14:paraId="69093553" w14:textId="20FA83CF" w:rsidR="00224256" w:rsidRPr="00446E33" w:rsidRDefault="00224256" w:rsidP="00D02AD7">
            <w:pPr>
              <w:rPr>
                <w:sz w:val="20"/>
                <w:szCs w:val="20"/>
              </w:rPr>
            </w:pPr>
            <w:r w:rsidRPr="00446E33">
              <w:rPr>
                <w:sz w:val="20"/>
                <w:szCs w:val="20"/>
              </w:rPr>
              <w:t>1</w:t>
            </w:r>
            <w:r w:rsidR="00B117BC" w:rsidRPr="00446E33">
              <w:rPr>
                <w:sz w:val="20"/>
                <w:szCs w:val="20"/>
              </w:rPr>
              <w:t>3</w:t>
            </w:r>
            <w:r w:rsidRPr="00446E33">
              <w:rPr>
                <w:sz w:val="20"/>
                <w:szCs w:val="20"/>
              </w:rPr>
              <w:t xml:space="preserve">d. Cross made to pyramid </w:t>
            </w:r>
            <w:r w:rsidRPr="00446E33">
              <w:rPr>
                <w:i/>
                <w:iCs/>
                <w:sz w:val="20"/>
                <w:szCs w:val="20"/>
              </w:rPr>
              <w:t>PdR1b</w:t>
            </w:r>
            <w:r w:rsidRPr="00446E33">
              <w:rPr>
                <w:sz w:val="20"/>
                <w:szCs w:val="20"/>
              </w:rPr>
              <w:t xml:space="preserve"> Monterrey </w:t>
            </w:r>
            <w:r w:rsidRPr="00446E33">
              <w:rPr>
                <w:i/>
                <w:iCs/>
                <w:sz w:val="20"/>
                <w:szCs w:val="20"/>
              </w:rPr>
              <w:t>V. arizonica/candicans</w:t>
            </w:r>
            <w:r w:rsidRPr="00446E33">
              <w:rPr>
                <w:sz w:val="20"/>
                <w:szCs w:val="20"/>
              </w:rPr>
              <w:t xml:space="preserve"> and b42-26 </w:t>
            </w:r>
            <w:r w:rsidRPr="00446E33">
              <w:rPr>
                <w:i/>
                <w:sz w:val="20"/>
                <w:szCs w:val="20"/>
              </w:rPr>
              <w:t>V. arizonica</w:t>
            </w:r>
            <w:r w:rsidRPr="00446E33">
              <w:rPr>
                <w:sz w:val="20"/>
                <w:szCs w:val="20"/>
              </w:rPr>
              <w:t xml:space="preserve"> resistance l</w:t>
            </w:r>
            <w:r w:rsidR="0069114E" w:rsidRPr="00446E33">
              <w:rPr>
                <w:sz w:val="20"/>
                <w:szCs w:val="20"/>
              </w:rPr>
              <w:t>ines to produce progeny and 86</w:t>
            </w:r>
            <w:r w:rsidRPr="00446E33">
              <w:rPr>
                <w:sz w:val="20"/>
                <w:szCs w:val="20"/>
              </w:rPr>
              <w:t xml:space="preserve">% </w:t>
            </w:r>
            <w:r w:rsidRPr="00446E33">
              <w:rPr>
                <w:i/>
                <w:iCs/>
                <w:sz w:val="20"/>
                <w:szCs w:val="20"/>
              </w:rPr>
              <w:t>vinifera</w:t>
            </w:r>
            <w:r w:rsidRPr="00446E33">
              <w:rPr>
                <w:sz w:val="20"/>
                <w:szCs w:val="20"/>
              </w:rPr>
              <w:t>.</w:t>
            </w:r>
          </w:p>
        </w:tc>
      </w:tr>
      <w:tr w:rsidR="00224256" w:rsidRPr="00446E33" w14:paraId="71BEE5A2" w14:textId="77777777" w:rsidTr="00446E33">
        <w:tc>
          <w:tcPr>
            <w:tcW w:w="1340" w:type="dxa"/>
            <w:tcBorders>
              <w:top w:val="nil"/>
              <w:left w:val="single" w:sz="4" w:space="0" w:color="auto"/>
              <w:bottom w:val="single" w:sz="4" w:space="0" w:color="auto"/>
              <w:right w:val="single" w:sz="4" w:space="0" w:color="auto"/>
            </w:tcBorders>
            <w:shd w:val="clear" w:color="auto" w:fill="auto"/>
            <w:hideMark/>
          </w:tcPr>
          <w:p w14:paraId="075138E2" w14:textId="77777777" w:rsidR="00224256" w:rsidRPr="00446E33" w:rsidRDefault="00224256" w:rsidP="00D02AD7">
            <w:pPr>
              <w:rPr>
                <w:sz w:val="20"/>
                <w:szCs w:val="20"/>
              </w:rPr>
            </w:pPr>
            <w:r w:rsidRPr="00446E33">
              <w:rPr>
                <w:sz w:val="20"/>
                <w:szCs w:val="20"/>
              </w:rPr>
              <w:t>09-331</w:t>
            </w:r>
          </w:p>
        </w:tc>
        <w:tc>
          <w:tcPr>
            <w:tcW w:w="2042" w:type="dxa"/>
            <w:tcBorders>
              <w:top w:val="nil"/>
              <w:left w:val="nil"/>
              <w:bottom w:val="single" w:sz="4" w:space="0" w:color="auto"/>
              <w:right w:val="single" w:sz="4" w:space="0" w:color="auto"/>
            </w:tcBorders>
            <w:shd w:val="clear" w:color="auto" w:fill="auto"/>
            <w:hideMark/>
          </w:tcPr>
          <w:p w14:paraId="51FFF1E5" w14:textId="67F8BF58" w:rsidR="00224256" w:rsidRPr="00446E33" w:rsidRDefault="00224256" w:rsidP="00D02AD7">
            <w:pPr>
              <w:rPr>
                <w:sz w:val="20"/>
                <w:szCs w:val="20"/>
              </w:rPr>
            </w:pPr>
            <w:r w:rsidRPr="00446E33">
              <w:rPr>
                <w:sz w:val="20"/>
                <w:szCs w:val="20"/>
              </w:rPr>
              <w:t>Zinfandel\Petite Syrah</w:t>
            </w:r>
          </w:p>
        </w:tc>
        <w:tc>
          <w:tcPr>
            <w:tcW w:w="2663" w:type="dxa"/>
            <w:tcBorders>
              <w:top w:val="nil"/>
              <w:left w:val="nil"/>
              <w:bottom w:val="single" w:sz="4" w:space="0" w:color="auto"/>
              <w:right w:val="single" w:sz="4" w:space="0" w:color="auto"/>
            </w:tcBorders>
            <w:shd w:val="clear" w:color="auto" w:fill="auto"/>
            <w:hideMark/>
          </w:tcPr>
          <w:p w14:paraId="62EFB615" w14:textId="77777777" w:rsidR="00224256" w:rsidRPr="00446E33" w:rsidRDefault="00224256" w:rsidP="00D02AD7">
            <w:pPr>
              <w:rPr>
                <w:sz w:val="20"/>
                <w:szCs w:val="20"/>
              </w:rPr>
            </w:pPr>
            <w:r w:rsidRPr="00446E33">
              <w:rPr>
                <w:sz w:val="20"/>
                <w:szCs w:val="20"/>
              </w:rPr>
              <w:t>Grenache\F2-35</w:t>
            </w:r>
          </w:p>
        </w:tc>
        <w:tc>
          <w:tcPr>
            <w:tcW w:w="1080" w:type="dxa"/>
            <w:tcBorders>
              <w:top w:val="nil"/>
              <w:left w:val="nil"/>
              <w:bottom w:val="single" w:sz="4" w:space="0" w:color="auto"/>
              <w:right w:val="single" w:sz="4" w:space="0" w:color="auto"/>
            </w:tcBorders>
            <w:shd w:val="clear" w:color="auto" w:fill="auto"/>
            <w:noWrap/>
            <w:vAlign w:val="bottom"/>
            <w:hideMark/>
          </w:tcPr>
          <w:p w14:paraId="21291FF1" w14:textId="77777777" w:rsidR="00224256" w:rsidRPr="00446E33" w:rsidRDefault="00224256" w:rsidP="00D02AD7">
            <w:pPr>
              <w:jc w:val="center"/>
              <w:rPr>
                <w:sz w:val="20"/>
                <w:szCs w:val="20"/>
              </w:rPr>
            </w:pPr>
            <w:r w:rsidRPr="00446E33">
              <w:rPr>
                <w:sz w:val="20"/>
                <w:szCs w:val="20"/>
              </w:rPr>
              <w:t>171</w:t>
            </w:r>
          </w:p>
        </w:tc>
        <w:tc>
          <w:tcPr>
            <w:tcW w:w="1080" w:type="dxa"/>
            <w:tcBorders>
              <w:top w:val="nil"/>
              <w:left w:val="nil"/>
              <w:bottom w:val="single" w:sz="4" w:space="0" w:color="auto"/>
              <w:right w:val="single" w:sz="4" w:space="0" w:color="auto"/>
            </w:tcBorders>
            <w:shd w:val="clear" w:color="auto" w:fill="auto"/>
            <w:noWrap/>
            <w:vAlign w:val="bottom"/>
            <w:hideMark/>
          </w:tcPr>
          <w:p w14:paraId="41BB3200" w14:textId="77777777" w:rsidR="00224256" w:rsidRPr="00446E33" w:rsidRDefault="00224256" w:rsidP="00D02AD7">
            <w:pPr>
              <w:jc w:val="center"/>
              <w:rPr>
                <w:sz w:val="20"/>
                <w:szCs w:val="20"/>
              </w:rPr>
            </w:pPr>
            <w:r w:rsidRPr="00446E33">
              <w:rPr>
                <w:sz w:val="20"/>
                <w:szCs w:val="20"/>
              </w:rPr>
              <w:t>-</w:t>
            </w:r>
          </w:p>
        </w:tc>
        <w:tc>
          <w:tcPr>
            <w:tcW w:w="1080" w:type="dxa"/>
            <w:tcBorders>
              <w:top w:val="nil"/>
              <w:left w:val="nil"/>
              <w:bottom w:val="single" w:sz="4" w:space="0" w:color="auto"/>
              <w:right w:val="single" w:sz="4" w:space="0" w:color="auto"/>
            </w:tcBorders>
            <w:shd w:val="clear" w:color="auto" w:fill="auto"/>
            <w:noWrap/>
            <w:vAlign w:val="bottom"/>
            <w:hideMark/>
          </w:tcPr>
          <w:p w14:paraId="4579EE7C" w14:textId="77777777" w:rsidR="00224256" w:rsidRPr="00446E33" w:rsidRDefault="00224256" w:rsidP="00D02AD7">
            <w:pPr>
              <w:jc w:val="center"/>
              <w:rPr>
                <w:sz w:val="20"/>
                <w:szCs w:val="20"/>
              </w:rPr>
            </w:pPr>
            <w:r w:rsidRPr="00446E33">
              <w:rPr>
                <w:sz w:val="20"/>
                <w:szCs w:val="20"/>
              </w:rPr>
              <w:t>105</w:t>
            </w:r>
          </w:p>
        </w:tc>
      </w:tr>
    </w:tbl>
    <w:p w14:paraId="33F6D346" w14:textId="1D5BD4AC" w:rsidR="00EA4FCD" w:rsidRPr="00CB761A" w:rsidRDefault="00EA4FCD">
      <w:pPr>
        <w:rPr>
          <w:sz w:val="22"/>
          <w:szCs w:val="22"/>
        </w:rPr>
      </w:pPr>
    </w:p>
    <w:tbl>
      <w:tblPr>
        <w:tblW w:w="9060" w:type="dxa"/>
        <w:tblInd w:w="93" w:type="dxa"/>
        <w:tblLook w:val="04A0" w:firstRow="1" w:lastRow="0" w:firstColumn="1" w:lastColumn="0" w:noHBand="0" w:noVBand="1"/>
      </w:tblPr>
      <w:tblGrid>
        <w:gridCol w:w="1340"/>
        <w:gridCol w:w="2180"/>
        <w:gridCol w:w="4460"/>
        <w:gridCol w:w="1080"/>
      </w:tblGrid>
      <w:tr w:rsidR="0058660E" w:rsidRPr="00446E33" w14:paraId="3AFC5C51" w14:textId="77777777" w:rsidTr="0058660E">
        <w:trPr>
          <w:trHeight w:val="300"/>
        </w:trPr>
        <w:tc>
          <w:tcPr>
            <w:tcW w:w="3520" w:type="dxa"/>
            <w:gridSpan w:val="2"/>
            <w:tcBorders>
              <w:top w:val="nil"/>
              <w:left w:val="nil"/>
              <w:bottom w:val="nil"/>
              <w:right w:val="nil"/>
            </w:tcBorders>
            <w:shd w:val="clear" w:color="auto" w:fill="auto"/>
            <w:noWrap/>
            <w:vAlign w:val="bottom"/>
            <w:hideMark/>
          </w:tcPr>
          <w:p w14:paraId="1BFCC81F" w14:textId="140F5544" w:rsidR="0058660E" w:rsidRPr="00446E33" w:rsidRDefault="0058660E" w:rsidP="00446E33">
            <w:pPr>
              <w:rPr>
                <w:sz w:val="20"/>
                <w:szCs w:val="20"/>
              </w:rPr>
            </w:pPr>
            <w:r w:rsidRPr="00446E33">
              <w:rPr>
                <w:sz w:val="20"/>
                <w:szCs w:val="20"/>
              </w:rPr>
              <w:t xml:space="preserve">Table 14.  </w:t>
            </w:r>
            <w:r w:rsidR="00446E33">
              <w:rPr>
                <w:sz w:val="20"/>
                <w:szCs w:val="20"/>
              </w:rPr>
              <w:t>PD c</w:t>
            </w:r>
            <w:r w:rsidRPr="00446E33">
              <w:rPr>
                <w:sz w:val="20"/>
                <w:szCs w:val="20"/>
              </w:rPr>
              <w:t>rosses made in 2012.</w:t>
            </w:r>
          </w:p>
        </w:tc>
        <w:tc>
          <w:tcPr>
            <w:tcW w:w="4460" w:type="dxa"/>
            <w:tcBorders>
              <w:top w:val="nil"/>
              <w:left w:val="nil"/>
              <w:bottom w:val="nil"/>
              <w:right w:val="nil"/>
            </w:tcBorders>
            <w:shd w:val="clear" w:color="auto" w:fill="auto"/>
            <w:noWrap/>
            <w:vAlign w:val="bottom"/>
            <w:hideMark/>
          </w:tcPr>
          <w:p w14:paraId="4B95FDF7" w14:textId="77777777" w:rsidR="0058660E" w:rsidRPr="00446E33" w:rsidRDefault="0058660E" w:rsidP="0058660E">
            <w:pPr>
              <w:rPr>
                <w:sz w:val="20"/>
                <w:szCs w:val="20"/>
              </w:rPr>
            </w:pPr>
          </w:p>
        </w:tc>
        <w:tc>
          <w:tcPr>
            <w:tcW w:w="1080" w:type="dxa"/>
            <w:tcBorders>
              <w:top w:val="nil"/>
              <w:left w:val="nil"/>
              <w:bottom w:val="nil"/>
              <w:right w:val="nil"/>
            </w:tcBorders>
            <w:shd w:val="clear" w:color="auto" w:fill="auto"/>
            <w:noWrap/>
            <w:vAlign w:val="bottom"/>
            <w:hideMark/>
          </w:tcPr>
          <w:p w14:paraId="543CC91E" w14:textId="77777777" w:rsidR="0058660E" w:rsidRPr="00446E33" w:rsidRDefault="0058660E" w:rsidP="0058660E">
            <w:pPr>
              <w:rPr>
                <w:sz w:val="20"/>
                <w:szCs w:val="20"/>
              </w:rPr>
            </w:pPr>
          </w:p>
        </w:tc>
      </w:tr>
      <w:tr w:rsidR="0058660E" w:rsidRPr="00446E33" w14:paraId="7E416588" w14:textId="77777777" w:rsidTr="00446E33">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E4FC9" w14:textId="77777777" w:rsidR="0058660E" w:rsidRPr="00446E33" w:rsidRDefault="0058660E" w:rsidP="0058660E">
            <w:pPr>
              <w:rPr>
                <w:sz w:val="20"/>
                <w:szCs w:val="20"/>
              </w:rPr>
            </w:pPr>
            <w:r w:rsidRPr="00446E33">
              <w:rPr>
                <w:sz w:val="20"/>
                <w:szCs w:val="20"/>
              </w:rPr>
              <w:t>Resistant Type</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8F7D358" w14:textId="77777777" w:rsidR="0058660E" w:rsidRPr="00446E33" w:rsidRDefault="0058660E" w:rsidP="0058660E">
            <w:pPr>
              <w:rPr>
                <w:i/>
                <w:iCs/>
                <w:sz w:val="20"/>
                <w:szCs w:val="20"/>
              </w:rPr>
            </w:pPr>
            <w:r w:rsidRPr="00446E33">
              <w:rPr>
                <w:i/>
                <w:iCs/>
                <w:sz w:val="20"/>
                <w:szCs w:val="20"/>
              </w:rPr>
              <w:t xml:space="preserve">Vinifera </w:t>
            </w:r>
            <w:r w:rsidRPr="00446E33">
              <w:rPr>
                <w:sz w:val="20"/>
                <w:szCs w:val="20"/>
              </w:rPr>
              <w:t>Parent\grandparent of Resistant Type</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14:paraId="0673C498" w14:textId="77777777" w:rsidR="0058660E" w:rsidRPr="00446E33" w:rsidRDefault="0058660E" w:rsidP="0058660E">
            <w:pPr>
              <w:rPr>
                <w:i/>
                <w:iCs/>
                <w:sz w:val="20"/>
                <w:szCs w:val="20"/>
              </w:rPr>
            </w:pPr>
            <w:r w:rsidRPr="00446E33">
              <w:rPr>
                <w:i/>
                <w:iCs/>
                <w:sz w:val="20"/>
                <w:szCs w:val="20"/>
              </w:rPr>
              <w:t>Vinifera</w:t>
            </w:r>
            <w:r w:rsidRPr="00446E33">
              <w:rPr>
                <w:sz w:val="20"/>
                <w:szCs w:val="20"/>
              </w:rPr>
              <w:t xml:space="preserve"> Types used in 2012 crosses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249A4BB" w14:textId="77777777" w:rsidR="0058660E" w:rsidRPr="00446E33" w:rsidRDefault="0058660E" w:rsidP="0058660E">
            <w:pPr>
              <w:jc w:val="center"/>
              <w:rPr>
                <w:sz w:val="20"/>
                <w:szCs w:val="20"/>
              </w:rPr>
            </w:pPr>
            <w:r w:rsidRPr="00446E33">
              <w:rPr>
                <w:sz w:val="20"/>
                <w:szCs w:val="20"/>
              </w:rPr>
              <w:t xml:space="preserve">Estimated # of Seed </w:t>
            </w:r>
          </w:p>
        </w:tc>
      </w:tr>
      <w:tr w:rsidR="0058660E" w:rsidRPr="00446E33" w14:paraId="30290A1C" w14:textId="77777777" w:rsidTr="00446E33">
        <w:tc>
          <w:tcPr>
            <w:tcW w:w="9060" w:type="dxa"/>
            <w:gridSpan w:val="4"/>
            <w:tcBorders>
              <w:top w:val="single" w:sz="4" w:space="0" w:color="auto"/>
              <w:bottom w:val="single" w:sz="4" w:space="0" w:color="auto"/>
              <w:right w:val="nil"/>
            </w:tcBorders>
            <w:shd w:val="clear" w:color="auto" w:fill="auto"/>
            <w:hideMark/>
          </w:tcPr>
          <w:p w14:paraId="2DE11D2D" w14:textId="2B46BF09" w:rsidR="0058660E" w:rsidRPr="00446E33" w:rsidRDefault="0058660E" w:rsidP="00446E33">
            <w:pPr>
              <w:rPr>
                <w:sz w:val="20"/>
                <w:szCs w:val="20"/>
              </w:rPr>
            </w:pPr>
            <w:r w:rsidRPr="00446E33">
              <w:rPr>
                <w:sz w:val="20"/>
                <w:szCs w:val="20"/>
              </w:rPr>
              <w:t xml:space="preserve">14a. Monterrey </w:t>
            </w:r>
            <w:r w:rsidRPr="00446E33">
              <w:rPr>
                <w:i/>
                <w:iCs/>
                <w:sz w:val="20"/>
                <w:szCs w:val="20"/>
              </w:rPr>
              <w:t xml:space="preserve">V. arizonica/candicans </w:t>
            </w:r>
            <w:r w:rsidRPr="00446E33">
              <w:rPr>
                <w:sz w:val="20"/>
                <w:szCs w:val="20"/>
              </w:rPr>
              <w:t xml:space="preserve">resistance source </w:t>
            </w:r>
            <w:r w:rsidRPr="00446E33">
              <w:rPr>
                <w:i/>
                <w:iCs/>
                <w:sz w:val="20"/>
                <w:szCs w:val="20"/>
              </w:rPr>
              <w:t>PdR1a</w:t>
            </w:r>
            <w:r w:rsidRPr="00446E33">
              <w:rPr>
                <w:sz w:val="20"/>
                <w:szCs w:val="20"/>
              </w:rPr>
              <w:t xml:space="preserve"> (F8909-17) to produce progeny with 97% </w:t>
            </w:r>
            <w:r w:rsidRPr="00446E33">
              <w:rPr>
                <w:i/>
                <w:iCs/>
                <w:sz w:val="20"/>
                <w:szCs w:val="20"/>
              </w:rPr>
              <w:t xml:space="preserve">vinifera </w:t>
            </w:r>
            <w:r w:rsidRPr="00446E33">
              <w:rPr>
                <w:sz w:val="20"/>
                <w:szCs w:val="20"/>
              </w:rPr>
              <w:t xml:space="preserve">parentage. 08-319 and 08-326 are </w:t>
            </w:r>
            <w:proofErr w:type="spellStart"/>
            <w:r w:rsidRPr="00446E33">
              <w:rPr>
                <w:sz w:val="20"/>
                <w:szCs w:val="20"/>
              </w:rPr>
              <w:t>selfs</w:t>
            </w:r>
            <w:proofErr w:type="spellEnd"/>
            <w:r w:rsidRPr="00446E33">
              <w:rPr>
                <w:sz w:val="20"/>
                <w:szCs w:val="20"/>
              </w:rPr>
              <w:t xml:space="preserve"> of Zinfandel and Cabernet Franc.</w:t>
            </w:r>
          </w:p>
        </w:tc>
      </w:tr>
      <w:tr w:rsidR="0058660E" w:rsidRPr="00446E33" w14:paraId="4B666F42" w14:textId="77777777" w:rsidTr="00446E33">
        <w:tc>
          <w:tcPr>
            <w:tcW w:w="1340" w:type="dxa"/>
            <w:tcBorders>
              <w:top w:val="nil"/>
              <w:left w:val="single" w:sz="4" w:space="0" w:color="auto"/>
              <w:bottom w:val="single" w:sz="4" w:space="0" w:color="auto"/>
              <w:right w:val="single" w:sz="4" w:space="0" w:color="auto"/>
            </w:tcBorders>
            <w:shd w:val="clear" w:color="auto" w:fill="auto"/>
            <w:hideMark/>
          </w:tcPr>
          <w:p w14:paraId="3175A7F1" w14:textId="77777777" w:rsidR="0058660E" w:rsidRPr="00446E33" w:rsidRDefault="0058660E" w:rsidP="0058660E">
            <w:pPr>
              <w:rPr>
                <w:sz w:val="20"/>
                <w:szCs w:val="20"/>
              </w:rPr>
            </w:pPr>
            <w:r w:rsidRPr="00446E33">
              <w:rPr>
                <w:sz w:val="20"/>
                <w:szCs w:val="20"/>
              </w:rPr>
              <w:t>08-312, 08-318</w:t>
            </w:r>
          </w:p>
        </w:tc>
        <w:tc>
          <w:tcPr>
            <w:tcW w:w="2180" w:type="dxa"/>
            <w:tcBorders>
              <w:top w:val="nil"/>
              <w:left w:val="nil"/>
              <w:bottom w:val="single" w:sz="4" w:space="0" w:color="auto"/>
              <w:right w:val="single" w:sz="4" w:space="0" w:color="auto"/>
            </w:tcBorders>
            <w:shd w:val="clear" w:color="auto" w:fill="auto"/>
            <w:hideMark/>
          </w:tcPr>
          <w:p w14:paraId="09B8A53E" w14:textId="77777777" w:rsidR="0058660E" w:rsidRPr="00446E33" w:rsidRDefault="0058660E" w:rsidP="0058660E">
            <w:pPr>
              <w:rPr>
                <w:sz w:val="20"/>
                <w:szCs w:val="20"/>
              </w:rPr>
            </w:pPr>
            <w:r w:rsidRPr="00446E33">
              <w:rPr>
                <w:sz w:val="20"/>
                <w:szCs w:val="20"/>
              </w:rPr>
              <w:t>Cabernet Sauvignon, Carignane</w:t>
            </w:r>
          </w:p>
        </w:tc>
        <w:tc>
          <w:tcPr>
            <w:tcW w:w="4460" w:type="dxa"/>
            <w:tcBorders>
              <w:top w:val="nil"/>
              <w:left w:val="nil"/>
              <w:bottom w:val="single" w:sz="4" w:space="0" w:color="auto"/>
              <w:right w:val="single" w:sz="4" w:space="0" w:color="auto"/>
            </w:tcBorders>
            <w:shd w:val="clear" w:color="auto" w:fill="auto"/>
            <w:hideMark/>
          </w:tcPr>
          <w:p w14:paraId="0BA7E317" w14:textId="77777777" w:rsidR="0058660E" w:rsidRPr="00446E33" w:rsidRDefault="0058660E" w:rsidP="0058660E">
            <w:pPr>
              <w:rPr>
                <w:sz w:val="20"/>
                <w:szCs w:val="20"/>
              </w:rPr>
            </w:pPr>
            <w:r w:rsidRPr="00446E33">
              <w:rPr>
                <w:sz w:val="20"/>
                <w:szCs w:val="20"/>
              </w:rPr>
              <w:t>08-319, 08-326, Cabernet Sauvignon, Riesling, Zinfandel</w:t>
            </w:r>
          </w:p>
        </w:tc>
        <w:tc>
          <w:tcPr>
            <w:tcW w:w="1080" w:type="dxa"/>
            <w:tcBorders>
              <w:top w:val="nil"/>
              <w:left w:val="nil"/>
              <w:bottom w:val="single" w:sz="4" w:space="0" w:color="auto"/>
              <w:right w:val="single" w:sz="4" w:space="0" w:color="auto"/>
            </w:tcBorders>
            <w:shd w:val="clear" w:color="auto" w:fill="auto"/>
            <w:noWrap/>
            <w:hideMark/>
          </w:tcPr>
          <w:p w14:paraId="42BF993C" w14:textId="77777777" w:rsidR="0058660E" w:rsidRPr="00446E33" w:rsidRDefault="0058660E" w:rsidP="0058660E">
            <w:pPr>
              <w:jc w:val="center"/>
              <w:rPr>
                <w:sz w:val="20"/>
                <w:szCs w:val="20"/>
              </w:rPr>
            </w:pPr>
            <w:r w:rsidRPr="00446E33">
              <w:rPr>
                <w:sz w:val="20"/>
                <w:szCs w:val="20"/>
              </w:rPr>
              <w:t>1565</w:t>
            </w:r>
          </w:p>
        </w:tc>
      </w:tr>
      <w:tr w:rsidR="0058660E" w:rsidRPr="00446E33" w14:paraId="77B1AA06" w14:textId="77777777" w:rsidTr="00446E33">
        <w:tc>
          <w:tcPr>
            <w:tcW w:w="9060" w:type="dxa"/>
            <w:gridSpan w:val="4"/>
            <w:tcBorders>
              <w:top w:val="single" w:sz="4" w:space="0" w:color="auto"/>
              <w:bottom w:val="single" w:sz="4" w:space="0" w:color="auto"/>
              <w:right w:val="nil"/>
            </w:tcBorders>
            <w:shd w:val="clear" w:color="auto" w:fill="auto"/>
            <w:hideMark/>
          </w:tcPr>
          <w:p w14:paraId="33C7165D" w14:textId="769645F6" w:rsidR="0058660E" w:rsidRPr="00446E33" w:rsidRDefault="0058660E" w:rsidP="0058660E">
            <w:pPr>
              <w:rPr>
                <w:sz w:val="20"/>
                <w:szCs w:val="20"/>
              </w:rPr>
            </w:pPr>
            <w:r w:rsidRPr="00446E33">
              <w:rPr>
                <w:sz w:val="20"/>
                <w:szCs w:val="20"/>
              </w:rPr>
              <w:t xml:space="preserve">14b. Chihuahua </w:t>
            </w:r>
            <w:r w:rsidRPr="00446E33">
              <w:rPr>
                <w:i/>
                <w:iCs/>
                <w:sz w:val="20"/>
                <w:szCs w:val="20"/>
              </w:rPr>
              <w:t>V. arizonica</w:t>
            </w:r>
            <w:r w:rsidRPr="00446E33">
              <w:rPr>
                <w:sz w:val="20"/>
                <w:szCs w:val="20"/>
              </w:rPr>
              <w:t xml:space="preserve"> resistance source </w:t>
            </w:r>
            <w:r w:rsidRPr="00446E33">
              <w:rPr>
                <w:i/>
                <w:iCs/>
                <w:sz w:val="20"/>
                <w:szCs w:val="20"/>
              </w:rPr>
              <w:t>PdR1c</w:t>
            </w:r>
            <w:r w:rsidRPr="00446E33">
              <w:rPr>
                <w:sz w:val="20"/>
                <w:szCs w:val="20"/>
              </w:rPr>
              <w:t xml:space="preserve"> b40-14 to produce progeny with 88% </w:t>
            </w:r>
            <w:r w:rsidRPr="00446E33">
              <w:rPr>
                <w:i/>
                <w:iCs/>
                <w:sz w:val="20"/>
                <w:szCs w:val="20"/>
              </w:rPr>
              <w:t>vinifera</w:t>
            </w:r>
            <w:r w:rsidRPr="00446E33">
              <w:rPr>
                <w:sz w:val="20"/>
                <w:szCs w:val="20"/>
              </w:rPr>
              <w:t xml:space="preserve"> parentage. The 08331 line has free of </w:t>
            </w:r>
            <w:r w:rsidRPr="00446E33">
              <w:rPr>
                <w:i/>
                <w:iCs/>
                <w:sz w:val="20"/>
                <w:szCs w:val="20"/>
              </w:rPr>
              <w:t>V. rupestris</w:t>
            </w:r>
            <w:r w:rsidRPr="00446E33">
              <w:rPr>
                <w:sz w:val="20"/>
                <w:szCs w:val="20"/>
              </w:rPr>
              <w:t xml:space="preserve"> in its heritage</w:t>
            </w:r>
          </w:p>
        </w:tc>
      </w:tr>
      <w:tr w:rsidR="0058660E" w:rsidRPr="00446E33" w14:paraId="4617A20D" w14:textId="77777777" w:rsidTr="00446E33">
        <w:tc>
          <w:tcPr>
            <w:tcW w:w="1340" w:type="dxa"/>
            <w:tcBorders>
              <w:top w:val="nil"/>
              <w:left w:val="single" w:sz="4" w:space="0" w:color="auto"/>
              <w:bottom w:val="nil"/>
              <w:right w:val="single" w:sz="4" w:space="0" w:color="auto"/>
            </w:tcBorders>
            <w:shd w:val="clear" w:color="auto" w:fill="auto"/>
            <w:noWrap/>
            <w:hideMark/>
          </w:tcPr>
          <w:p w14:paraId="75D4A9E1" w14:textId="77777777" w:rsidR="0058660E" w:rsidRPr="00446E33" w:rsidRDefault="0058660E" w:rsidP="0058660E">
            <w:pPr>
              <w:rPr>
                <w:sz w:val="20"/>
                <w:szCs w:val="20"/>
              </w:rPr>
            </w:pPr>
            <w:r w:rsidRPr="00446E33">
              <w:rPr>
                <w:sz w:val="20"/>
                <w:szCs w:val="20"/>
              </w:rPr>
              <w:t>08-331</w:t>
            </w:r>
          </w:p>
        </w:tc>
        <w:tc>
          <w:tcPr>
            <w:tcW w:w="2180" w:type="dxa"/>
            <w:tcBorders>
              <w:top w:val="nil"/>
              <w:left w:val="nil"/>
              <w:bottom w:val="nil"/>
              <w:right w:val="single" w:sz="4" w:space="0" w:color="auto"/>
            </w:tcBorders>
            <w:shd w:val="clear" w:color="auto" w:fill="auto"/>
            <w:hideMark/>
          </w:tcPr>
          <w:p w14:paraId="7A8606C2" w14:textId="77777777" w:rsidR="0058660E" w:rsidRPr="00446E33" w:rsidRDefault="0058660E" w:rsidP="0058660E">
            <w:pPr>
              <w:rPr>
                <w:sz w:val="20"/>
                <w:szCs w:val="20"/>
              </w:rPr>
            </w:pPr>
            <w:proofErr w:type="spellStart"/>
            <w:r w:rsidRPr="00446E33">
              <w:rPr>
                <w:sz w:val="20"/>
                <w:szCs w:val="20"/>
              </w:rPr>
              <w:t>Tannat</w:t>
            </w:r>
            <w:proofErr w:type="spellEnd"/>
          </w:p>
        </w:tc>
        <w:tc>
          <w:tcPr>
            <w:tcW w:w="4460" w:type="dxa"/>
            <w:tcBorders>
              <w:top w:val="nil"/>
              <w:left w:val="nil"/>
              <w:bottom w:val="nil"/>
              <w:right w:val="single" w:sz="4" w:space="0" w:color="auto"/>
            </w:tcBorders>
            <w:shd w:val="clear" w:color="auto" w:fill="auto"/>
            <w:hideMark/>
          </w:tcPr>
          <w:p w14:paraId="02BE4195" w14:textId="77777777" w:rsidR="0058660E" w:rsidRPr="00446E33" w:rsidRDefault="0058660E" w:rsidP="0058660E">
            <w:pPr>
              <w:rPr>
                <w:sz w:val="20"/>
                <w:szCs w:val="20"/>
              </w:rPr>
            </w:pPr>
            <w:r w:rsidRPr="00446E33">
              <w:rPr>
                <w:sz w:val="20"/>
                <w:szCs w:val="20"/>
              </w:rPr>
              <w:t>08319, 08326, Grenache, Zinfandel</w:t>
            </w:r>
          </w:p>
        </w:tc>
        <w:tc>
          <w:tcPr>
            <w:tcW w:w="1080" w:type="dxa"/>
            <w:tcBorders>
              <w:top w:val="nil"/>
              <w:left w:val="nil"/>
              <w:bottom w:val="nil"/>
              <w:right w:val="single" w:sz="4" w:space="0" w:color="auto"/>
            </w:tcBorders>
            <w:shd w:val="clear" w:color="auto" w:fill="auto"/>
            <w:noWrap/>
            <w:hideMark/>
          </w:tcPr>
          <w:p w14:paraId="57E6A368" w14:textId="77777777" w:rsidR="0058660E" w:rsidRPr="00446E33" w:rsidRDefault="0058660E" w:rsidP="0058660E">
            <w:pPr>
              <w:jc w:val="center"/>
              <w:rPr>
                <w:sz w:val="20"/>
                <w:szCs w:val="20"/>
              </w:rPr>
            </w:pPr>
            <w:r w:rsidRPr="00446E33">
              <w:rPr>
                <w:sz w:val="20"/>
                <w:szCs w:val="20"/>
              </w:rPr>
              <w:t>430</w:t>
            </w:r>
          </w:p>
        </w:tc>
      </w:tr>
      <w:tr w:rsidR="0058660E" w:rsidRPr="00446E33" w14:paraId="713A0F02" w14:textId="77777777" w:rsidTr="00446E33">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13B0B254" w14:textId="77777777" w:rsidR="0058660E" w:rsidRPr="00446E33" w:rsidRDefault="0058660E" w:rsidP="0058660E">
            <w:pPr>
              <w:rPr>
                <w:sz w:val="20"/>
                <w:szCs w:val="20"/>
              </w:rPr>
            </w:pPr>
            <w:r w:rsidRPr="00446E33">
              <w:rPr>
                <w:sz w:val="20"/>
                <w:szCs w:val="20"/>
              </w:rPr>
              <w:t>09-367</w:t>
            </w:r>
          </w:p>
        </w:tc>
        <w:tc>
          <w:tcPr>
            <w:tcW w:w="2180" w:type="dxa"/>
            <w:tcBorders>
              <w:top w:val="single" w:sz="4" w:space="0" w:color="auto"/>
              <w:left w:val="nil"/>
              <w:bottom w:val="single" w:sz="4" w:space="0" w:color="auto"/>
              <w:right w:val="single" w:sz="4" w:space="0" w:color="auto"/>
            </w:tcBorders>
            <w:shd w:val="clear" w:color="auto" w:fill="auto"/>
            <w:hideMark/>
          </w:tcPr>
          <w:p w14:paraId="7CB5FFAD" w14:textId="77777777" w:rsidR="0058660E" w:rsidRPr="00446E33" w:rsidRDefault="0058660E" w:rsidP="0058660E">
            <w:pPr>
              <w:rPr>
                <w:sz w:val="20"/>
                <w:szCs w:val="20"/>
              </w:rPr>
            </w:pPr>
            <w:r w:rsidRPr="00446E33">
              <w:rPr>
                <w:sz w:val="20"/>
                <w:szCs w:val="20"/>
              </w:rPr>
              <w:t>Cabernet Sauvignon</w:t>
            </w:r>
          </w:p>
        </w:tc>
        <w:tc>
          <w:tcPr>
            <w:tcW w:w="4460" w:type="dxa"/>
            <w:tcBorders>
              <w:top w:val="single" w:sz="4" w:space="0" w:color="auto"/>
              <w:left w:val="nil"/>
              <w:bottom w:val="single" w:sz="4" w:space="0" w:color="auto"/>
              <w:right w:val="single" w:sz="4" w:space="0" w:color="auto"/>
            </w:tcBorders>
            <w:shd w:val="clear" w:color="auto" w:fill="auto"/>
            <w:hideMark/>
          </w:tcPr>
          <w:p w14:paraId="6D1E94C5" w14:textId="77777777" w:rsidR="0058660E" w:rsidRPr="00446E33" w:rsidRDefault="0058660E" w:rsidP="0058660E">
            <w:pPr>
              <w:rPr>
                <w:sz w:val="20"/>
                <w:szCs w:val="20"/>
              </w:rPr>
            </w:pPr>
            <w:r w:rsidRPr="00446E33">
              <w:rPr>
                <w:sz w:val="20"/>
                <w:szCs w:val="20"/>
              </w:rPr>
              <w:t>Carignane, Grenache, Palomino, Zinfandel</w:t>
            </w:r>
          </w:p>
        </w:tc>
        <w:tc>
          <w:tcPr>
            <w:tcW w:w="1080" w:type="dxa"/>
            <w:tcBorders>
              <w:top w:val="single" w:sz="4" w:space="0" w:color="auto"/>
              <w:left w:val="nil"/>
              <w:bottom w:val="single" w:sz="4" w:space="0" w:color="auto"/>
              <w:right w:val="single" w:sz="4" w:space="0" w:color="auto"/>
            </w:tcBorders>
            <w:shd w:val="clear" w:color="auto" w:fill="auto"/>
            <w:noWrap/>
            <w:hideMark/>
          </w:tcPr>
          <w:p w14:paraId="493E2C66" w14:textId="77777777" w:rsidR="0058660E" w:rsidRPr="00446E33" w:rsidRDefault="0058660E" w:rsidP="0058660E">
            <w:pPr>
              <w:jc w:val="center"/>
              <w:rPr>
                <w:sz w:val="20"/>
                <w:szCs w:val="20"/>
              </w:rPr>
            </w:pPr>
            <w:r w:rsidRPr="00446E33">
              <w:rPr>
                <w:sz w:val="20"/>
                <w:szCs w:val="20"/>
              </w:rPr>
              <w:t>525</w:t>
            </w:r>
          </w:p>
        </w:tc>
      </w:tr>
      <w:tr w:rsidR="0058660E" w:rsidRPr="00446E33" w14:paraId="58D12F01" w14:textId="77777777" w:rsidTr="00446E33">
        <w:tc>
          <w:tcPr>
            <w:tcW w:w="9060" w:type="dxa"/>
            <w:gridSpan w:val="4"/>
            <w:tcBorders>
              <w:top w:val="single" w:sz="4" w:space="0" w:color="auto"/>
              <w:bottom w:val="single" w:sz="4" w:space="0" w:color="auto"/>
              <w:right w:val="nil"/>
            </w:tcBorders>
            <w:shd w:val="clear" w:color="auto" w:fill="auto"/>
            <w:hideMark/>
          </w:tcPr>
          <w:p w14:paraId="5B5EA447" w14:textId="603C25C1" w:rsidR="0058660E" w:rsidRPr="00446E33" w:rsidRDefault="0058660E" w:rsidP="0058660E">
            <w:pPr>
              <w:rPr>
                <w:sz w:val="20"/>
                <w:szCs w:val="20"/>
              </w:rPr>
            </w:pPr>
            <w:r w:rsidRPr="00446E33">
              <w:rPr>
                <w:sz w:val="20"/>
                <w:szCs w:val="20"/>
              </w:rPr>
              <w:t xml:space="preserve">14c. Cross made to pyramid </w:t>
            </w:r>
            <w:r w:rsidRPr="00446E33">
              <w:rPr>
                <w:i/>
                <w:iCs/>
                <w:sz w:val="20"/>
                <w:szCs w:val="20"/>
              </w:rPr>
              <w:t>PdR1b</w:t>
            </w:r>
            <w:r w:rsidRPr="00446E33">
              <w:rPr>
                <w:sz w:val="20"/>
                <w:szCs w:val="20"/>
              </w:rPr>
              <w:t xml:space="preserve"> (F8909-08) Monterrey </w:t>
            </w:r>
            <w:r w:rsidRPr="00446E33">
              <w:rPr>
                <w:i/>
                <w:iCs/>
                <w:sz w:val="20"/>
                <w:szCs w:val="20"/>
              </w:rPr>
              <w:t>V. arizonica/candicans</w:t>
            </w:r>
            <w:r w:rsidRPr="00446E33">
              <w:rPr>
                <w:sz w:val="20"/>
                <w:szCs w:val="20"/>
              </w:rPr>
              <w:t xml:space="preserve"> and b42-26 </w:t>
            </w:r>
            <w:r w:rsidRPr="00446E33">
              <w:rPr>
                <w:i/>
                <w:sz w:val="20"/>
                <w:szCs w:val="20"/>
              </w:rPr>
              <w:t>V. arizonica</w:t>
            </w:r>
            <w:r w:rsidRPr="00446E33">
              <w:rPr>
                <w:sz w:val="20"/>
                <w:szCs w:val="20"/>
              </w:rPr>
              <w:t xml:space="preserve"> resistance lines to produce progeny 85.9% </w:t>
            </w:r>
            <w:r w:rsidRPr="00446E33">
              <w:rPr>
                <w:i/>
                <w:iCs/>
                <w:sz w:val="20"/>
                <w:szCs w:val="20"/>
              </w:rPr>
              <w:t>vinifera</w:t>
            </w:r>
            <w:r w:rsidRPr="00446E33">
              <w:rPr>
                <w:sz w:val="20"/>
                <w:szCs w:val="20"/>
              </w:rPr>
              <w:t>.</w:t>
            </w:r>
          </w:p>
        </w:tc>
      </w:tr>
      <w:tr w:rsidR="0058660E" w:rsidRPr="00446E33" w14:paraId="08D51D33" w14:textId="77777777" w:rsidTr="00446E33">
        <w:tc>
          <w:tcPr>
            <w:tcW w:w="1340" w:type="dxa"/>
            <w:tcBorders>
              <w:top w:val="nil"/>
              <w:left w:val="single" w:sz="4" w:space="0" w:color="auto"/>
              <w:bottom w:val="single" w:sz="4" w:space="0" w:color="auto"/>
              <w:right w:val="single" w:sz="4" w:space="0" w:color="auto"/>
            </w:tcBorders>
            <w:shd w:val="clear" w:color="auto" w:fill="auto"/>
            <w:hideMark/>
          </w:tcPr>
          <w:p w14:paraId="6C0512D3" w14:textId="77777777" w:rsidR="0058660E" w:rsidRPr="00446E33" w:rsidRDefault="0058660E" w:rsidP="0058660E">
            <w:pPr>
              <w:rPr>
                <w:sz w:val="20"/>
                <w:szCs w:val="20"/>
              </w:rPr>
            </w:pPr>
            <w:r w:rsidRPr="00446E33">
              <w:rPr>
                <w:sz w:val="20"/>
                <w:szCs w:val="20"/>
              </w:rPr>
              <w:t>09-331</w:t>
            </w:r>
          </w:p>
        </w:tc>
        <w:tc>
          <w:tcPr>
            <w:tcW w:w="2180" w:type="dxa"/>
            <w:tcBorders>
              <w:top w:val="nil"/>
              <w:left w:val="nil"/>
              <w:bottom w:val="single" w:sz="4" w:space="0" w:color="auto"/>
              <w:right w:val="single" w:sz="4" w:space="0" w:color="auto"/>
            </w:tcBorders>
            <w:shd w:val="clear" w:color="auto" w:fill="auto"/>
            <w:hideMark/>
          </w:tcPr>
          <w:p w14:paraId="19B02436" w14:textId="77777777" w:rsidR="0058660E" w:rsidRPr="00446E33" w:rsidRDefault="0058660E" w:rsidP="0058660E">
            <w:pPr>
              <w:rPr>
                <w:sz w:val="20"/>
                <w:szCs w:val="20"/>
              </w:rPr>
            </w:pPr>
            <w:proofErr w:type="spellStart"/>
            <w:r w:rsidRPr="00446E33">
              <w:rPr>
                <w:sz w:val="20"/>
                <w:szCs w:val="20"/>
              </w:rPr>
              <w:t>Zinfanel</w:t>
            </w:r>
            <w:proofErr w:type="spellEnd"/>
            <w:r w:rsidRPr="00446E33">
              <w:rPr>
                <w:sz w:val="20"/>
                <w:szCs w:val="20"/>
              </w:rPr>
              <w:t>\Petite Syrah</w:t>
            </w:r>
          </w:p>
        </w:tc>
        <w:tc>
          <w:tcPr>
            <w:tcW w:w="4460" w:type="dxa"/>
            <w:tcBorders>
              <w:top w:val="nil"/>
              <w:left w:val="nil"/>
              <w:bottom w:val="single" w:sz="4" w:space="0" w:color="auto"/>
              <w:right w:val="single" w:sz="4" w:space="0" w:color="auto"/>
            </w:tcBorders>
            <w:shd w:val="clear" w:color="auto" w:fill="auto"/>
            <w:hideMark/>
          </w:tcPr>
          <w:p w14:paraId="1569F354" w14:textId="77777777" w:rsidR="0058660E" w:rsidRPr="00446E33" w:rsidRDefault="0058660E" w:rsidP="0058660E">
            <w:pPr>
              <w:rPr>
                <w:sz w:val="20"/>
                <w:szCs w:val="20"/>
              </w:rPr>
            </w:pPr>
            <w:r w:rsidRPr="00446E33">
              <w:rPr>
                <w:sz w:val="20"/>
                <w:szCs w:val="20"/>
              </w:rPr>
              <w:t>Grenache\F2-35</w:t>
            </w:r>
          </w:p>
        </w:tc>
        <w:tc>
          <w:tcPr>
            <w:tcW w:w="1080" w:type="dxa"/>
            <w:tcBorders>
              <w:top w:val="nil"/>
              <w:left w:val="nil"/>
              <w:bottom w:val="single" w:sz="4" w:space="0" w:color="auto"/>
              <w:right w:val="single" w:sz="4" w:space="0" w:color="auto"/>
            </w:tcBorders>
            <w:shd w:val="clear" w:color="auto" w:fill="auto"/>
            <w:vAlign w:val="bottom"/>
            <w:hideMark/>
          </w:tcPr>
          <w:p w14:paraId="1CA88A7A" w14:textId="77777777" w:rsidR="0058660E" w:rsidRPr="00446E33" w:rsidRDefault="0058660E" w:rsidP="0058660E">
            <w:pPr>
              <w:jc w:val="center"/>
              <w:rPr>
                <w:sz w:val="20"/>
                <w:szCs w:val="20"/>
              </w:rPr>
            </w:pPr>
            <w:r w:rsidRPr="00446E33">
              <w:rPr>
                <w:sz w:val="20"/>
                <w:szCs w:val="20"/>
              </w:rPr>
              <w:t>530</w:t>
            </w:r>
          </w:p>
        </w:tc>
      </w:tr>
    </w:tbl>
    <w:p w14:paraId="0E1A80D2" w14:textId="77777777" w:rsidR="00446E33" w:rsidRPr="00446E33" w:rsidRDefault="00446E33" w:rsidP="0058660E">
      <w:pPr>
        <w:rPr>
          <w:sz w:val="20"/>
          <w:szCs w:val="20"/>
        </w:rPr>
      </w:pPr>
    </w:p>
    <w:p w14:paraId="680A3657" w14:textId="6AD38F61" w:rsidR="00446E33" w:rsidRPr="00446E33" w:rsidRDefault="00446E33" w:rsidP="0058660E">
      <w:pPr>
        <w:rPr>
          <w:sz w:val="20"/>
          <w:szCs w:val="20"/>
        </w:rPr>
      </w:pPr>
      <w:r>
        <w:rPr>
          <w:sz w:val="20"/>
          <w:szCs w:val="20"/>
        </w:rPr>
        <w:t>Table 14. Continued</w:t>
      </w:r>
    </w:p>
    <w:tbl>
      <w:tblPr>
        <w:tblW w:w="9060" w:type="dxa"/>
        <w:tblInd w:w="93" w:type="dxa"/>
        <w:tblLook w:val="04A0" w:firstRow="1" w:lastRow="0" w:firstColumn="1" w:lastColumn="0" w:noHBand="0" w:noVBand="1"/>
      </w:tblPr>
      <w:tblGrid>
        <w:gridCol w:w="1340"/>
        <w:gridCol w:w="2180"/>
        <w:gridCol w:w="4460"/>
        <w:gridCol w:w="1080"/>
      </w:tblGrid>
      <w:tr w:rsidR="0058660E" w:rsidRPr="00446E33" w14:paraId="61293EEB" w14:textId="77777777" w:rsidTr="00446E33">
        <w:tc>
          <w:tcPr>
            <w:tcW w:w="9060" w:type="dxa"/>
            <w:gridSpan w:val="4"/>
            <w:tcBorders>
              <w:top w:val="single" w:sz="4" w:space="0" w:color="auto"/>
              <w:bottom w:val="single" w:sz="4" w:space="0" w:color="auto"/>
              <w:right w:val="nil"/>
            </w:tcBorders>
            <w:shd w:val="clear" w:color="auto" w:fill="auto"/>
            <w:hideMark/>
          </w:tcPr>
          <w:p w14:paraId="72CDEDD0" w14:textId="419F2BDC" w:rsidR="0058660E" w:rsidRPr="00446E33" w:rsidRDefault="0058660E" w:rsidP="0058660E">
            <w:pPr>
              <w:rPr>
                <w:sz w:val="20"/>
                <w:szCs w:val="20"/>
              </w:rPr>
            </w:pPr>
            <w:r w:rsidRPr="00446E33">
              <w:rPr>
                <w:sz w:val="20"/>
                <w:szCs w:val="20"/>
              </w:rPr>
              <w:t xml:space="preserve">14d. </w:t>
            </w:r>
            <w:proofErr w:type="gramStart"/>
            <w:r w:rsidRPr="00446E33">
              <w:rPr>
                <w:sz w:val="20"/>
                <w:szCs w:val="20"/>
              </w:rPr>
              <w:t>Cross made</w:t>
            </w:r>
            <w:proofErr w:type="gramEnd"/>
            <w:r w:rsidRPr="00446E33">
              <w:rPr>
                <w:sz w:val="20"/>
                <w:szCs w:val="20"/>
              </w:rPr>
              <w:t xml:space="preserve"> to self the BD5-117 SEUS resistance lines to produce progeny approximately 75%</w:t>
            </w:r>
            <w:r w:rsidRPr="00446E33">
              <w:rPr>
                <w:i/>
                <w:iCs/>
                <w:sz w:val="20"/>
                <w:szCs w:val="20"/>
              </w:rPr>
              <w:t xml:space="preserve"> V. vinifera</w:t>
            </w:r>
            <w:r w:rsidRPr="00446E33">
              <w:rPr>
                <w:sz w:val="20"/>
                <w:szCs w:val="20"/>
              </w:rPr>
              <w:t xml:space="preserve">. F2-7 is a cross of Cabernet Sauvignon x Carignane and 100% </w:t>
            </w:r>
            <w:r w:rsidRPr="00446E33">
              <w:rPr>
                <w:i/>
                <w:iCs/>
                <w:sz w:val="20"/>
                <w:szCs w:val="20"/>
              </w:rPr>
              <w:t>V. vinifera.</w:t>
            </w:r>
          </w:p>
        </w:tc>
      </w:tr>
      <w:tr w:rsidR="0058660E" w:rsidRPr="00446E33" w14:paraId="17C10321" w14:textId="77777777" w:rsidTr="00446E33">
        <w:tc>
          <w:tcPr>
            <w:tcW w:w="1340" w:type="dxa"/>
            <w:tcBorders>
              <w:top w:val="nil"/>
              <w:left w:val="single" w:sz="4" w:space="0" w:color="auto"/>
              <w:bottom w:val="single" w:sz="4" w:space="0" w:color="auto"/>
              <w:right w:val="single" w:sz="4" w:space="0" w:color="auto"/>
            </w:tcBorders>
            <w:shd w:val="clear" w:color="auto" w:fill="auto"/>
            <w:noWrap/>
            <w:hideMark/>
          </w:tcPr>
          <w:p w14:paraId="065FAF0B" w14:textId="77777777" w:rsidR="0058660E" w:rsidRPr="00446E33" w:rsidRDefault="0058660E" w:rsidP="0058660E">
            <w:pPr>
              <w:rPr>
                <w:sz w:val="20"/>
                <w:szCs w:val="20"/>
              </w:rPr>
            </w:pPr>
            <w:r w:rsidRPr="00446E33">
              <w:rPr>
                <w:sz w:val="20"/>
                <w:szCs w:val="20"/>
              </w:rPr>
              <w:t>03-182</w:t>
            </w:r>
          </w:p>
        </w:tc>
        <w:tc>
          <w:tcPr>
            <w:tcW w:w="2180" w:type="dxa"/>
            <w:tcBorders>
              <w:top w:val="nil"/>
              <w:left w:val="nil"/>
              <w:bottom w:val="single" w:sz="4" w:space="0" w:color="auto"/>
              <w:right w:val="single" w:sz="4" w:space="0" w:color="auto"/>
            </w:tcBorders>
            <w:shd w:val="clear" w:color="auto" w:fill="auto"/>
            <w:hideMark/>
          </w:tcPr>
          <w:p w14:paraId="1FCADB2A" w14:textId="77777777" w:rsidR="0058660E" w:rsidRPr="00446E33" w:rsidRDefault="0058660E" w:rsidP="0058660E">
            <w:pPr>
              <w:rPr>
                <w:sz w:val="20"/>
                <w:szCs w:val="20"/>
              </w:rPr>
            </w:pPr>
            <w:r w:rsidRPr="00446E33">
              <w:rPr>
                <w:sz w:val="20"/>
                <w:szCs w:val="20"/>
              </w:rPr>
              <w:t>F2-7</w:t>
            </w:r>
          </w:p>
        </w:tc>
        <w:tc>
          <w:tcPr>
            <w:tcW w:w="4460" w:type="dxa"/>
            <w:tcBorders>
              <w:top w:val="nil"/>
              <w:left w:val="nil"/>
              <w:bottom w:val="single" w:sz="4" w:space="0" w:color="auto"/>
              <w:right w:val="single" w:sz="4" w:space="0" w:color="auto"/>
            </w:tcBorders>
            <w:shd w:val="clear" w:color="auto" w:fill="auto"/>
            <w:hideMark/>
          </w:tcPr>
          <w:p w14:paraId="4446AD81" w14:textId="77777777" w:rsidR="0058660E" w:rsidRPr="00446E33" w:rsidRDefault="0058660E" w:rsidP="0058660E">
            <w:pPr>
              <w:rPr>
                <w:sz w:val="20"/>
                <w:szCs w:val="20"/>
              </w:rPr>
            </w:pPr>
            <w:r w:rsidRPr="00446E33">
              <w:rPr>
                <w:sz w:val="20"/>
                <w:szCs w:val="20"/>
              </w:rPr>
              <w:t>Selfed &amp; Intercrossed</w:t>
            </w:r>
          </w:p>
        </w:tc>
        <w:tc>
          <w:tcPr>
            <w:tcW w:w="1080" w:type="dxa"/>
            <w:tcBorders>
              <w:top w:val="nil"/>
              <w:left w:val="nil"/>
              <w:bottom w:val="single" w:sz="4" w:space="0" w:color="auto"/>
              <w:right w:val="single" w:sz="4" w:space="0" w:color="auto"/>
            </w:tcBorders>
            <w:shd w:val="clear" w:color="auto" w:fill="auto"/>
            <w:noWrap/>
            <w:hideMark/>
          </w:tcPr>
          <w:p w14:paraId="667B0022" w14:textId="77777777" w:rsidR="0058660E" w:rsidRPr="00446E33" w:rsidRDefault="0058660E" w:rsidP="0058660E">
            <w:pPr>
              <w:jc w:val="center"/>
              <w:rPr>
                <w:sz w:val="20"/>
                <w:szCs w:val="20"/>
              </w:rPr>
            </w:pPr>
            <w:r w:rsidRPr="00446E33">
              <w:rPr>
                <w:sz w:val="20"/>
                <w:szCs w:val="20"/>
              </w:rPr>
              <w:t>1190</w:t>
            </w:r>
          </w:p>
        </w:tc>
      </w:tr>
      <w:tr w:rsidR="0058660E" w:rsidRPr="00446E33" w14:paraId="70D95DA2" w14:textId="77777777" w:rsidTr="00446E33">
        <w:tc>
          <w:tcPr>
            <w:tcW w:w="9060" w:type="dxa"/>
            <w:gridSpan w:val="4"/>
            <w:tcBorders>
              <w:top w:val="single" w:sz="4" w:space="0" w:color="auto"/>
              <w:left w:val="single" w:sz="4" w:space="0" w:color="auto"/>
              <w:bottom w:val="single" w:sz="4" w:space="0" w:color="auto"/>
              <w:right w:val="nil"/>
            </w:tcBorders>
            <w:shd w:val="clear" w:color="auto" w:fill="auto"/>
            <w:hideMark/>
          </w:tcPr>
          <w:p w14:paraId="62A1B63E" w14:textId="64DD6266" w:rsidR="0058660E" w:rsidRPr="00446E33" w:rsidRDefault="0058660E" w:rsidP="0058660E">
            <w:pPr>
              <w:rPr>
                <w:sz w:val="20"/>
                <w:szCs w:val="20"/>
              </w:rPr>
            </w:pPr>
            <w:r w:rsidRPr="00446E33">
              <w:rPr>
                <w:sz w:val="20"/>
                <w:szCs w:val="20"/>
              </w:rPr>
              <w:t xml:space="preserve">14e. Cross made to self the Haines City </w:t>
            </w:r>
            <w:r w:rsidRPr="00446E33">
              <w:rPr>
                <w:i/>
                <w:iCs/>
                <w:sz w:val="20"/>
                <w:szCs w:val="20"/>
              </w:rPr>
              <w:t>V. shuttleworthii</w:t>
            </w:r>
            <w:r w:rsidRPr="00446E33">
              <w:rPr>
                <w:sz w:val="20"/>
                <w:szCs w:val="20"/>
              </w:rPr>
              <w:t xml:space="preserve"> resistance lines to produce progeny 75 % </w:t>
            </w:r>
            <w:r w:rsidRPr="00446E33">
              <w:rPr>
                <w:i/>
                <w:iCs/>
                <w:sz w:val="20"/>
                <w:szCs w:val="20"/>
              </w:rPr>
              <w:t>V. vinifera</w:t>
            </w:r>
            <w:r w:rsidRPr="00446E33">
              <w:rPr>
                <w:sz w:val="20"/>
                <w:szCs w:val="20"/>
              </w:rPr>
              <w:t xml:space="preserve">. </w:t>
            </w:r>
          </w:p>
        </w:tc>
      </w:tr>
      <w:tr w:rsidR="0058660E" w:rsidRPr="00446E33" w14:paraId="13763332" w14:textId="77777777" w:rsidTr="00446E33">
        <w:tc>
          <w:tcPr>
            <w:tcW w:w="1340" w:type="dxa"/>
            <w:tcBorders>
              <w:top w:val="nil"/>
              <w:left w:val="single" w:sz="4" w:space="0" w:color="auto"/>
              <w:bottom w:val="single" w:sz="4" w:space="0" w:color="auto"/>
              <w:right w:val="single" w:sz="4" w:space="0" w:color="auto"/>
            </w:tcBorders>
            <w:shd w:val="clear" w:color="auto" w:fill="auto"/>
            <w:noWrap/>
            <w:hideMark/>
          </w:tcPr>
          <w:p w14:paraId="5DEA0C62" w14:textId="77777777" w:rsidR="0058660E" w:rsidRPr="00446E33" w:rsidRDefault="0058660E" w:rsidP="0058660E">
            <w:pPr>
              <w:rPr>
                <w:sz w:val="20"/>
                <w:szCs w:val="20"/>
              </w:rPr>
            </w:pPr>
            <w:r w:rsidRPr="00446E33">
              <w:rPr>
                <w:sz w:val="20"/>
                <w:szCs w:val="20"/>
              </w:rPr>
              <w:t>08-364</w:t>
            </w:r>
          </w:p>
        </w:tc>
        <w:tc>
          <w:tcPr>
            <w:tcW w:w="2180" w:type="dxa"/>
            <w:tcBorders>
              <w:top w:val="nil"/>
              <w:left w:val="nil"/>
              <w:bottom w:val="single" w:sz="4" w:space="0" w:color="auto"/>
              <w:right w:val="single" w:sz="4" w:space="0" w:color="auto"/>
            </w:tcBorders>
            <w:shd w:val="clear" w:color="auto" w:fill="auto"/>
            <w:hideMark/>
          </w:tcPr>
          <w:p w14:paraId="76E9E13E" w14:textId="77777777" w:rsidR="0058660E" w:rsidRPr="00446E33" w:rsidRDefault="0058660E" w:rsidP="0058660E">
            <w:pPr>
              <w:rPr>
                <w:sz w:val="20"/>
                <w:szCs w:val="20"/>
              </w:rPr>
            </w:pPr>
            <w:proofErr w:type="spellStart"/>
            <w:r w:rsidRPr="00446E33">
              <w:rPr>
                <w:sz w:val="20"/>
                <w:szCs w:val="20"/>
              </w:rPr>
              <w:t>Tannat</w:t>
            </w:r>
            <w:proofErr w:type="spellEnd"/>
          </w:p>
        </w:tc>
        <w:tc>
          <w:tcPr>
            <w:tcW w:w="4460" w:type="dxa"/>
            <w:tcBorders>
              <w:top w:val="nil"/>
              <w:left w:val="nil"/>
              <w:bottom w:val="single" w:sz="4" w:space="0" w:color="auto"/>
              <w:right w:val="single" w:sz="4" w:space="0" w:color="auto"/>
            </w:tcBorders>
            <w:shd w:val="clear" w:color="auto" w:fill="auto"/>
            <w:hideMark/>
          </w:tcPr>
          <w:p w14:paraId="0572F8F8" w14:textId="77777777" w:rsidR="0058660E" w:rsidRPr="00446E33" w:rsidRDefault="0058660E" w:rsidP="0058660E">
            <w:pPr>
              <w:rPr>
                <w:sz w:val="20"/>
                <w:szCs w:val="20"/>
              </w:rPr>
            </w:pPr>
            <w:r w:rsidRPr="00446E33">
              <w:rPr>
                <w:sz w:val="20"/>
                <w:szCs w:val="20"/>
              </w:rPr>
              <w:t>Selfed</w:t>
            </w:r>
          </w:p>
        </w:tc>
        <w:tc>
          <w:tcPr>
            <w:tcW w:w="1080" w:type="dxa"/>
            <w:tcBorders>
              <w:top w:val="nil"/>
              <w:left w:val="nil"/>
              <w:bottom w:val="single" w:sz="4" w:space="0" w:color="auto"/>
              <w:right w:val="single" w:sz="4" w:space="0" w:color="auto"/>
            </w:tcBorders>
            <w:shd w:val="clear" w:color="auto" w:fill="auto"/>
            <w:noWrap/>
            <w:hideMark/>
          </w:tcPr>
          <w:p w14:paraId="26C5F5DF" w14:textId="77777777" w:rsidR="0058660E" w:rsidRPr="00446E33" w:rsidRDefault="0058660E" w:rsidP="0058660E">
            <w:pPr>
              <w:jc w:val="center"/>
              <w:rPr>
                <w:sz w:val="20"/>
                <w:szCs w:val="20"/>
              </w:rPr>
            </w:pPr>
            <w:r w:rsidRPr="00446E33">
              <w:rPr>
                <w:sz w:val="20"/>
                <w:szCs w:val="20"/>
              </w:rPr>
              <w:t>125</w:t>
            </w:r>
          </w:p>
        </w:tc>
      </w:tr>
      <w:tr w:rsidR="0058660E" w:rsidRPr="00446E33" w14:paraId="0C6C5844" w14:textId="77777777" w:rsidTr="00446E33">
        <w:tc>
          <w:tcPr>
            <w:tcW w:w="9060" w:type="dxa"/>
            <w:gridSpan w:val="4"/>
            <w:tcBorders>
              <w:top w:val="single" w:sz="4" w:space="0" w:color="auto"/>
              <w:left w:val="nil"/>
              <w:bottom w:val="nil"/>
              <w:right w:val="nil"/>
            </w:tcBorders>
            <w:shd w:val="clear" w:color="auto" w:fill="auto"/>
            <w:hideMark/>
          </w:tcPr>
          <w:p w14:paraId="3896CE12" w14:textId="51306C08" w:rsidR="0058660E" w:rsidRPr="00446E33" w:rsidRDefault="005D3573" w:rsidP="005D3573">
            <w:pPr>
              <w:rPr>
                <w:sz w:val="20"/>
                <w:szCs w:val="20"/>
              </w:rPr>
            </w:pPr>
            <w:r w:rsidRPr="00446E33">
              <w:rPr>
                <w:sz w:val="20"/>
                <w:szCs w:val="20"/>
              </w:rPr>
              <w:t>14</w:t>
            </w:r>
            <w:r w:rsidR="0058660E" w:rsidRPr="00446E33">
              <w:rPr>
                <w:sz w:val="20"/>
                <w:szCs w:val="20"/>
              </w:rPr>
              <w:t>f. Cross</w:t>
            </w:r>
            <w:r w:rsidR="00446E33">
              <w:rPr>
                <w:sz w:val="20"/>
                <w:szCs w:val="20"/>
              </w:rPr>
              <w:t>es</w:t>
            </w:r>
            <w:r w:rsidR="0058660E" w:rsidRPr="00446E33">
              <w:rPr>
                <w:sz w:val="20"/>
                <w:szCs w:val="20"/>
              </w:rPr>
              <w:t xml:space="preserve"> made to the BD5-117 SEUS and Haines City </w:t>
            </w:r>
            <w:r w:rsidR="0058660E" w:rsidRPr="00446E33">
              <w:rPr>
                <w:i/>
                <w:iCs/>
                <w:sz w:val="20"/>
                <w:szCs w:val="20"/>
              </w:rPr>
              <w:t>V. shuttleworthii</w:t>
            </w:r>
            <w:r w:rsidR="0058660E" w:rsidRPr="00446E33">
              <w:rPr>
                <w:sz w:val="20"/>
                <w:szCs w:val="20"/>
              </w:rPr>
              <w:t xml:space="preserve"> resistance lines to produ</w:t>
            </w:r>
            <w:r w:rsidRPr="00446E33">
              <w:rPr>
                <w:sz w:val="20"/>
                <w:szCs w:val="20"/>
              </w:rPr>
              <w:t xml:space="preserve">ce progeny approximately 75% </w:t>
            </w:r>
            <w:r w:rsidR="0058660E" w:rsidRPr="00446E33">
              <w:rPr>
                <w:i/>
                <w:sz w:val="20"/>
                <w:szCs w:val="20"/>
              </w:rPr>
              <w:t>vinifera</w:t>
            </w:r>
            <w:r w:rsidR="0058660E" w:rsidRPr="00446E33">
              <w:rPr>
                <w:sz w:val="20"/>
                <w:szCs w:val="20"/>
              </w:rPr>
              <w:t>.</w:t>
            </w:r>
          </w:p>
        </w:tc>
      </w:tr>
      <w:tr w:rsidR="0058660E" w:rsidRPr="00446E33" w14:paraId="46F2FC70" w14:textId="77777777" w:rsidTr="00446E33">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3382E65F" w14:textId="77777777" w:rsidR="0058660E" w:rsidRPr="00446E33" w:rsidRDefault="0058660E" w:rsidP="0058660E">
            <w:pPr>
              <w:rPr>
                <w:sz w:val="20"/>
                <w:szCs w:val="20"/>
              </w:rPr>
            </w:pPr>
            <w:r w:rsidRPr="00446E33">
              <w:rPr>
                <w:sz w:val="20"/>
                <w:szCs w:val="20"/>
              </w:rPr>
              <w:t>03-182</w:t>
            </w:r>
          </w:p>
        </w:tc>
        <w:tc>
          <w:tcPr>
            <w:tcW w:w="2180" w:type="dxa"/>
            <w:tcBorders>
              <w:top w:val="single" w:sz="4" w:space="0" w:color="auto"/>
              <w:left w:val="nil"/>
              <w:bottom w:val="single" w:sz="4" w:space="0" w:color="auto"/>
              <w:right w:val="single" w:sz="4" w:space="0" w:color="auto"/>
            </w:tcBorders>
            <w:shd w:val="clear" w:color="auto" w:fill="auto"/>
            <w:hideMark/>
          </w:tcPr>
          <w:p w14:paraId="3FCC90CB" w14:textId="77777777" w:rsidR="0058660E" w:rsidRPr="00446E33" w:rsidRDefault="0058660E" w:rsidP="0058660E">
            <w:pPr>
              <w:rPr>
                <w:sz w:val="20"/>
                <w:szCs w:val="20"/>
              </w:rPr>
            </w:pPr>
            <w:r w:rsidRPr="00446E33">
              <w:rPr>
                <w:sz w:val="20"/>
                <w:szCs w:val="20"/>
              </w:rPr>
              <w:t>F2-7</w:t>
            </w:r>
          </w:p>
        </w:tc>
        <w:tc>
          <w:tcPr>
            <w:tcW w:w="4460" w:type="dxa"/>
            <w:tcBorders>
              <w:top w:val="single" w:sz="4" w:space="0" w:color="auto"/>
              <w:left w:val="nil"/>
              <w:bottom w:val="single" w:sz="4" w:space="0" w:color="auto"/>
              <w:right w:val="single" w:sz="4" w:space="0" w:color="auto"/>
            </w:tcBorders>
            <w:shd w:val="clear" w:color="auto" w:fill="auto"/>
            <w:hideMark/>
          </w:tcPr>
          <w:p w14:paraId="25DBA420" w14:textId="77777777" w:rsidR="0058660E" w:rsidRPr="00446E33" w:rsidRDefault="0058660E" w:rsidP="0058660E">
            <w:pPr>
              <w:rPr>
                <w:sz w:val="20"/>
                <w:szCs w:val="20"/>
              </w:rPr>
            </w:pPr>
            <w:r w:rsidRPr="00446E33">
              <w:rPr>
                <w:sz w:val="20"/>
                <w:szCs w:val="20"/>
              </w:rPr>
              <w:t>08364 (</w:t>
            </w:r>
            <w:proofErr w:type="spellStart"/>
            <w:r w:rsidRPr="00446E33">
              <w:rPr>
                <w:sz w:val="20"/>
                <w:szCs w:val="20"/>
              </w:rPr>
              <w:t>Tannat</w:t>
            </w:r>
            <w:proofErr w:type="spellEnd"/>
            <w:r w:rsidRPr="00446E33">
              <w:rPr>
                <w:sz w:val="20"/>
                <w:szCs w:val="20"/>
              </w:rPr>
              <w:t>), 08352 (Cabernet Sauvignon)</w:t>
            </w:r>
          </w:p>
        </w:tc>
        <w:tc>
          <w:tcPr>
            <w:tcW w:w="1080" w:type="dxa"/>
            <w:tcBorders>
              <w:top w:val="single" w:sz="4" w:space="0" w:color="auto"/>
              <w:left w:val="nil"/>
              <w:bottom w:val="single" w:sz="4" w:space="0" w:color="auto"/>
              <w:right w:val="single" w:sz="4" w:space="0" w:color="auto"/>
            </w:tcBorders>
            <w:shd w:val="clear" w:color="auto" w:fill="auto"/>
            <w:noWrap/>
            <w:hideMark/>
          </w:tcPr>
          <w:p w14:paraId="76341412" w14:textId="77777777" w:rsidR="0058660E" w:rsidRPr="00446E33" w:rsidRDefault="0058660E" w:rsidP="0058660E">
            <w:pPr>
              <w:jc w:val="center"/>
              <w:rPr>
                <w:sz w:val="20"/>
                <w:szCs w:val="20"/>
              </w:rPr>
            </w:pPr>
            <w:r w:rsidRPr="00446E33">
              <w:rPr>
                <w:sz w:val="20"/>
                <w:szCs w:val="20"/>
              </w:rPr>
              <w:t>180</w:t>
            </w:r>
          </w:p>
        </w:tc>
      </w:tr>
    </w:tbl>
    <w:p w14:paraId="0693A56B" w14:textId="77777777" w:rsidR="0058660E" w:rsidRPr="00446E33" w:rsidRDefault="0058660E">
      <w:pPr>
        <w:rPr>
          <w:sz w:val="20"/>
          <w:szCs w:val="20"/>
        </w:rPr>
      </w:pPr>
    </w:p>
    <w:p w14:paraId="38DD37D2" w14:textId="6E0DC48D" w:rsidR="005D3573" w:rsidRPr="00446E33" w:rsidRDefault="005D3573">
      <w:pPr>
        <w:rPr>
          <w:sz w:val="20"/>
          <w:szCs w:val="20"/>
        </w:rPr>
      </w:pPr>
      <w:r w:rsidRPr="00446E33">
        <w:rPr>
          <w:sz w:val="20"/>
          <w:szCs w:val="20"/>
        </w:rPr>
        <w:t xml:space="preserve">Table 15.  </w:t>
      </w:r>
      <w:proofErr w:type="gramStart"/>
      <w:r w:rsidR="00B47CDC" w:rsidRPr="00446E33">
        <w:rPr>
          <w:sz w:val="20"/>
          <w:szCs w:val="20"/>
        </w:rPr>
        <w:t>Populations and selections that have been or will be greenhouse screened in 2012.</w:t>
      </w:r>
      <w:proofErr w:type="gramEnd"/>
      <w:r w:rsidR="00B47CDC" w:rsidRPr="00446E33">
        <w:rPr>
          <w:sz w:val="20"/>
          <w:szCs w:val="20"/>
        </w:rPr>
        <w:t xml:space="preserve">  </w:t>
      </w:r>
    </w:p>
    <w:tbl>
      <w:tblPr>
        <w:tblW w:w="9645" w:type="dxa"/>
        <w:tblInd w:w="93" w:type="dxa"/>
        <w:tblLayout w:type="fixed"/>
        <w:tblLook w:val="04A0" w:firstRow="1" w:lastRow="0" w:firstColumn="1" w:lastColumn="0" w:noHBand="0" w:noVBand="1"/>
      </w:tblPr>
      <w:tblGrid>
        <w:gridCol w:w="830"/>
        <w:gridCol w:w="2785"/>
        <w:gridCol w:w="1260"/>
        <w:gridCol w:w="1350"/>
        <w:gridCol w:w="1530"/>
        <w:gridCol w:w="1890"/>
      </w:tblGrid>
      <w:tr w:rsidR="00B47CDC" w:rsidRPr="00446E33" w14:paraId="14D0A9F7" w14:textId="77777777" w:rsidTr="00446E33">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68B9F" w14:textId="77777777" w:rsidR="005D3573" w:rsidRPr="00446E33" w:rsidRDefault="005D3573" w:rsidP="005D3573">
            <w:pPr>
              <w:jc w:val="center"/>
              <w:rPr>
                <w:sz w:val="20"/>
                <w:szCs w:val="20"/>
              </w:rPr>
            </w:pPr>
            <w:r w:rsidRPr="00446E33">
              <w:rPr>
                <w:sz w:val="20"/>
                <w:szCs w:val="20"/>
              </w:rPr>
              <w:t>Group</w:t>
            </w:r>
          </w:p>
        </w:tc>
        <w:tc>
          <w:tcPr>
            <w:tcW w:w="2785" w:type="dxa"/>
            <w:tcBorders>
              <w:top w:val="single" w:sz="4" w:space="0" w:color="auto"/>
              <w:left w:val="nil"/>
              <w:bottom w:val="single" w:sz="4" w:space="0" w:color="auto"/>
              <w:right w:val="single" w:sz="4" w:space="0" w:color="auto"/>
            </w:tcBorders>
            <w:shd w:val="clear" w:color="auto" w:fill="auto"/>
            <w:vAlign w:val="bottom"/>
            <w:hideMark/>
          </w:tcPr>
          <w:p w14:paraId="24171453" w14:textId="77777777" w:rsidR="005D3573" w:rsidRPr="00446E33" w:rsidRDefault="005D3573" w:rsidP="005D3573">
            <w:pPr>
              <w:jc w:val="center"/>
              <w:rPr>
                <w:sz w:val="20"/>
                <w:szCs w:val="20"/>
              </w:rPr>
            </w:pPr>
            <w:r w:rsidRPr="00446E33">
              <w:rPr>
                <w:sz w:val="20"/>
                <w:szCs w:val="20"/>
              </w:rPr>
              <w:t>Genotypes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4738B85" w14:textId="77777777" w:rsidR="005D3573" w:rsidRPr="00446E33" w:rsidRDefault="005D3573" w:rsidP="005D3573">
            <w:pPr>
              <w:jc w:val="center"/>
              <w:rPr>
                <w:sz w:val="20"/>
                <w:szCs w:val="20"/>
              </w:rPr>
            </w:pPr>
            <w:r w:rsidRPr="00446E33">
              <w:rPr>
                <w:sz w:val="20"/>
                <w:szCs w:val="20"/>
              </w:rPr>
              <w:t># Genotypes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FBC3F36" w14:textId="77777777" w:rsidR="005D3573" w:rsidRPr="00446E33" w:rsidRDefault="005D3573" w:rsidP="005D3573">
            <w:pPr>
              <w:jc w:val="center"/>
              <w:rPr>
                <w:sz w:val="20"/>
                <w:szCs w:val="20"/>
              </w:rPr>
            </w:pPr>
            <w:r w:rsidRPr="00446E33">
              <w:rPr>
                <w:sz w:val="20"/>
                <w:szCs w:val="20"/>
              </w:rPr>
              <w:t>Inoculation Date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73D1E8E9" w14:textId="77777777" w:rsidR="005D3573" w:rsidRPr="00446E33" w:rsidRDefault="005D3573" w:rsidP="005D3573">
            <w:pPr>
              <w:jc w:val="center"/>
              <w:rPr>
                <w:sz w:val="20"/>
                <w:szCs w:val="20"/>
              </w:rPr>
            </w:pPr>
            <w:r w:rsidRPr="00446E33">
              <w:rPr>
                <w:sz w:val="20"/>
                <w:szCs w:val="20"/>
              </w:rPr>
              <w:t>ELISA Sample Date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56E11ADE" w14:textId="77777777" w:rsidR="005D3573" w:rsidRPr="00446E33" w:rsidRDefault="005D3573" w:rsidP="005D3573">
            <w:pPr>
              <w:jc w:val="center"/>
              <w:rPr>
                <w:sz w:val="20"/>
                <w:szCs w:val="20"/>
              </w:rPr>
            </w:pPr>
            <w:r w:rsidRPr="00446E33">
              <w:rPr>
                <w:sz w:val="20"/>
                <w:szCs w:val="20"/>
              </w:rPr>
              <w:t>Resistance Source(s)</w:t>
            </w:r>
          </w:p>
        </w:tc>
      </w:tr>
      <w:tr w:rsidR="00B47CDC" w:rsidRPr="00446E33" w14:paraId="5FF44483" w14:textId="77777777" w:rsidTr="00446E33">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2415311D" w14:textId="77777777" w:rsidR="005D3573" w:rsidRPr="00446E33" w:rsidRDefault="005D3573" w:rsidP="005D3573">
            <w:pPr>
              <w:jc w:val="center"/>
              <w:rPr>
                <w:sz w:val="20"/>
                <w:szCs w:val="20"/>
              </w:rPr>
            </w:pPr>
            <w:r w:rsidRPr="00446E33">
              <w:rPr>
                <w:sz w:val="20"/>
                <w:szCs w:val="20"/>
              </w:rPr>
              <w:t>A</w:t>
            </w:r>
          </w:p>
        </w:tc>
        <w:tc>
          <w:tcPr>
            <w:tcW w:w="2785" w:type="dxa"/>
            <w:tcBorders>
              <w:top w:val="nil"/>
              <w:left w:val="nil"/>
              <w:bottom w:val="single" w:sz="4" w:space="0" w:color="auto"/>
              <w:right w:val="single" w:sz="4" w:space="0" w:color="auto"/>
            </w:tcBorders>
            <w:shd w:val="clear" w:color="auto" w:fill="auto"/>
            <w:noWrap/>
            <w:vAlign w:val="bottom"/>
            <w:hideMark/>
          </w:tcPr>
          <w:p w14:paraId="5C09EAD8" w14:textId="77777777" w:rsidR="005D3573" w:rsidRPr="00446E33" w:rsidRDefault="005D3573" w:rsidP="005D3573">
            <w:pPr>
              <w:rPr>
                <w:sz w:val="20"/>
                <w:szCs w:val="20"/>
              </w:rPr>
            </w:pPr>
            <w:r w:rsidRPr="00446E33">
              <w:rPr>
                <w:sz w:val="20"/>
                <w:szCs w:val="20"/>
              </w:rPr>
              <w:t>PdR1a &amp; PdR1b together</w:t>
            </w:r>
          </w:p>
        </w:tc>
        <w:tc>
          <w:tcPr>
            <w:tcW w:w="1260" w:type="dxa"/>
            <w:tcBorders>
              <w:top w:val="nil"/>
              <w:left w:val="nil"/>
              <w:bottom w:val="single" w:sz="4" w:space="0" w:color="auto"/>
              <w:right w:val="single" w:sz="4" w:space="0" w:color="auto"/>
            </w:tcBorders>
            <w:shd w:val="clear" w:color="auto" w:fill="auto"/>
            <w:noWrap/>
            <w:vAlign w:val="bottom"/>
            <w:hideMark/>
          </w:tcPr>
          <w:p w14:paraId="03833AFC" w14:textId="77777777" w:rsidR="005D3573" w:rsidRPr="00446E33" w:rsidRDefault="005D3573" w:rsidP="005D3573">
            <w:pPr>
              <w:jc w:val="center"/>
              <w:rPr>
                <w:sz w:val="20"/>
                <w:szCs w:val="20"/>
              </w:rPr>
            </w:pPr>
            <w:r w:rsidRPr="00446E33">
              <w:rPr>
                <w:sz w:val="20"/>
                <w:szCs w:val="20"/>
              </w:rPr>
              <w:t>122</w:t>
            </w:r>
          </w:p>
        </w:tc>
        <w:tc>
          <w:tcPr>
            <w:tcW w:w="1350" w:type="dxa"/>
            <w:tcBorders>
              <w:top w:val="nil"/>
              <w:left w:val="nil"/>
              <w:bottom w:val="single" w:sz="4" w:space="0" w:color="auto"/>
              <w:right w:val="single" w:sz="4" w:space="0" w:color="auto"/>
            </w:tcBorders>
            <w:shd w:val="clear" w:color="auto" w:fill="auto"/>
            <w:noWrap/>
            <w:vAlign w:val="bottom"/>
            <w:hideMark/>
          </w:tcPr>
          <w:p w14:paraId="5C7A9935" w14:textId="77777777" w:rsidR="005D3573" w:rsidRPr="00446E33" w:rsidRDefault="005D3573" w:rsidP="005D3573">
            <w:pPr>
              <w:jc w:val="center"/>
              <w:rPr>
                <w:sz w:val="20"/>
                <w:szCs w:val="20"/>
              </w:rPr>
            </w:pPr>
            <w:r w:rsidRPr="00446E33">
              <w:rPr>
                <w:sz w:val="20"/>
                <w:szCs w:val="20"/>
              </w:rPr>
              <w:t>1/13/2011</w:t>
            </w:r>
          </w:p>
        </w:tc>
        <w:tc>
          <w:tcPr>
            <w:tcW w:w="1530" w:type="dxa"/>
            <w:tcBorders>
              <w:top w:val="nil"/>
              <w:left w:val="nil"/>
              <w:bottom w:val="single" w:sz="4" w:space="0" w:color="auto"/>
              <w:right w:val="single" w:sz="4" w:space="0" w:color="auto"/>
            </w:tcBorders>
            <w:shd w:val="clear" w:color="auto" w:fill="auto"/>
            <w:noWrap/>
            <w:vAlign w:val="bottom"/>
            <w:hideMark/>
          </w:tcPr>
          <w:p w14:paraId="665460EA" w14:textId="77777777" w:rsidR="005D3573" w:rsidRPr="00446E33" w:rsidRDefault="005D3573" w:rsidP="005D3573">
            <w:pPr>
              <w:jc w:val="center"/>
              <w:rPr>
                <w:sz w:val="20"/>
                <w:szCs w:val="20"/>
              </w:rPr>
            </w:pPr>
            <w:r w:rsidRPr="00446E33">
              <w:rPr>
                <w:sz w:val="20"/>
                <w:szCs w:val="20"/>
              </w:rPr>
              <w:t>4/14/2011</w:t>
            </w:r>
          </w:p>
        </w:tc>
        <w:tc>
          <w:tcPr>
            <w:tcW w:w="1890" w:type="dxa"/>
            <w:tcBorders>
              <w:top w:val="nil"/>
              <w:left w:val="nil"/>
              <w:bottom w:val="single" w:sz="4" w:space="0" w:color="auto"/>
              <w:right w:val="single" w:sz="4" w:space="0" w:color="auto"/>
            </w:tcBorders>
            <w:shd w:val="clear" w:color="auto" w:fill="auto"/>
            <w:hideMark/>
          </w:tcPr>
          <w:p w14:paraId="4E16E8F8" w14:textId="77777777" w:rsidR="005D3573" w:rsidRPr="00446E33" w:rsidRDefault="005D3573" w:rsidP="005D3573">
            <w:pPr>
              <w:rPr>
                <w:sz w:val="20"/>
                <w:szCs w:val="20"/>
              </w:rPr>
            </w:pPr>
            <w:proofErr w:type="gramStart"/>
            <w:r w:rsidRPr="00446E33">
              <w:rPr>
                <w:sz w:val="20"/>
                <w:szCs w:val="20"/>
              </w:rPr>
              <w:t>b43</w:t>
            </w:r>
            <w:proofErr w:type="gramEnd"/>
            <w:r w:rsidRPr="00446E33">
              <w:rPr>
                <w:sz w:val="20"/>
                <w:szCs w:val="20"/>
              </w:rPr>
              <w:t>-17</w:t>
            </w:r>
          </w:p>
        </w:tc>
      </w:tr>
      <w:tr w:rsidR="00B47CDC" w:rsidRPr="00446E33" w14:paraId="53D949A0" w14:textId="77777777" w:rsidTr="00446E33">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8F54E4D" w14:textId="77777777" w:rsidR="005D3573" w:rsidRPr="00446E33" w:rsidRDefault="005D3573" w:rsidP="005D3573">
            <w:pPr>
              <w:jc w:val="center"/>
              <w:rPr>
                <w:sz w:val="20"/>
                <w:szCs w:val="20"/>
              </w:rPr>
            </w:pPr>
            <w:r w:rsidRPr="00446E33">
              <w:rPr>
                <w:sz w:val="20"/>
                <w:szCs w:val="20"/>
              </w:rPr>
              <w:t>B</w:t>
            </w:r>
          </w:p>
        </w:tc>
        <w:tc>
          <w:tcPr>
            <w:tcW w:w="2785" w:type="dxa"/>
            <w:tcBorders>
              <w:top w:val="nil"/>
              <w:left w:val="nil"/>
              <w:bottom w:val="single" w:sz="4" w:space="0" w:color="auto"/>
              <w:right w:val="single" w:sz="4" w:space="0" w:color="auto"/>
            </w:tcBorders>
            <w:shd w:val="clear" w:color="auto" w:fill="auto"/>
            <w:noWrap/>
            <w:vAlign w:val="bottom"/>
            <w:hideMark/>
          </w:tcPr>
          <w:p w14:paraId="35C9AB5A" w14:textId="77777777" w:rsidR="005D3573" w:rsidRPr="00446E33" w:rsidRDefault="005D3573" w:rsidP="005D3573">
            <w:pPr>
              <w:rPr>
                <w:sz w:val="20"/>
                <w:szCs w:val="20"/>
              </w:rPr>
            </w:pPr>
            <w:r w:rsidRPr="00446E33">
              <w:rPr>
                <w:sz w:val="20"/>
                <w:szCs w:val="20"/>
              </w:rPr>
              <w:t>Haines City BC1 &amp; BC2 Progeny</w:t>
            </w:r>
          </w:p>
        </w:tc>
        <w:tc>
          <w:tcPr>
            <w:tcW w:w="1260" w:type="dxa"/>
            <w:tcBorders>
              <w:top w:val="nil"/>
              <w:left w:val="nil"/>
              <w:bottom w:val="single" w:sz="4" w:space="0" w:color="auto"/>
              <w:right w:val="single" w:sz="4" w:space="0" w:color="auto"/>
            </w:tcBorders>
            <w:shd w:val="clear" w:color="auto" w:fill="auto"/>
            <w:noWrap/>
            <w:vAlign w:val="bottom"/>
            <w:hideMark/>
          </w:tcPr>
          <w:p w14:paraId="14BF6B32" w14:textId="77777777" w:rsidR="005D3573" w:rsidRPr="00446E33" w:rsidRDefault="005D3573" w:rsidP="005D3573">
            <w:pPr>
              <w:jc w:val="center"/>
              <w:rPr>
                <w:sz w:val="20"/>
                <w:szCs w:val="20"/>
              </w:rPr>
            </w:pPr>
            <w:r w:rsidRPr="00446E33">
              <w:rPr>
                <w:sz w:val="20"/>
                <w:szCs w:val="20"/>
              </w:rPr>
              <w:t>173</w:t>
            </w:r>
          </w:p>
        </w:tc>
        <w:tc>
          <w:tcPr>
            <w:tcW w:w="1350" w:type="dxa"/>
            <w:tcBorders>
              <w:top w:val="nil"/>
              <w:left w:val="nil"/>
              <w:bottom w:val="single" w:sz="4" w:space="0" w:color="auto"/>
              <w:right w:val="single" w:sz="4" w:space="0" w:color="auto"/>
            </w:tcBorders>
            <w:shd w:val="clear" w:color="auto" w:fill="auto"/>
            <w:noWrap/>
            <w:vAlign w:val="bottom"/>
            <w:hideMark/>
          </w:tcPr>
          <w:p w14:paraId="0E802C4B" w14:textId="77777777" w:rsidR="005D3573" w:rsidRPr="00446E33" w:rsidRDefault="005D3573" w:rsidP="005D3573">
            <w:pPr>
              <w:jc w:val="center"/>
              <w:rPr>
                <w:sz w:val="20"/>
                <w:szCs w:val="20"/>
              </w:rPr>
            </w:pPr>
            <w:r w:rsidRPr="00446E33">
              <w:rPr>
                <w:sz w:val="20"/>
                <w:szCs w:val="20"/>
              </w:rPr>
              <w:t>3/31/2011</w:t>
            </w:r>
          </w:p>
        </w:tc>
        <w:tc>
          <w:tcPr>
            <w:tcW w:w="1530" w:type="dxa"/>
            <w:tcBorders>
              <w:top w:val="nil"/>
              <w:left w:val="nil"/>
              <w:bottom w:val="single" w:sz="4" w:space="0" w:color="auto"/>
              <w:right w:val="single" w:sz="4" w:space="0" w:color="auto"/>
            </w:tcBorders>
            <w:shd w:val="clear" w:color="auto" w:fill="auto"/>
            <w:noWrap/>
            <w:vAlign w:val="bottom"/>
            <w:hideMark/>
          </w:tcPr>
          <w:p w14:paraId="662FE587" w14:textId="77777777" w:rsidR="005D3573" w:rsidRPr="00446E33" w:rsidRDefault="005D3573" w:rsidP="005D3573">
            <w:pPr>
              <w:jc w:val="center"/>
              <w:rPr>
                <w:sz w:val="20"/>
                <w:szCs w:val="20"/>
              </w:rPr>
            </w:pPr>
            <w:r w:rsidRPr="00446E33">
              <w:rPr>
                <w:sz w:val="20"/>
                <w:szCs w:val="20"/>
              </w:rPr>
              <w:t>7/12/2011</w:t>
            </w:r>
          </w:p>
        </w:tc>
        <w:tc>
          <w:tcPr>
            <w:tcW w:w="1890" w:type="dxa"/>
            <w:tcBorders>
              <w:top w:val="nil"/>
              <w:left w:val="nil"/>
              <w:bottom w:val="single" w:sz="4" w:space="0" w:color="auto"/>
              <w:right w:val="single" w:sz="4" w:space="0" w:color="auto"/>
            </w:tcBorders>
            <w:shd w:val="clear" w:color="auto" w:fill="auto"/>
            <w:hideMark/>
          </w:tcPr>
          <w:p w14:paraId="5685534B" w14:textId="77777777" w:rsidR="005D3573" w:rsidRPr="00446E33" w:rsidRDefault="005D3573" w:rsidP="005D3573">
            <w:pPr>
              <w:rPr>
                <w:i/>
                <w:sz w:val="20"/>
                <w:szCs w:val="20"/>
              </w:rPr>
            </w:pPr>
            <w:r w:rsidRPr="00446E33">
              <w:rPr>
                <w:i/>
                <w:sz w:val="20"/>
                <w:szCs w:val="20"/>
              </w:rPr>
              <w:t xml:space="preserve">V. </w:t>
            </w:r>
            <w:proofErr w:type="gramStart"/>
            <w:r w:rsidRPr="00446E33">
              <w:rPr>
                <w:i/>
                <w:sz w:val="20"/>
                <w:szCs w:val="20"/>
              </w:rPr>
              <w:t>shuttleworthii</w:t>
            </w:r>
            <w:proofErr w:type="gramEnd"/>
          </w:p>
        </w:tc>
      </w:tr>
      <w:tr w:rsidR="00B47CDC" w:rsidRPr="00446E33" w14:paraId="7D59155D" w14:textId="77777777" w:rsidTr="00446E33">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51EA4FBF" w14:textId="77777777" w:rsidR="005D3573" w:rsidRPr="00446E33" w:rsidRDefault="005D3573" w:rsidP="005D3573">
            <w:pPr>
              <w:jc w:val="center"/>
              <w:rPr>
                <w:sz w:val="20"/>
                <w:szCs w:val="20"/>
              </w:rPr>
            </w:pPr>
            <w:r w:rsidRPr="00446E33">
              <w:rPr>
                <w:sz w:val="20"/>
                <w:szCs w:val="20"/>
              </w:rPr>
              <w:t>C</w:t>
            </w:r>
          </w:p>
        </w:tc>
        <w:tc>
          <w:tcPr>
            <w:tcW w:w="2785" w:type="dxa"/>
            <w:tcBorders>
              <w:top w:val="nil"/>
              <w:left w:val="nil"/>
              <w:bottom w:val="single" w:sz="4" w:space="0" w:color="auto"/>
              <w:right w:val="single" w:sz="4" w:space="0" w:color="auto"/>
            </w:tcBorders>
            <w:shd w:val="clear" w:color="auto" w:fill="auto"/>
            <w:noWrap/>
            <w:vAlign w:val="bottom"/>
            <w:hideMark/>
          </w:tcPr>
          <w:p w14:paraId="25023D50" w14:textId="77777777" w:rsidR="005D3573" w:rsidRPr="00446E33" w:rsidRDefault="005D3573" w:rsidP="005D3573">
            <w:pPr>
              <w:rPr>
                <w:sz w:val="20"/>
                <w:szCs w:val="20"/>
              </w:rPr>
            </w:pPr>
            <w:r w:rsidRPr="00446E33">
              <w:rPr>
                <w:sz w:val="20"/>
                <w:szCs w:val="20"/>
              </w:rPr>
              <w:t xml:space="preserve">New </w:t>
            </w:r>
            <w:r w:rsidRPr="00446E33">
              <w:rPr>
                <w:i/>
                <w:sz w:val="20"/>
                <w:szCs w:val="20"/>
              </w:rPr>
              <w:t>V. arizonica</w:t>
            </w:r>
            <w:r w:rsidRPr="00446E33">
              <w:rPr>
                <w:sz w:val="20"/>
                <w:szCs w:val="20"/>
              </w:rPr>
              <w:t xml:space="preserve"> Sources</w:t>
            </w:r>
          </w:p>
        </w:tc>
        <w:tc>
          <w:tcPr>
            <w:tcW w:w="1260" w:type="dxa"/>
            <w:tcBorders>
              <w:top w:val="nil"/>
              <w:left w:val="nil"/>
              <w:bottom w:val="single" w:sz="4" w:space="0" w:color="auto"/>
              <w:right w:val="single" w:sz="4" w:space="0" w:color="auto"/>
            </w:tcBorders>
            <w:shd w:val="clear" w:color="auto" w:fill="auto"/>
            <w:noWrap/>
            <w:vAlign w:val="bottom"/>
            <w:hideMark/>
          </w:tcPr>
          <w:p w14:paraId="61F6E141" w14:textId="77777777" w:rsidR="005D3573" w:rsidRPr="00446E33" w:rsidRDefault="005D3573" w:rsidP="005D3573">
            <w:pPr>
              <w:jc w:val="center"/>
              <w:rPr>
                <w:sz w:val="20"/>
                <w:szCs w:val="20"/>
              </w:rPr>
            </w:pPr>
            <w:r w:rsidRPr="00446E33">
              <w:rPr>
                <w:sz w:val="20"/>
                <w:szCs w:val="20"/>
              </w:rPr>
              <w:t>54</w:t>
            </w:r>
          </w:p>
        </w:tc>
        <w:tc>
          <w:tcPr>
            <w:tcW w:w="1350" w:type="dxa"/>
            <w:tcBorders>
              <w:top w:val="nil"/>
              <w:left w:val="nil"/>
              <w:bottom w:val="single" w:sz="4" w:space="0" w:color="auto"/>
              <w:right w:val="single" w:sz="4" w:space="0" w:color="auto"/>
            </w:tcBorders>
            <w:shd w:val="clear" w:color="auto" w:fill="auto"/>
            <w:noWrap/>
            <w:vAlign w:val="bottom"/>
            <w:hideMark/>
          </w:tcPr>
          <w:p w14:paraId="572C677C" w14:textId="77777777" w:rsidR="005D3573" w:rsidRPr="00446E33" w:rsidRDefault="005D3573" w:rsidP="005D3573">
            <w:pPr>
              <w:jc w:val="center"/>
              <w:rPr>
                <w:sz w:val="20"/>
                <w:szCs w:val="20"/>
              </w:rPr>
            </w:pPr>
            <w:r w:rsidRPr="00446E33">
              <w:rPr>
                <w:sz w:val="20"/>
                <w:szCs w:val="20"/>
              </w:rPr>
              <w:t>5/12/2011</w:t>
            </w:r>
          </w:p>
        </w:tc>
        <w:tc>
          <w:tcPr>
            <w:tcW w:w="1530" w:type="dxa"/>
            <w:tcBorders>
              <w:top w:val="nil"/>
              <w:left w:val="nil"/>
              <w:bottom w:val="single" w:sz="4" w:space="0" w:color="auto"/>
              <w:right w:val="single" w:sz="4" w:space="0" w:color="auto"/>
            </w:tcBorders>
            <w:shd w:val="clear" w:color="auto" w:fill="auto"/>
            <w:noWrap/>
            <w:vAlign w:val="bottom"/>
            <w:hideMark/>
          </w:tcPr>
          <w:p w14:paraId="5D8AD6F6" w14:textId="77777777" w:rsidR="005D3573" w:rsidRPr="00446E33" w:rsidRDefault="005D3573" w:rsidP="005D3573">
            <w:pPr>
              <w:jc w:val="center"/>
              <w:rPr>
                <w:sz w:val="20"/>
                <w:szCs w:val="20"/>
              </w:rPr>
            </w:pPr>
            <w:r w:rsidRPr="00446E33">
              <w:rPr>
                <w:sz w:val="20"/>
                <w:szCs w:val="20"/>
              </w:rPr>
              <w:t>8/11/2011</w:t>
            </w:r>
          </w:p>
        </w:tc>
        <w:tc>
          <w:tcPr>
            <w:tcW w:w="1890" w:type="dxa"/>
            <w:tcBorders>
              <w:top w:val="nil"/>
              <w:left w:val="nil"/>
              <w:bottom w:val="single" w:sz="4" w:space="0" w:color="auto"/>
              <w:right w:val="single" w:sz="4" w:space="0" w:color="auto"/>
            </w:tcBorders>
            <w:shd w:val="clear" w:color="auto" w:fill="auto"/>
            <w:noWrap/>
            <w:vAlign w:val="bottom"/>
            <w:hideMark/>
          </w:tcPr>
          <w:p w14:paraId="3265902E" w14:textId="77777777" w:rsidR="005D3573" w:rsidRPr="00446E33" w:rsidRDefault="005D3573" w:rsidP="005D3573">
            <w:pPr>
              <w:rPr>
                <w:i/>
                <w:sz w:val="20"/>
                <w:szCs w:val="20"/>
              </w:rPr>
            </w:pPr>
            <w:r w:rsidRPr="00446E33">
              <w:rPr>
                <w:i/>
                <w:sz w:val="20"/>
                <w:szCs w:val="20"/>
              </w:rPr>
              <w:t xml:space="preserve">V. </w:t>
            </w:r>
            <w:proofErr w:type="gramStart"/>
            <w:r w:rsidRPr="00446E33">
              <w:rPr>
                <w:i/>
                <w:sz w:val="20"/>
                <w:szCs w:val="20"/>
              </w:rPr>
              <w:t>arizonica</w:t>
            </w:r>
            <w:proofErr w:type="gramEnd"/>
          </w:p>
        </w:tc>
      </w:tr>
      <w:tr w:rsidR="00B47CDC" w:rsidRPr="00446E33" w14:paraId="70349CE1" w14:textId="77777777" w:rsidTr="00446E33">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5D959D20" w14:textId="77777777" w:rsidR="005D3573" w:rsidRPr="00446E33" w:rsidRDefault="005D3573" w:rsidP="005D3573">
            <w:pPr>
              <w:jc w:val="center"/>
              <w:rPr>
                <w:sz w:val="20"/>
                <w:szCs w:val="20"/>
              </w:rPr>
            </w:pPr>
            <w:r w:rsidRPr="00446E33">
              <w:rPr>
                <w:sz w:val="20"/>
                <w:szCs w:val="20"/>
              </w:rPr>
              <w:t>D</w:t>
            </w:r>
          </w:p>
        </w:tc>
        <w:tc>
          <w:tcPr>
            <w:tcW w:w="2785" w:type="dxa"/>
            <w:tcBorders>
              <w:top w:val="nil"/>
              <w:left w:val="nil"/>
              <w:bottom w:val="single" w:sz="4" w:space="0" w:color="auto"/>
              <w:right w:val="single" w:sz="4" w:space="0" w:color="auto"/>
            </w:tcBorders>
            <w:shd w:val="clear" w:color="auto" w:fill="auto"/>
            <w:noWrap/>
            <w:vAlign w:val="bottom"/>
            <w:hideMark/>
          </w:tcPr>
          <w:p w14:paraId="4FB9B6B5" w14:textId="77777777" w:rsidR="005D3573" w:rsidRPr="00446E33" w:rsidRDefault="005D3573" w:rsidP="005D3573">
            <w:pPr>
              <w:rPr>
                <w:sz w:val="20"/>
                <w:szCs w:val="20"/>
              </w:rPr>
            </w:pPr>
            <w:r w:rsidRPr="00446E33">
              <w:rPr>
                <w:sz w:val="20"/>
                <w:szCs w:val="20"/>
              </w:rPr>
              <w:t>PD Rootstocks</w:t>
            </w:r>
          </w:p>
        </w:tc>
        <w:tc>
          <w:tcPr>
            <w:tcW w:w="1260" w:type="dxa"/>
            <w:tcBorders>
              <w:top w:val="nil"/>
              <w:left w:val="nil"/>
              <w:bottom w:val="single" w:sz="4" w:space="0" w:color="auto"/>
              <w:right w:val="single" w:sz="4" w:space="0" w:color="auto"/>
            </w:tcBorders>
            <w:shd w:val="clear" w:color="auto" w:fill="auto"/>
            <w:noWrap/>
            <w:vAlign w:val="bottom"/>
            <w:hideMark/>
          </w:tcPr>
          <w:p w14:paraId="22A30EAE" w14:textId="77777777" w:rsidR="005D3573" w:rsidRPr="00446E33" w:rsidRDefault="005D3573" w:rsidP="005D3573">
            <w:pPr>
              <w:jc w:val="center"/>
              <w:rPr>
                <w:sz w:val="20"/>
                <w:szCs w:val="20"/>
              </w:rPr>
            </w:pPr>
            <w:r w:rsidRPr="00446E33">
              <w:rPr>
                <w:sz w:val="20"/>
                <w:szCs w:val="20"/>
              </w:rPr>
              <w:t>15</w:t>
            </w:r>
          </w:p>
        </w:tc>
        <w:tc>
          <w:tcPr>
            <w:tcW w:w="1350" w:type="dxa"/>
            <w:tcBorders>
              <w:top w:val="nil"/>
              <w:left w:val="nil"/>
              <w:bottom w:val="single" w:sz="4" w:space="0" w:color="auto"/>
              <w:right w:val="single" w:sz="4" w:space="0" w:color="auto"/>
            </w:tcBorders>
            <w:shd w:val="clear" w:color="auto" w:fill="auto"/>
            <w:noWrap/>
            <w:vAlign w:val="bottom"/>
            <w:hideMark/>
          </w:tcPr>
          <w:p w14:paraId="6476E347" w14:textId="77777777" w:rsidR="005D3573" w:rsidRPr="00446E33" w:rsidRDefault="005D3573" w:rsidP="005D3573">
            <w:pPr>
              <w:jc w:val="center"/>
              <w:rPr>
                <w:sz w:val="20"/>
                <w:szCs w:val="20"/>
              </w:rPr>
            </w:pPr>
            <w:r w:rsidRPr="00446E33">
              <w:rPr>
                <w:sz w:val="20"/>
                <w:szCs w:val="20"/>
              </w:rPr>
              <w:t>6/14/2011</w:t>
            </w:r>
          </w:p>
        </w:tc>
        <w:tc>
          <w:tcPr>
            <w:tcW w:w="1530" w:type="dxa"/>
            <w:tcBorders>
              <w:top w:val="nil"/>
              <w:left w:val="nil"/>
              <w:bottom w:val="single" w:sz="4" w:space="0" w:color="auto"/>
              <w:right w:val="single" w:sz="4" w:space="0" w:color="auto"/>
            </w:tcBorders>
            <w:shd w:val="clear" w:color="auto" w:fill="auto"/>
            <w:noWrap/>
            <w:vAlign w:val="bottom"/>
            <w:hideMark/>
          </w:tcPr>
          <w:p w14:paraId="3FFA123B" w14:textId="77777777" w:rsidR="005D3573" w:rsidRPr="00446E33" w:rsidRDefault="005D3573" w:rsidP="005D3573">
            <w:pPr>
              <w:jc w:val="center"/>
              <w:rPr>
                <w:sz w:val="20"/>
                <w:szCs w:val="20"/>
              </w:rPr>
            </w:pPr>
            <w:r w:rsidRPr="00446E33">
              <w:rPr>
                <w:sz w:val="20"/>
                <w:szCs w:val="20"/>
              </w:rPr>
              <w:t>9/15/2011</w:t>
            </w:r>
          </w:p>
        </w:tc>
        <w:tc>
          <w:tcPr>
            <w:tcW w:w="1890" w:type="dxa"/>
            <w:tcBorders>
              <w:top w:val="nil"/>
              <w:left w:val="nil"/>
              <w:bottom w:val="single" w:sz="4" w:space="0" w:color="auto"/>
              <w:right w:val="single" w:sz="4" w:space="0" w:color="auto"/>
            </w:tcBorders>
            <w:shd w:val="clear" w:color="auto" w:fill="auto"/>
            <w:hideMark/>
          </w:tcPr>
          <w:p w14:paraId="779A2970" w14:textId="77777777" w:rsidR="005D3573" w:rsidRPr="00446E33" w:rsidRDefault="005D3573" w:rsidP="005D3573">
            <w:pPr>
              <w:rPr>
                <w:sz w:val="20"/>
                <w:szCs w:val="20"/>
              </w:rPr>
            </w:pPr>
            <w:r w:rsidRPr="00446E33">
              <w:rPr>
                <w:sz w:val="20"/>
                <w:szCs w:val="20"/>
              </w:rPr>
              <w:t>F8909-08</w:t>
            </w:r>
          </w:p>
        </w:tc>
      </w:tr>
      <w:tr w:rsidR="00B47CDC" w:rsidRPr="00446E33" w14:paraId="7F6BBA78" w14:textId="77777777" w:rsidTr="00446E33">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2D7352DC" w14:textId="77777777" w:rsidR="005D3573" w:rsidRPr="00446E33" w:rsidRDefault="005D3573" w:rsidP="005D3573">
            <w:pPr>
              <w:jc w:val="center"/>
              <w:rPr>
                <w:sz w:val="20"/>
                <w:szCs w:val="20"/>
              </w:rPr>
            </w:pPr>
            <w:r w:rsidRPr="00446E33">
              <w:rPr>
                <w:sz w:val="20"/>
                <w:szCs w:val="20"/>
              </w:rPr>
              <w:t>E</w:t>
            </w:r>
          </w:p>
        </w:tc>
        <w:tc>
          <w:tcPr>
            <w:tcW w:w="2785" w:type="dxa"/>
            <w:tcBorders>
              <w:top w:val="nil"/>
              <w:left w:val="nil"/>
              <w:bottom w:val="single" w:sz="4" w:space="0" w:color="auto"/>
              <w:right w:val="single" w:sz="4" w:space="0" w:color="auto"/>
            </w:tcBorders>
            <w:shd w:val="clear" w:color="auto" w:fill="auto"/>
            <w:noWrap/>
            <w:vAlign w:val="bottom"/>
            <w:hideMark/>
          </w:tcPr>
          <w:p w14:paraId="3C3E83C9" w14:textId="77777777" w:rsidR="005D3573" w:rsidRPr="00446E33" w:rsidRDefault="005D3573" w:rsidP="005D3573">
            <w:pPr>
              <w:rPr>
                <w:sz w:val="20"/>
                <w:szCs w:val="20"/>
              </w:rPr>
            </w:pPr>
            <w:r w:rsidRPr="00446E33">
              <w:rPr>
                <w:sz w:val="20"/>
                <w:szCs w:val="20"/>
              </w:rPr>
              <w:t>Rotundifolia and VR Hybrids</w:t>
            </w:r>
          </w:p>
        </w:tc>
        <w:tc>
          <w:tcPr>
            <w:tcW w:w="1260" w:type="dxa"/>
            <w:tcBorders>
              <w:top w:val="nil"/>
              <w:left w:val="nil"/>
              <w:bottom w:val="single" w:sz="4" w:space="0" w:color="auto"/>
              <w:right w:val="single" w:sz="4" w:space="0" w:color="auto"/>
            </w:tcBorders>
            <w:shd w:val="clear" w:color="auto" w:fill="auto"/>
            <w:noWrap/>
            <w:vAlign w:val="bottom"/>
            <w:hideMark/>
          </w:tcPr>
          <w:p w14:paraId="455282E5" w14:textId="77777777" w:rsidR="005D3573" w:rsidRPr="00446E33" w:rsidRDefault="005D3573" w:rsidP="005D3573">
            <w:pPr>
              <w:jc w:val="center"/>
              <w:rPr>
                <w:sz w:val="20"/>
                <w:szCs w:val="20"/>
              </w:rPr>
            </w:pPr>
            <w:r w:rsidRPr="00446E33">
              <w:rPr>
                <w:sz w:val="20"/>
                <w:szCs w:val="20"/>
              </w:rPr>
              <w:t>94</w:t>
            </w:r>
          </w:p>
        </w:tc>
        <w:tc>
          <w:tcPr>
            <w:tcW w:w="1350" w:type="dxa"/>
            <w:tcBorders>
              <w:top w:val="nil"/>
              <w:left w:val="nil"/>
              <w:bottom w:val="single" w:sz="4" w:space="0" w:color="auto"/>
              <w:right w:val="single" w:sz="4" w:space="0" w:color="auto"/>
            </w:tcBorders>
            <w:shd w:val="clear" w:color="auto" w:fill="auto"/>
            <w:noWrap/>
            <w:vAlign w:val="bottom"/>
            <w:hideMark/>
          </w:tcPr>
          <w:p w14:paraId="097472F9" w14:textId="77777777" w:rsidR="005D3573" w:rsidRPr="00446E33" w:rsidRDefault="005D3573" w:rsidP="005D3573">
            <w:pPr>
              <w:jc w:val="center"/>
              <w:rPr>
                <w:sz w:val="20"/>
                <w:szCs w:val="20"/>
              </w:rPr>
            </w:pPr>
            <w:r w:rsidRPr="00446E33">
              <w:rPr>
                <w:sz w:val="20"/>
                <w:szCs w:val="20"/>
              </w:rPr>
              <w:t>11/3/2011</w:t>
            </w:r>
          </w:p>
        </w:tc>
        <w:tc>
          <w:tcPr>
            <w:tcW w:w="1530" w:type="dxa"/>
            <w:tcBorders>
              <w:top w:val="nil"/>
              <w:left w:val="nil"/>
              <w:bottom w:val="single" w:sz="4" w:space="0" w:color="auto"/>
              <w:right w:val="single" w:sz="4" w:space="0" w:color="auto"/>
            </w:tcBorders>
            <w:shd w:val="clear" w:color="auto" w:fill="auto"/>
            <w:noWrap/>
            <w:vAlign w:val="bottom"/>
            <w:hideMark/>
          </w:tcPr>
          <w:p w14:paraId="536B5D86" w14:textId="77777777" w:rsidR="005D3573" w:rsidRPr="00446E33" w:rsidRDefault="005D3573" w:rsidP="005D3573">
            <w:pPr>
              <w:jc w:val="center"/>
              <w:rPr>
                <w:sz w:val="20"/>
                <w:szCs w:val="20"/>
              </w:rPr>
            </w:pPr>
            <w:r w:rsidRPr="00446E33">
              <w:rPr>
                <w:sz w:val="20"/>
                <w:szCs w:val="20"/>
              </w:rPr>
              <w:t>2/2/2012</w:t>
            </w:r>
          </w:p>
        </w:tc>
        <w:tc>
          <w:tcPr>
            <w:tcW w:w="1890" w:type="dxa"/>
            <w:tcBorders>
              <w:top w:val="nil"/>
              <w:left w:val="nil"/>
              <w:bottom w:val="single" w:sz="4" w:space="0" w:color="auto"/>
              <w:right w:val="single" w:sz="4" w:space="0" w:color="auto"/>
            </w:tcBorders>
            <w:shd w:val="clear" w:color="auto" w:fill="auto"/>
            <w:noWrap/>
            <w:vAlign w:val="bottom"/>
            <w:hideMark/>
          </w:tcPr>
          <w:p w14:paraId="58EFB7D1" w14:textId="77777777" w:rsidR="005D3573" w:rsidRPr="00446E33" w:rsidRDefault="005D3573" w:rsidP="005D3573">
            <w:pPr>
              <w:rPr>
                <w:i/>
                <w:sz w:val="20"/>
                <w:szCs w:val="20"/>
              </w:rPr>
            </w:pPr>
            <w:r w:rsidRPr="00446E33">
              <w:rPr>
                <w:i/>
                <w:sz w:val="20"/>
                <w:szCs w:val="20"/>
              </w:rPr>
              <w:t xml:space="preserve">M. </w:t>
            </w:r>
            <w:proofErr w:type="gramStart"/>
            <w:r w:rsidRPr="00446E33">
              <w:rPr>
                <w:i/>
                <w:sz w:val="20"/>
                <w:szCs w:val="20"/>
              </w:rPr>
              <w:t>rotundifolia</w:t>
            </w:r>
            <w:proofErr w:type="gramEnd"/>
          </w:p>
        </w:tc>
      </w:tr>
      <w:tr w:rsidR="00B47CDC" w:rsidRPr="00446E33" w14:paraId="2002AB0F" w14:textId="77777777" w:rsidTr="00446E33">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62DD7CDC" w14:textId="77777777" w:rsidR="005D3573" w:rsidRPr="00446E33" w:rsidRDefault="005D3573" w:rsidP="005D3573">
            <w:pPr>
              <w:jc w:val="center"/>
              <w:rPr>
                <w:sz w:val="20"/>
                <w:szCs w:val="20"/>
              </w:rPr>
            </w:pPr>
            <w:r w:rsidRPr="00446E33">
              <w:rPr>
                <w:sz w:val="20"/>
                <w:szCs w:val="20"/>
              </w:rPr>
              <w:t>F</w:t>
            </w:r>
          </w:p>
        </w:tc>
        <w:tc>
          <w:tcPr>
            <w:tcW w:w="2785" w:type="dxa"/>
            <w:tcBorders>
              <w:top w:val="nil"/>
              <w:left w:val="nil"/>
              <w:bottom w:val="single" w:sz="4" w:space="0" w:color="auto"/>
              <w:right w:val="single" w:sz="4" w:space="0" w:color="auto"/>
            </w:tcBorders>
            <w:shd w:val="clear" w:color="auto" w:fill="auto"/>
            <w:noWrap/>
            <w:vAlign w:val="bottom"/>
            <w:hideMark/>
          </w:tcPr>
          <w:p w14:paraId="660BFA15" w14:textId="77777777" w:rsidR="005D3573" w:rsidRPr="00446E33" w:rsidRDefault="005D3573" w:rsidP="005D3573">
            <w:pPr>
              <w:rPr>
                <w:sz w:val="20"/>
                <w:szCs w:val="20"/>
              </w:rPr>
            </w:pPr>
            <w:r w:rsidRPr="00446E33">
              <w:rPr>
                <w:sz w:val="20"/>
                <w:szCs w:val="20"/>
              </w:rPr>
              <w:t>94% PdR1b &amp; BD5-117 Source Saves</w:t>
            </w:r>
          </w:p>
        </w:tc>
        <w:tc>
          <w:tcPr>
            <w:tcW w:w="1260" w:type="dxa"/>
            <w:tcBorders>
              <w:top w:val="nil"/>
              <w:left w:val="nil"/>
              <w:bottom w:val="single" w:sz="4" w:space="0" w:color="auto"/>
              <w:right w:val="single" w:sz="4" w:space="0" w:color="auto"/>
            </w:tcBorders>
            <w:shd w:val="clear" w:color="auto" w:fill="auto"/>
            <w:noWrap/>
            <w:vAlign w:val="bottom"/>
            <w:hideMark/>
          </w:tcPr>
          <w:p w14:paraId="7485E2A0" w14:textId="77777777" w:rsidR="005D3573" w:rsidRPr="00446E33" w:rsidRDefault="005D3573" w:rsidP="005D3573">
            <w:pPr>
              <w:jc w:val="center"/>
              <w:rPr>
                <w:sz w:val="20"/>
                <w:szCs w:val="20"/>
              </w:rPr>
            </w:pPr>
            <w:r w:rsidRPr="00446E33">
              <w:rPr>
                <w:sz w:val="20"/>
                <w:szCs w:val="20"/>
              </w:rPr>
              <w:t>109</w:t>
            </w:r>
          </w:p>
        </w:tc>
        <w:tc>
          <w:tcPr>
            <w:tcW w:w="1350" w:type="dxa"/>
            <w:tcBorders>
              <w:top w:val="nil"/>
              <w:left w:val="nil"/>
              <w:bottom w:val="single" w:sz="4" w:space="0" w:color="auto"/>
              <w:right w:val="single" w:sz="4" w:space="0" w:color="auto"/>
            </w:tcBorders>
            <w:shd w:val="clear" w:color="auto" w:fill="auto"/>
            <w:noWrap/>
            <w:vAlign w:val="bottom"/>
            <w:hideMark/>
          </w:tcPr>
          <w:p w14:paraId="4F53FCA6" w14:textId="77777777" w:rsidR="005D3573" w:rsidRPr="00446E33" w:rsidRDefault="005D3573" w:rsidP="005D3573">
            <w:pPr>
              <w:jc w:val="center"/>
              <w:rPr>
                <w:sz w:val="20"/>
                <w:szCs w:val="20"/>
              </w:rPr>
            </w:pPr>
            <w:r w:rsidRPr="00446E33">
              <w:rPr>
                <w:sz w:val="20"/>
                <w:szCs w:val="20"/>
              </w:rPr>
              <w:t>12/15/2012</w:t>
            </w:r>
          </w:p>
        </w:tc>
        <w:tc>
          <w:tcPr>
            <w:tcW w:w="1530" w:type="dxa"/>
            <w:tcBorders>
              <w:top w:val="nil"/>
              <w:left w:val="nil"/>
              <w:bottom w:val="single" w:sz="4" w:space="0" w:color="auto"/>
              <w:right w:val="single" w:sz="4" w:space="0" w:color="auto"/>
            </w:tcBorders>
            <w:shd w:val="clear" w:color="auto" w:fill="auto"/>
            <w:noWrap/>
            <w:vAlign w:val="bottom"/>
            <w:hideMark/>
          </w:tcPr>
          <w:p w14:paraId="64105521" w14:textId="77777777" w:rsidR="005D3573" w:rsidRPr="00446E33" w:rsidRDefault="005D3573" w:rsidP="005D3573">
            <w:pPr>
              <w:jc w:val="center"/>
              <w:rPr>
                <w:sz w:val="20"/>
                <w:szCs w:val="20"/>
              </w:rPr>
            </w:pPr>
            <w:r w:rsidRPr="00446E33">
              <w:rPr>
                <w:sz w:val="20"/>
                <w:szCs w:val="20"/>
              </w:rPr>
              <w:t>3/16/2012</w:t>
            </w:r>
          </w:p>
        </w:tc>
        <w:tc>
          <w:tcPr>
            <w:tcW w:w="1890" w:type="dxa"/>
            <w:tcBorders>
              <w:top w:val="nil"/>
              <w:left w:val="nil"/>
              <w:bottom w:val="single" w:sz="4" w:space="0" w:color="auto"/>
              <w:right w:val="single" w:sz="4" w:space="0" w:color="auto"/>
            </w:tcBorders>
            <w:shd w:val="clear" w:color="auto" w:fill="auto"/>
            <w:noWrap/>
            <w:vAlign w:val="bottom"/>
            <w:hideMark/>
          </w:tcPr>
          <w:p w14:paraId="619EB13F" w14:textId="77777777" w:rsidR="005D3573" w:rsidRPr="00446E33" w:rsidRDefault="005D3573" w:rsidP="005D3573">
            <w:pPr>
              <w:rPr>
                <w:sz w:val="20"/>
                <w:szCs w:val="20"/>
              </w:rPr>
            </w:pPr>
            <w:r w:rsidRPr="00446E33">
              <w:rPr>
                <w:sz w:val="20"/>
                <w:szCs w:val="20"/>
              </w:rPr>
              <w:t>F8909-08, BD5-117</w:t>
            </w:r>
          </w:p>
        </w:tc>
      </w:tr>
      <w:tr w:rsidR="00B47CDC" w:rsidRPr="00446E33" w14:paraId="13C54BD4" w14:textId="77777777" w:rsidTr="00446E33">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21692AE1" w14:textId="77777777" w:rsidR="005D3573" w:rsidRPr="00446E33" w:rsidRDefault="005D3573" w:rsidP="005D3573">
            <w:pPr>
              <w:jc w:val="center"/>
              <w:rPr>
                <w:sz w:val="20"/>
                <w:szCs w:val="20"/>
              </w:rPr>
            </w:pPr>
            <w:r w:rsidRPr="00446E33">
              <w:rPr>
                <w:sz w:val="20"/>
                <w:szCs w:val="20"/>
              </w:rPr>
              <w:t>G</w:t>
            </w:r>
          </w:p>
        </w:tc>
        <w:tc>
          <w:tcPr>
            <w:tcW w:w="2785" w:type="dxa"/>
            <w:tcBorders>
              <w:top w:val="nil"/>
              <w:left w:val="nil"/>
              <w:bottom w:val="single" w:sz="4" w:space="0" w:color="auto"/>
              <w:right w:val="single" w:sz="4" w:space="0" w:color="auto"/>
            </w:tcBorders>
            <w:shd w:val="clear" w:color="auto" w:fill="auto"/>
            <w:noWrap/>
            <w:vAlign w:val="bottom"/>
            <w:hideMark/>
          </w:tcPr>
          <w:p w14:paraId="5A9EB7B4" w14:textId="77777777" w:rsidR="005D3573" w:rsidRPr="00446E33" w:rsidRDefault="005D3573" w:rsidP="005D3573">
            <w:pPr>
              <w:rPr>
                <w:sz w:val="20"/>
                <w:szCs w:val="20"/>
              </w:rPr>
            </w:pPr>
            <w:r w:rsidRPr="00446E33">
              <w:rPr>
                <w:sz w:val="20"/>
                <w:szCs w:val="20"/>
              </w:rPr>
              <w:t xml:space="preserve">97% </w:t>
            </w:r>
            <w:r w:rsidRPr="00446E33">
              <w:rPr>
                <w:i/>
                <w:sz w:val="20"/>
                <w:szCs w:val="20"/>
              </w:rPr>
              <w:t xml:space="preserve">PdR1b </w:t>
            </w:r>
            <w:r w:rsidRPr="00446E33">
              <w:rPr>
                <w:sz w:val="20"/>
                <w:szCs w:val="20"/>
              </w:rPr>
              <w:t>Elite Selections</w:t>
            </w:r>
          </w:p>
        </w:tc>
        <w:tc>
          <w:tcPr>
            <w:tcW w:w="1260" w:type="dxa"/>
            <w:tcBorders>
              <w:top w:val="nil"/>
              <w:left w:val="nil"/>
              <w:bottom w:val="single" w:sz="4" w:space="0" w:color="auto"/>
              <w:right w:val="single" w:sz="4" w:space="0" w:color="auto"/>
            </w:tcBorders>
            <w:shd w:val="clear" w:color="auto" w:fill="auto"/>
            <w:noWrap/>
            <w:vAlign w:val="bottom"/>
            <w:hideMark/>
          </w:tcPr>
          <w:p w14:paraId="15FA568D" w14:textId="77777777" w:rsidR="005D3573" w:rsidRPr="00446E33" w:rsidRDefault="005D3573" w:rsidP="005D3573">
            <w:pPr>
              <w:jc w:val="center"/>
              <w:rPr>
                <w:sz w:val="20"/>
                <w:szCs w:val="20"/>
              </w:rPr>
            </w:pPr>
            <w:r w:rsidRPr="00446E33">
              <w:rPr>
                <w:sz w:val="20"/>
                <w:szCs w:val="20"/>
              </w:rPr>
              <w:t>77</w:t>
            </w:r>
          </w:p>
        </w:tc>
        <w:tc>
          <w:tcPr>
            <w:tcW w:w="1350" w:type="dxa"/>
            <w:tcBorders>
              <w:top w:val="nil"/>
              <w:left w:val="nil"/>
              <w:bottom w:val="single" w:sz="4" w:space="0" w:color="auto"/>
              <w:right w:val="single" w:sz="4" w:space="0" w:color="auto"/>
            </w:tcBorders>
            <w:shd w:val="clear" w:color="auto" w:fill="auto"/>
            <w:noWrap/>
            <w:vAlign w:val="bottom"/>
            <w:hideMark/>
          </w:tcPr>
          <w:p w14:paraId="3FD710C0" w14:textId="77777777" w:rsidR="005D3573" w:rsidRPr="00446E33" w:rsidRDefault="005D3573" w:rsidP="005D3573">
            <w:pPr>
              <w:jc w:val="center"/>
              <w:rPr>
                <w:sz w:val="20"/>
                <w:szCs w:val="20"/>
              </w:rPr>
            </w:pPr>
            <w:r w:rsidRPr="00446E33">
              <w:rPr>
                <w:sz w:val="20"/>
                <w:szCs w:val="20"/>
              </w:rPr>
              <w:t>3/10/2012</w:t>
            </w:r>
          </w:p>
        </w:tc>
        <w:tc>
          <w:tcPr>
            <w:tcW w:w="1530" w:type="dxa"/>
            <w:tcBorders>
              <w:top w:val="nil"/>
              <w:left w:val="nil"/>
              <w:bottom w:val="single" w:sz="4" w:space="0" w:color="auto"/>
              <w:right w:val="single" w:sz="4" w:space="0" w:color="auto"/>
            </w:tcBorders>
            <w:shd w:val="clear" w:color="auto" w:fill="auto"/>
            <w:noWrap/>
            <w:vAlign w:val="bottom"/>
            <w:hideMark/>
          </w:tcPr>
          <w:p w14:paraId="38AA7210" w14:textId="77777777" w:rsidR="005D3573" w:rsidRPr="00446E33" w:rsidRDefault="005D3573" w:rsidP="005D3573">
            <w:pPr>
              <w:jc w:val="center"/>
              <w:rPr>
                <w:sz w:val="20"/>
                <w:szCs w:val="20"/>
              </w:rPr>
            </w:pPr>
            <w:r w:rsidRPr="00446E33">
              <w:rPr>
                <w:sz w:val="20"/>
                <w:szCs w:val="20"/>
              </w:rPr>
              <w:t>6/9/2012</w:t>
            </w:r>
          </w:p>
        </w:tc>
        <w:tc>
          <w:tcPr>
            <w:tcW w:w="1890" w:type="dxa"/>
            <w:tcBorders>
              <w:top w:val="nil"/>
              <w:left w:val="nil"/>
              <w:bottom w:val="single" w:sz="4" w:space="0" w:color="auto"/>
              <w:right w:val="single" w:sz="4" w:space="0" w:color="auto"/>
            </w:tcBorders>
            <w:shd w:val="clear" w:color="auto" w:fill="auto"/>
            <w:hideMark/>
          </w:tcPr>
          <w:p w14:paraId="7DE6A142" w14:textId="77777777" w:rsidR="005D3573" w:rsidRPr="00446E33" w:rsidRDefault="005D3573" w:rsidP="005D3573">
            <w:pPr>
              <w:rPr>
                <w:sz w:val="20"/>
                <w:szCs w:val="20"/>
              </w:rPr>
            </w:pPr>
            <w:r w:rsidRPr="00446E33">
              <w:rPr>
                <w:sz w:val="20"/>
                <w:szCs w:val="20"/>
              </w:rPr>
              <w:t>F8909-08</w:t>
            </w:r>
          </w:p>
        </w:tc>
      </w:tr>
      <w:tr w:rsidR="00B47CDC" w:rsidRPr="00446E33" w14:paraId="3CD45567" w14:textId="77777777" w:rsidTr="00446E33">
        <w:trPr>
          <w:trHeight w:val="300"/>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12FAB865" w14:textId="77777777" w:rsidR="005D3573" w:rsidRPr="00446E33" w:rsidRDefault="005D3573" w:rsidP="005D3573">
            <w:pPr>
              <w:jc w:val="center"/>
              <w:rPr>
                <w:sz w:val="20"/>
                <w:szCs w:val="20"/>
              </w:rPr>
            </w:pPr>
            <w:r w:rsidRPr="00446E33">
              <w:rPr>
                <w:sz w:val="20"/>
                <w:szCs w:val="20"/>
              </w:rPr>
              <w:t>H</w:t>
            </w:r>
          </w:p>
        </w:tc>
        <w:tc>
          <w:tcPr>
            <w:tcW w:w="2785" w:type="dxa"/>
            <w:tcBorders>
              <w:top w:val="nil"/>
              <w:left w:val="nil"/>
              <w:bottom w:val="single" w:sz="4" w:space="0" w:color="auto"/>
              <w:right w:val="single" w:sz="4" w:space="0" w:color="auto"/>
            </w:tcBorders>
            <w:shd w:val="clear" w:color="auto" w:fill="auto"/>
            <w:noWrap/>
            <w:vAlign w:val="bottom"/>
            <w:hideMark/>
          </w:tcPr>
          <w:p w14:paraId="3780ACE5" w14:textId="77777777" w:rsidR="005D3573" w:rsidRPr="00446E33" w:rsidRDefault="005D3573" w:rsidP="005D3573">
            <w:pPr>
              <w:rPr>
                <w:sz w:val="20"/>
                <w:szCs w:val="20"/>
              </w:rPr>
            </w:pPr>
            <w:r w:rsidRPr="00446E33">
              <w:rPr>
                <w:sz w:val="20"/>
                <w:szCs w:val="20"/>
              </w:rPr>
              <w:t>05347 b42-26 F1 Mapping Population</w:t>
            </w:r>
          </w:p>
        </w:tc>
        <w:tc>
          <w:tcPr>
            <w:tcW w:w="1260" w:type="dxa"/>
            <w:tcBorders>
              <w:top w:val="nil"/>
              <w:left w:val="nil"/>
              <w:bottom w:val="single" w:sz="4" w:space="0" w:color="auto"/>
              <w:right w:val="single" w:sz="4" w:space="0" w:color="auto"/>
            </w:tcBorders>
            <w:shd w:val="clear" w:color="auto" w:fill="auto"/>
            <w:noWrap/>
            <w:vAlign w:val="bottom"/>
            <w:hideMark/>
          </w:tcPr>
          <w:p w14:paraId="5E759B7D" w14:textId="77777777" w:rsidR="005D3573" w:rsidRPr="00446E33" w:rsidRDefault="005D3573" w:rsidP="005D3573">
            <w:pPr>
              <w:jc w:val="center"/>
              <w:rPr>
                <w:sz w:val="20"/>
                <w:szCs w:val="20"/>
              </w:rPr>
            </w:pPr>
            <w:r w:rsidRPr="00446E33">
              <w:rPr>
                <w:sz w:val="20"/>
                <w:szCs w:val="20"/>
              </w:rPr>
              <w:t>84</w:t>
            </w:r>
          </w:p>
        </w:tc>
        <w:tc>
          <w:tcPr>
            <w:tcW w:w="1350" w:type="dxa"/>
            <w:tcBorders>
              <w:top w:val="nil"/>
              <w:left w:val="nil"/>
              <w:bottom w:val="single" w:sz="4" w:space="0" w:color="auto"/>
              <w:right w:val="single" w:sz="4" w:space="0" w:color="auto"/>
            </w:tcBorders>
            <w:shd w:val="clear" w:color="auto" w:fill="auto"/>
            <w:noWrap/>
            <w:vAlign w:val="bottom"/>
            <w:hideMark/>
          </w:tcPr>
          <w:p w14:paraId="60DB037E" w14:textId="77777777" w:rsidR="005D3573" w:rsidRPr="00446E33" w:rsidRDefault="005D3573" w:rsidP="005D3573">
            <w:pPr>
              <w:jc w:val="center"/>
              <w:rPr>
                <w:sz w:val="20"/>
                <w:szCs w:val="20"/>
              </w:rPr>
            </w:pPr>
            <w:r w:rsidRPr="00446E33">
              <w:rPr>
                <w:sz w:val="20"/>
                <w:szCs w:val="20"/>
              </w:rPr>
              <w:t>7/3/2012</w:t>
            </w:r>
          </w:p>
        </w:tc>
        <w:tc>
          <w:tcPr>
            <w:tcW w:w="1530" w:type="dxa"/>
            <w:tcBorders>
              <w:top w:val="nil"/>
              <w:left w:val="nil"/>
              <w:bottom w:val="single" w:sz="4" w:space="0" w:color="auto"/>
              <w:right w:val="single" w:sz="4" w:space="0" w:color="auto"/>
            </w:tcBorders>
            <w:shd w:val="clear" w:color="auto" w:fill="auto"/>
            <w:noWrap/>
            <w:vAlign w:val="bottom"/>
            <w:hideMark/>
          </w:tcPr>
          <w:p w14:paraId="4D21E6FE" w14:textId="77777777" w:rsidR="005D3573" w:rsidRPr="00446E33" w:rsidRDefault="005D3573" w:rsidP="005D3573">
            <w:pPr>
              <w:jc w:val="center"/>
              <w:rPr>
                <w:sz w:val="20"/>
                <w:szCs w:val="20"/>
              </w:rPr>
            </w:pPr>
            <w:r w:rsidRPr="00446E33">
              <w:rPr>
                <w:sz w:val="20"/>
                <w:szCs w:val="20"/>
              </w:rPr>
              <w:t>10/4/2012</w:t>
            </w:r>
          </w:p>
        </w:tc>
        <w:tc>
          <w:tcPr>
            <w:tcW w:w="1890" w:type="dxa"/>
            <w:tcBorders>
              <w:top w:val="nil"/>
              <w:left w:val="nil"/>
              <w:bottom w:val="single" w:sz="4" w:space="0" w:color="auto"/>
              <w:right w:val="single" w:sz="4" w:space="0" w:color="auto"/>
            </w:tcBorders>
            <w:shd w:val="clear" w:color="auto" w:fill="auto"/>
            <w:hideMark/>
          </w:tcPr>
          <w:p w14:paraId="28A77F88" w14:textId="77777777" w:rsidR="005D3573" w:rsidRPr="00446E33" w:rsidRDefault="005D3573" w:rsidP="005D3573">
            <w:pPr>
              <w:rPr>
                <w:sz w:val="20"/>
                <w:szCs w:val="20"/>
              </w:rPr>
            </w:pPr>
            <w:proofErr w:type="gramStart"/>
            <w:r w:rsidRPr="00446E33">
              <w:rPr>
                <w:sz w:val="20"/>
                <w:szCs w:val="20"/>
              </w:rPr>
              <w:t>b42</w:t>
            </w:r>
            <w:proofErr w:type="gramEnd"/>
            <w:r w:rsidRPr="00446E33">
              <w:rPr>
                <w:sz w:val="20"/>
                <w:szCs w:val="20"/>
              </w:rPr>
              <w:t>-26</w:t>
            </w:r>
          </w:p>
        </w:tc>
      </w:tr>
    </w:tbl>
    <w:p w14:paraId="5F3711F7" w14:textId="77777777" w:rsidR="00B47CDC" w:rsidRDefault="00B47CDC">
      <w:pPr>
        <w:rPr>
          <w:sz w:val="20"/>
          <w:szCs w:val="20"/>
        </w:rPr>
      </w:pPr>
    </w:p>
    <w:p w14:paraId="2B3CCED6" w14:textId="097E5553" w:rsidR="008D721C" w:rsidRPr="00623ED3" w:rsidRDefault="008D721C" w:rsidP="008D721C">
      <w:pPr>
        <w:rPr>
          <w:sz w:val="20"/>
        </w:rPr>
      </w:pPr>
      <w:r>
        <w:rPr>
          <w:sz w:val="20"/>
        </w:rPr>
        <w:t>Table 16</w:t>
      </w:r>
      <w:r w:rsidRPr="00623ED3">
        <w:rPr>
          <w:sz w:val="20"/>
        </w:rPr>
        <w:t xml:space="preserve">.  Crosses made in 2012 to develop genetic maps </w:t>
      </w:r>
      <w:r>
        <w:rPr>
          <w:sz w:val="20"/>
        </w:rPr>
        <w:t xml:space="preserve">of PD resistance from </w:t>
      </w:r>
      <w:r w:rsidRPr="00623ED3">
        <w:rPr>
          <w:sz w:val="20"/>
        </w:rPr>
        <w:t xml:space="preserve">in new accessions from southern US and Mexico germplasm. Crosses 08-319 and 08-326 are </w:t>
      </w:r>
      <w:proofErr w:type="spellStart"/>
      <w:r w:rsidRPr="00623ED3">
        <w:rPr>
          <w:sz w:val="20"/>
        </w:rPr>
        <w:t>selfs</w:t>
      </w:r>
      <w:proofErr w:type="spellEnd"/>
      <w:r w:rsidRPr="00623ED3">
        <w:rPr>
          <w:sz w:val="20"/>
        </w:rPr>
        <w:t xml:space="preserve"> of Zinfandel and Cabernet Franc respectively and 100% </w:t>
      </w:r>
      <w:r w:rsidRPr="00322A93">
        <w:rPr>
          <w:i/>
          <w:sz w:val="20"/>
        </w:rPr>
        <w:t>vinifera</w:t>
      </w:r>
      <w:r w:rsidRPr="00623ED3">
        <w:rPr>
          <w:sz w:val="20"/>
        </w:rPr>
        <w:t>.</w:t>
      </w:r>
    </w:p>
    <w:tbl>
      <w:tblPr>
        <w:tblStyle w:val="TableGrid"/>
        <w:tblW w:w="0" w:type="auto"/>
        <w:tblInd w:w="108" w:type="dxa"/>
        <w:tblLook w:val="00A0" w:firstRow="1" w:lastRow="0" w:firstColumn="1" w:lastColumn="0" w:noHBand="0" w:noVBand="0"/>
      </w:tblPr>
      <w:tblGrid>
        <w:gridCol w:w="1147"/>
        <w:gridCol w:w="2057"/>
        <w:gridCol w:w="4431"/>
        <w:gridCol w:w="1833"/>
      </w:tblGrid>
      <w:tr w:rsidR="008D721C" w:rsidRPr="00623ED3" w14:paraId="4E785F4D" w14:textId="77777777" w:rsidTr="00F00E7E">
        <w:tc>
          <w:tcPr>
            <w:tcW w:w="1170" w:type="dxa"/>
          </w:tcPr>
          <w:p w14:paraId="56D7A794" w14:textId="77777777" w:rsidR="008D721C" w:rsidRPr="00623ED3" w:rsidRDefault="008D721C" w:rsidP="00F00E7E">
            <w:pPr>
              <w:jc w:val="center"/>
              <w:rPr>
                <w:sz w:val="20"/>
              </w:rPr>
            </w:pPr>
            <w:r w:rsidRPr="00623ED3">
              <w:rPr>
                <w:sz w:val="20"/>
              </w:rPr>
              <w:t xml:space="preserve">Resistant </w:t>
            </w:r>
            <w:r>
              <w:rPr>
                <w:sz w:val="20"/>
              </w:rPr>
              <w:t>Parent</w:t>
            </w:r>
          </w:p>
        </w:tc>
        <w:tc>
          <w:tcPr>
            <w:tcW w:w="2160" w:type="dxa"/>
          </w:tcPr>
          <w:p w14:paraId="2A44CFAE" w14:textId="77777777" w:rsidR="008D721C" w:rsidRPr="00623ED3" w:rsidRDefault="008D721C" w:rsidP="00F00E7E">
            <w:pPr>
              <w:jc w:val="center"/>
              <w:rPr>
                <w:sz w:val="20"/>
              </w:rPr>
            </w:pPr>
            <w:r>
              <w:rPr>
                <w:sz w:val="20"/>
              </w:rPr>
              <w:t>Geographic Origin of Resistance</w:t>
            </w:r>
          </w:p>
        </w:tc>
        <w:tc>
          <w:tcPr>
            <w:tcW w:w="4824" w:type="dxa"/>
          </w:tcPr>
          <w:p w14:paraId="2CE003CE" w14:textId="77777777" w:rsidR="008D721C" w:rsidRPr="00623ED3" w:rsidRDefault="008D721C" w:rsidP="00F00E7E">
            <w:pPr>
              <w:jc w:val="center"/>
              <w:rPr>
                <w:sz w:val="20"/>
              </w:rPr>
            </w:pPr>
            <w:r w:rsidRPr="00623ED3">
              <w:rPr>
                <w:sz w:val="20"/>
              </w:rPr>
              <w:t>Pu</w:t>
            </w:r>
            <w:r>
              <w:rPr>
                <w:sz w:val="20"/>
              </w:rPr>
              <w:t>re Vinifera Types used in 2012 C</w:t>
            </w:r>
            <w:r w:rsidRPr="00623ED3">
              <w:rPr>
                <w:sz w:val="20"/>
              </w:rPr>
              <w:t>rosses</w:t>
            </w:r>
          </w:p>
        </w:tc>
        <w:tc>
          <w:tcPr>
            <w:tcW w:w="1926" w:type="dxa"/>
          </w:tcPr>
          <w:p w14:paraId="28FEB527" w14:textId="77777777" w:rsidR="008D721C" w:rsidRPr="00623ED3" w:rsidRDefault="008D721C" w:rsidP="00F00E7E">
            <w:pPr>
              <w:jc w:val="center"/>
              <w:rPr>
                <w:sz w:val="20"/>
              </w:rPr>
            </w:pPr>
            <w:r w:rsidRPr="00623ED3">
              <w:rPr>
                <w:sz w:val="20"/>
              </w:rPr>
              <w:t>Estimated # of Seed</w:t>
            </w:r>
          </w:p>
        </w:tc>
      </w:tr>
      <w:tr w:rsidR="008D721C" w:rsidRPr="00623ED3" w14:paraId="2030DD31" w14:textId="77777777" w:rsidTr="00F00E7E">
        <w:tc>
          <w:tcPr>
            <w:tcW w:w="1170" w:type="dxa"/>
          </w:tcPr>
          <w:p w14:paraId="7AECE768" w14:textId="77777777" w:rsidR="008D721C" w:rsidRPr="00623ED3" w:rsidRDefault="008D721C" w:rsidP="00F00E7E">
            <w:pPr>
              <w:rPr>
                <w:sz w:val="20"/>
              </w:rPr>
            </w:pPr>
            <w:r w:rsidRPr="00623ED3">
              <w:rPr>
                <w:sz w:val="20"/>
              </w:rPr>
              <w:t>ANU5</w:t>
            </w:r>
          </w:p>
        </w:tc>
        <w:tc>
          <w:tcPr>
            <w:tcW w:w="2160" w:type="dxa"/>
          </w:tcPr>
          <w:p w14:paraId="6D768A33" w14:textId="77777777" w:rsidR="008D721C" w:rsidRPr="00623ED3" w:rsidRDefault="008D721C" w:rsidP="00F00E7E">
            <w:pPr>
              <w:rPr>
                <w:sz w:val="20"/>
              </w:rPr>
            </w:pPr>
            <w:r w:rsidRPr="00623ED3">
              <w:rPr>
                <w:sz w:val="20"/>
              </w:rPr>
              <w:t>Littlefield, AZ</w:t>
            </w:r>
          </w:p>
        </w:tc>
        <w:tc>
          <w:tcPr>
            <w:tcW w:w="4824" w:type="dxa"/>
          </w:tcPr>
          <w:p w14:paraId="77A0A575" w14:textId="77777777" w:rsidR="008D721C" w:rsidRPr="00623ED3" w:rsidRDefault="008D721C" w:rsidP="00F00E7E">
            <w:pPr>
              <w:jc w:val="center"/>
              <w:rPr>
                <w:sz w:val="20"/>
              </w:rPr>
            </w:pPr>
            <w:r w:rsidRPr="00623ED3">
              <w:rPr>
                <w:sz w:val="20"/>
              </w:rPr>
              <w:t>Alicante Bouschet</w:t>
            </w:r>
          </w:p>
        </w:tc>
        <w:tc>
          <w:tcPr>
            <w:tcW w:w="1926" w:type="dxa"/>
          </w:tcPr>
          <w:p w14:paraId="68F87F19" w14:textId="77777777" w:rsidR="008D721C" w:rsidRPr="00623ED3" w:rsidRDefault="008D721C" w:rsidP="00F00E7E">
            <w:pPr>
              <w:jc w:val="center"/>
              <w:rPr>
                <w:sz w:val="20"/>
              </w:rPr>
            </w:pPr>
            <w:r w:rsidRPr="00623ED3">
              <w:rPr>
                <w:sz w:val="20"/>
              </w:rPr>
              <w:t>140</w:t>
            </w:r>
          </w:p>
        </w:tc>
      </w:tr>
      <w:tr w:rsidR="008D721C" w:rsidRPr="00623ED3" w14:paraId="2C3F48F3" w14:textId="77777777" w:rsidTr="00F00E7E">
        <w:tc>
          <w:tcPr>
            <w:tcW w:w="1170" w:type="dxa"/>
          </w:tcPr>
          <w:p w14:paraId="0DA264FD" w14:textId="77777777" w:rsidR="008D721C" w:rsidRPr="00623ED3" w:rsidRDefault="008D721C" w:rsidP="00F00E7E">
            <w:pPr>
              <w:rPr>
                <w:sz w:val="20"/>
              </w:rPr>
            </w:pPr>
          </w:p>
        </w:tc>
        <w:tc>
          <w:tcPr>
            <w:tcW w:w="2160" w:type="dxa"/>
          </w:tcPr>
          <w:p w14:paraId="2A08FCA0" w14:textId="77777777" w:rsidR="008D721C" w:rsidRPr="00623ED3" w:rsidRDefault="008D721C" w:rsidP="00F00E7E">
            <w:pPr>
              <w:rPr>
                <w:sz w:val="20"/>
              </w:rPr>
            </w:pPr>
          </w:p>
        </w:tc>
        <w:tc>
          <w:tcPr>
            <w:tcW w:w="4824" w:type="dxa"/>
          </w:tcPr>
          <w:p w14:paraId="35D0613D" w14:textId="77777777" w:rsidR="008D721C" w:rsidRPr="00623ED3" w:rsidRDefault="008D721C" w:rsidP="00F00E7E">
            <w:pPr>
              <w:jc w:val="center"/>
              <w:rPr>
                <w:sz w:val="20"/>
              </w:rPr>
            </w:pPr>
            <w:r w:rsidRPr="00623ED3">
              <w:rPr>
                <w:sz w:val="20"/>
              </w:rPr>
              <w:t>Grenache</w:t>
            </w:r>
          </w:p>
        </w:tc>
        <w:tc>
          <w:tcPr>
            <w:tcW w:w="1926" w:type="dxa"/>
          </w:tcPr>
          <w:p w14:paraId="162F3635" w14:textId="77777777" w:rsidR="008D721C" w:rsidRPr="00623ED3" w:rsidRDefault="008D721C" w:rsidP="00F00E7E">
            <w:pPr>
              <w:jc w:val="center"/>
              <w:rPr>
                <w:sz w:val="20"/>
              </w:rPr>
            </w:pPr>
            <w:r w:rsidRPr="00623ED3">
              <w:rPr>
                <w:sz w:val="20"/>
              </w:rPr>
              <w:t>100</w:t>
            </w:r>
          </w:p>
        </w:tc>
      </w:tr>
      <w:tr w:rsidR="008D721C" w:rsidRPr="00623ED3" w14:paraId="1832A14F" w14:textId="77777777" w:rsidTr="00F00E7E">
        <w:tc>
          <w:tcPr>
            <w:tcW w:w="1170" w:type="dxa"/>
          </w:tcPr>
          <w:p w14:paraId="12DE66E0" w14:textId="77777777" w:rsidR="008D721C" w:rsidRPr="00623ED3" w:rsidRDefault="008D721C" w:rsidP="00F00E7E">
            <w:pPr>
              <w:rPr>
                <w:sz w:val="20"/>
              </w:rPr>
            </w:pPr>
            <w:proofErr w:type="gramStart"/>
            <w:r w:rsidRPr="00623ED3">
              <w:rPr>
                <w:sz w:val="20"/>
              </w:rPr>
              <w:t>b40</w:t>
            </w:r>
            <w:proofErr w:type="gramEnd"/>
            <w:r w:rsidRPr="00623ED3">
              <w:rPr>
                <w:sz w:val="20"/>
              </w:rPr>
              <w:t>-29</w:t>
            </w:r>
          </w:p>
        </w:tc>
        <w:tc>
          <w:tcPr>
            <w:tcW w:w="2160" w:type="dxa"/>
          </w:tcPr>
          <w:p w14:paraId="791D559F" w14:textId="77777777" w:rsidR="008D721C" w:rsidRPr="00623ED3" w:rsidRDefault="008D721C" w:rsidP="00F00E7E">
            <w:pPr>
              <w:rPr>
                <w:sz w:val="20"/>
              </w:rPr>
            </w:pPr>
            <w:r w:rsidRPr="00623ED3">
              <w:rPr>
                <w:sz w:val="20"/>
              </w:rPr>
              <w:t>Chihuahua, MX</w:t>
            </w:r>
          </w:p>
        </w:tc>
        <w:tc>
          <w:tcPr>
            <w:tcW w:w="4824" w:type="dxa"/>
          </w:tcPr>
          <w:p w14:paraId="756AA214" w14:textId="77777777" w:rsidR="008D721C" w:rsidRPr="00623ED3" w:rsidRDefault="008D721C" w:rsidP="00F00E7E">
            <w:pPr>
              <w:jc w:val="center"/>
              <w:rPr>
                <w:sz w:val="20"/>
              </w:rPr>
            </w:pPr>
            <w:r w:rsidRPr="00623ED3">
              <w:rPr>
                <w:sz w:val="20"/>
              </w:rPr>
              <w:t>08319-07</w:t>
            </w:r>
          </w:p>
        </w:tc>
        <w:tc>
          <w:tcPr>
            <w:tcW w:w="1926" w:type="dxa"/>
          </w:tcPr>
          <w:p w14:paraId="16D8DA12" w14:textId="77777777" w:rsidR="008D721C" w:rsidRPr="00623ED3" w:rsidRDefault="008D721C" w:rsidP="00F00E7E">
            <w:pPr>
              <w:jc w:val="center"/>
              <w:rPr>
                <w:sz w:val="20"/>
              </w:rPr>
            </w:pPr>
            <w:r w:rsidRPr="00623ED3">
              <w:rPr>
                <w:sz w:val="20"/>
              </w:rPr>
              <w:t>280</w:t>
            </w:r>
          </w:p>
        </w:tc>
      </w:tr>
      <w:tr w:rsidR="008D721C" w:rsidRPr="00623ED3" w14:paraId="5416091B" w14:textId="77777777" w:rsidTr="00F00E7E">
        <w:tc>
          <w:tcPr>
            <w:tcW w:w="1170" w:type="dxa"/>
          </w:tcPr>
          <w:p w14:paraId="69631316" w14:textId="77777777" w:rsidR="008D721C" w:rsidRPr="00623ED3" w:rsidRDefault="008D721C" w:rsidP="00F00E7E">
            <w:pPr>
              <w:rPr>
                <w:sz w:val="20"/>
              </w:rPr>
            </w:pPr>
          </w:p>
        </w:tc>
        <w:tc>
          <w:tcPr>
            <w:tcW w:w="2160" w:type="dxa"/>
          </w:tcPr>
          <w:p w14:paraId="18E02676" w14:textId="77777777" w:rsidR="008D721C" w:rsidRPr="00623ED3" w:rsidRDefault="008D721C" w:rsidP="00F00E7E">
            <w:pPr>
              <w:rPr>
                <w:sz w:val="20"/>
              </w:rPr>
            </w:pPr>
          </w:p>
        </w:tc>
        <w:tc>
          <w:tcPr>
            <w:tcW w:w="4824" w:type="dxa"/>
          </w:tcPr>
          <w:p w14:paraId="6A302CD2" w14:textId="77777777" w:rsidR="008D721C" w:rsidRPr="00623ED3" w:rsidRDefault="008D721C" w:rsidP="00F00E7E">
            <w:pPr>
              <w:jc w:val="center"/>
              <w:rPr>
                <w:sz w:val="20"/>
              </w:rPr>
            </w:pPr>
            <w:r w:rsidRPr="00623ED3">
              <w:rPr>
                <w:sz w:val="20"/>
              </w:rPr>
              <w:t>08319-29</w:t>
            </w:r>
          </w:p>
        </w:tc>
        <w:tc>
          <w:tcPr>
            <w:tcW w:w="1926" w:type="dxa"/>
          </w:tcPr>
          <w:p w14:paraId="553457B8" w14:textId="77777777" w:rsidR="008D721C" w:rsidRPr="00623ED3" w:rsidRDefault="008D721C" w:rsidP="00F00E7E">
            <w:pPr>
              <w:jc w:val="center"/>
              <w:rPr>
                <w:sz w:val="20"/>
              </w:rPr>
            </w:pPr>
            <w:r w:rsidRPr="00623ED3">
              <w:rPr>
                <w:sz w:val="20"/>
              </w:rPr>
              <w:t>45</w:t>
            </w:r>
          </w:p>
        </w:tc>
      </w:tr>
      <w:tr w:rsidR="008D721C" w:rsidRPr="00623ED3" w14:paraId="6AF16D2F" w14:textId="77777777" w:rsidTr="00F00E7E">
        <w:tc>
          <w:tcPr>
            <w:tcW w:w="1170" w:type="dxa"/>
          </w:tcPr>
          <w:p w14:paraId="6C6833C9" w14:textId="77777777" w:rsidR="008D721C" w:rsidRPr="00623ED3" w:rsidRDefault="008D721C" w:rsidP="00F00E7E">
            <w:pPr>
              <w:rPr>
                <w:sz w:val="20"/>
              </w:rPr>
            </w:pPr>
            <w:proofErr w:type="gramStart"/>
            <w:r w:rsidRPr="00623ED3">
              <w:rPr>
                <w:sz w:val="20"/>
              </w:rPr>
              <w:t>b31</w:t>
            </w:r>
            <w:proofErr w:type="gramEnd"/>
            <w:r w:rsidRPr="00623ED3">
              <w:rPr>
                <w:sz w:val="20"/>
              </w:rPr>
              <w:t>-13</w:t>
            </w:r>
          </w:p>
        </w:tc>
        <w:tc>
          <w:tcPr>
            <w:tcW w:w="2160" w:type="dxa"/>
          </w:tcPr>
          <w:p w14:paraId="7497A432" w14:textId="77777777" w:rsidR="008D721C" w:rsidRPr="00623ED3" w:rsidRDefault="008D721C" w:rsidP="00F00E7E">
            <w:pPr>
              <w:rPr>
                <w:sz w:val="20"/>
              </w:rPr>
            </w:pPr>
            <w:r w:rsidRPr="00623ED3">
              <w:rPr>
                <w:sz w:val="20"/>
              </w:rPr>
              <w:t xml:space="preserve">Ciudad </w:t>
            </w:r>
            <w:proofErr w:type="spellStart"/>
            <w:r w:rsidRPr="00623ED3">
              <w:rPr>
                <w:sz w:val="20"/>
              </w:rPr>
              <w:t>Mante</w:t>
            </w:r>
            <w:proofErr w:type="spellEnd"/>
            <w:r w:rsidRPr="00623ED3">
              <w:rPr>
                <w:sz w:val="20"/>
              </w:rPr>
              <w:t>, MX</w:t>
            </w:r>
          </w:p>
        </w:tc>
        <w:tc>
          <w:tcPr>
            <w:tcW w:w="4824" w:type="dxa"/>
          </w:tcPr>
          <w:p w14:paraId="78830DDE" w14:textId="77777777" w:rsidR="008D721C" w:rsidRPr="00623ED3" w:rsidRDefault="008D721C" w:rsidP="00F00E7E">
            <w:pPr>
              <w:jc w:val="center"/>
              <w:rPr>
                <w:sz w:val="20"/>
              </w:rPr>
            </w:pPr>
            <w:r w:rsidRPr="00623ED3">
              <w:rPr>
                <w:sz w:val="20"/>
              </w:rPr>
              <w:t>08319-07</w:t>
            </w:r>
          </w:p>
        </w:tc>
        <w:tc>
          <w:tcPr>
            <w:tcW w:w="1926" w:type="dxa"/>
          </w:tcPr>
          <w:p w14:paraId="56B7F9A7" w14:textId="77777777" w:rsidR="008D721C" w:rsidRPr="00623ED3" w:rsidRDefault="008D721C" w:rsidP="00F00E7E">
            <w:pPr>
              <w:jc w:val="center"/>
              <w:rPr>
                <w:sz w:val="20"/>
              </w:rPr>
            </w:pPr>
            <w:r w:rsidRPr="00623ED3">
              <w:rPr>
                <w:sz w:val="20"/>
              </w:rPr>
              <w:t>250</w:t>
            </w:r>
          </w:p>
        </w:tc>
      </w:tr>
      <w:tr w:rsidR="008D721C" w:rsidRPr="00623ED3" w14:paraId="1EC88CF1" w14:textId="77777777" w:rsidTr="00F00E7E">
        <w:tc>
          <w:tcPr>
            <w:tcW w:w="1170" w:type="dxa"/>
          </w:tcPr>
          <w:p w14:paraId="4AF68508" w14:textId="77777777" w:rsidR="008D721C" w:rsidRPr="00623ED3" w:rsidRDefault="008D721C" w:rsidP="00F00E7E">
            <w:pPr>
              <w:rPr>
                <w:sz w:val="20"/>
              </w:rPr>
            </w:pPr>
          </w:p>
        </w:tc>
        <w:tc>
          <w:tcPr>
            <w:tcW w:w="2160" w:type="dxa"/>
          </w:tcPr>
          <w:p w14:paraId="6E5A5F8B" w14:textId="77777777" w:rsidR="008D721C" w:rsidRPr="00623ED3" w:rsidRDefault="008D721C" w:rsidP="00F00E7E">
            <w:pPr>
              <w:rPr>
                <w:sz w:val="20"/>
              </w:rPr>
            </w:pPr>
          </w:p>
        </w:tc>
        <w:tc>
          <w:tcPr>
            <w:tcW w:w="4824" w:type="dxa"/>
          </w:tcPr>
          <w:p w14:paraId="1C1036F5" w14:textId="77777777" w:rsidR="008D721C" w:rsidRPr="00623ED3" w:rsidRDefault="008D721C" w:rsidP="00F00E7E">
            <w:pPr>
              <w:jc w:val="center"/>
              <w:rPr>
                <w:sz w:val="20"/>
              </w:rPr>
            </w:pPr>
            <w:r w:rsidRPr="00623ED3">
              <w:rPr>
                <w:sz w:val="20"/>
              </w:rPr>
              <w:t>08319-29</w:t>
            </w:r>
          </w:p>
        </w:tc>
        <w:tc>
          <w:tcPr>
            <w:tcW w:w="1926" w:type="dxa"/>
          </w:tcPr>
          <w:p w14:paraId="3519185E" w14:textId="77777777" w:rsidR="008D721C" w:rsidRPr="00623ED3" w:rsidRDefault="008D721C" w:rsidP="00F00E7E">
            <w:pPr>
              <w:jc w:val="center"/>
              <w:rPr>
                <w:sz w:val="20"/>
              </w:rPr>
            </w:pPr>
            <w:r w:rsidRPr="00623ED3">
              <w:rPr>
                <w:sz w:val="20"/>
              </w:rPr>
              <w:t>95</w:t>
            </w:r>
          </w:p>
        </w:tc>
      </w:tr>
      <w:tr w:rsidR="008D721C" w:rsidRPr="00623ED3" w14:paraId="0B41CCE0" w14:textId="77777777" w:rsidTr="00F00E7E">
        <w:tc>
          <w:tcPr>
            <w:tcW w:w="1170" w:type="dxa"/>
          </w:tcPr>
          <w:p w14:paraId="0ED3B546" w14:textId="77777777" w:rsidR="008D721C" w:rsidRPr="00623ED3" w:rsidRDefault="008D721C" w:rsidP="00F00E7E">
            <w:pPr>
              <w:rPr>
                <w:sz w:val="20"/>
              </w:rPr>
            </w:pPr>
            <w:proofErr w:type="gramStart"/>
            <w:r w:rsidRPr="00623ED3">
              <w:rPr>
                <w:sz w:val="20"/>
              </w:rPr>
              <w:t>b46</w:t>
            </w:r>
            <w:proofErr w:type="gramEnd"/>
            <w:r w:rsidRPr="00623ED3">
              <w:rPr>
                <w:sz w:val="20"/>
              </w:rPr>
              <w:t>-43</w:t>
            </w:r>
          </w:p>
        </w:tc>
        <w:tc>
          <w:tcPr>
            <w:tcW w:w="2160" w:type="dxa"/>
          </w:tcPr>
          <w:p w14:paraId="6ADDE8FD" w14:textId="77777777" w:rsidR="008D721C" w:rsidRPr="00623ED3" w:rsidRDefault="008D721C" w:rsidP="00F00E7E">
            <w:pPr>
              <w:rPr>
                <w:sz w:val="20"/>
              </w:rPr>
            </w:pPr>
            <w:r w:rsidRPr="00623ED3">
              <w:rPr>
                <w:sz w:val="20"/>
              </w:rPr>
              <w:t>Big Bend, TX</w:t>
            </w:r>
          </w:p>
        </w:tc>
        <w:tc>
          <w:tcPr>
            <w:tcW w:w="4824" w:type="dxa"/>
          </w:tcPr>
          <w:p w14:paraId="5E401257" w14:textId="77777777" w:rsidR="008D721C" w:rsidRPr="00623ED3" w:rsidRDefault="008D721C" w:rsidP="00F00E7E">
            <w:pPr>
              <w:jc w:val="center"/>
              <w:rPr>
                <w:sz w:val="20"/>
              </w:rPr>
            </w:pPr>
            <w:r w:rsidRPr="00623ED3">
              <w:rPr>
                <w:sz w:val="20"/>
              </w:rPr>
              <w:t>08319-07</w:t>
            </w:r>
          </w:p>
        </w:tc>
        <w:tc>
          <w:tcPr>
            <w:tcW w:w="1926" w:type="dxa"/>
          </w:tcPr>
          <w:p w14:paraId="5B0C8B1D" w14:textId="77777777" w:rsidR="008D721C" w:rsidRPr="00623ED3" w:rsidRDefault="008D721C" w:rsidP="00F00E7E">
            <w:pPr>
              <w:jc w:val="center"/>
              <w:rPr>
                <w:sz w:val="20"/>
              </w:rPr>
            </w:pPr>
            <w:r w:rsidRPr="00623ED3">
              <w:rPr>
                <w:sz w:val="20"/>
              </w:rPr>
              <w:t>320</w:t>
            </w:r>
          </w:p>
        </w:tc>
      </w:tr>
      <w:tr w:rsidR="008D721C" w:rsidRPr="00623ED3" w14:paraId="414C756A" w14:textId="77777777" w:rsidTr="00F00E7E">
        <w:tc>
          <w:tcPr>
            <w:tcW w:w="1170" w:type="dxa"/>
          </w:tcPr>
          <w:p w14:paraId="765D7215" w14:textId="77777777" w:rsidR="008D721C" w:rsidRPr="00623ED3" w:rsidRDefault="008D721C" w:rsidP="00F00E7E">
            <w:pPr>
              <w:rPr>
                <w:sz w:val="20"/>
              </w:rPr>
            </w:pPr>
          </w:p>
        </w:tc>
        <w:tc>
          <w:tcPr>
            <w:tcW w:w="2160" w:type="dxa"/>
          </w:tcPr>
          <w:p w14:paraId="79EE7F1E" w14:textId="77777777" w:rsidR="008D721C" w:rsidRPr="00623ED3" w:rsidRDefault="008D721C" w:rsidP="00F00E7E">
            <w:pPr>
              <w:rPr>
                <w:sz w:val="20"/>
              </w:rPr>
            </w:pPr>
          </w:p>
        </w:tc>
        <w:tc>
          <w:tcPr>
            <w:tcW w:w="4824" w:type="dxa"/>
          </w:tcPr>
          <w:p w14:paraId="4D8FACE4" w14:textId="77777777" w:rsidR="008D721C" w:rsidRPr="00623ED3" w:rsidRDefault="008D721C" w:rsidP="00F00E7E">
            <w:pPr>
              <w:jc w:val="center"/>
              <w:rPr>
                <w:sz w:val="20"/>
              </w:rPr>
            </w:pPr>
            <w:r w:rsidRPr="00623ED3">
              <w:rPr>
                <w:sz w:val="20"/>
              </w:rPr>
              <w:t>08319-12</w:t>
            </w:r>
          </w:p>
        </w:tc>
        <w:tc>
          <w:tcPr>
            <w:tcW w:w="1926" w:type="dxa"/>
          </w:tcPr>
          <w:p w14:paraId="1BE87E92" w14:textId="77777777" w:rsidR="008D721C" w:rsidRPr="00623ED3" w:rsidRDefault="008D721C" w:rsidP="00F00E7E">
            <w:pPr>
              <w:jc w:val="center"/>
              <w:rPr>
                <w:sz w:val="20"/>
              </w:rPr>
            </w:pPr>
            <w:r w:rsidRPr="00623ED3">
              <w:rPr>
                <w:sz w:val="20"/>
              </w:rPr>
              <w:t>150</w:t>
            </w:r>
          </w:p>
        </w:tc>
      </w:tr>
      <w:tr w:rsidR="008D721C" w:rsidRPr="00623ED3" w14:paraId="74A4849E" w14:textId="77777777" w:rsidTr="00F00E7E">
        <w:tc>
          <w:tcPr>
            <w:tcW w:w="1170" w:type="dxa"/>
          </w:tcPr>
          <w:p w14:paraId="2D413D33" w14:textId="77777777" w:rsidR="008D721C" w:rsidRPr="00623ED3" w:rsidRDefault="008D721C" w:rsidP="00F00E7E">
            <w:pPr>
              <w:rPr>
                <w:sz w:val="20"/>
              </w:rPr>
            </w:pPr>
          </w:p>
        </w:tc>
        <w:tc>
          <w:tcPr>
            <w:tcW w:w="2160" w:type="dxa"/>
          </w:tcPr>
          <w:p w14:paraId="3AD59143" w14:textId="77777777" w:rsidR="008D721C" w:rsidRPr="00623ED3" w:rsidRDefault="008D721C" w:rsidP="00F00E7E">
            <w:pPr>
              <w:rPr>
                <w:sz w:val="20"/>
              </w:rPr>
            </w:pPr>
          </w:p>
        </w:tc>
        <w:tc>
          <w:tcPr>
            <w:tcW w:w="4824" w:type="dxa"/>
          </w:tcPr>
          <w:p w14:paraId="2E3298F9" w14:textId="77777777" w:rsidR="008D721C" w:rsidRPr="00623ED3" w:rsidRDefault="008D721C" w:rsidP="00F00E7E">
            <w:pPr>
              <w:jc w:val="center"/>
              <w:rPr>
                <w:sz w:val="20"/>
              </w:rPr>
            </w:pPr>
            <w:r w:rsidRPr="00623ED3">
              <w:rPr>
                <w:sz w:val="20"/>
              </w:rPr>
              <w:t>08326-61</w:t>
            </w:r>
          </w:p>
        </w:tc>
        <w:tc>
          <w:tcPr>
            <w:tcW w:w="1926" w:type="dxa"/>
          </w:tcPr>
          <w:p w14:paraId="662355EE" w14:textId="77777777" w:rsidR="008D721C" w:rsidRPr="00623ED3" w:rsidRDefault="008D721C" w:rsidP="00F00E7E">
            <w:pPr>
              <w:jc w:val="center"/>
              <w:rPr>
                <w:sz w:val="20"/>
              </w:rPr>
            </w:pPr>
            <w:r w:rsidRPr="00623ED3">
              <w:rPr>
                <w:sz w:val="20"/>
              </w:rPr>
              <w:t>200</w:t>
            </w:r>
          </w:p>
        </w:tc>
      </w:tr>
      <w:tr w:rsidR="008D721C" w:rsidRPr="00623ED3" w14:paraId="324747ED" w14:textId="77777777" w:rsidTr="00F00E7E">
        <w:tc>
          <w:tcPr>
            <w:tcW w:w="1170" w:type="dxa"/>
          </w:tcPr>
          <w:p w14:paraId="66809696" w14:textId="77777777" w:rsidR="008D721C" w:rsidRPr="00623ED3" w:rsidRDefault="008D721C" w:rsidP="00F00E7E">
            <w:pPr>
              <w:rPr>
                <w:sz w:val="20"/>
              </w:rPr>
            </w:pPr>
            <w:proofErr w:type="gramStart"/>
            <w:r w:rsidRPr="00623ED3">
              <w:rPr>
                <w:sz w:val="20"/>
              </w:rPr>
              <w:t>b47</w:t>
            </w:r>
            <w:proofErr w:type="gramEnd"/>
            <w:r w:rsidRPr="00623ED3">
              <w:rPr>
                <w:sz w:val="20"/>
              </w:rPr>
              <w:t>-32</w:t>
            </w:r>
          </w:p>
        </w:tc>
        <w:tc>
          <w:tcPr>
            <w:tcW w:w="2160" w:type="dxa"/>
          </w:tcPr>
          <w:p w14:paraId="6E1DD5A0" w14:textId="77777777" w:rsidR="008D721C" w:rsidRPr="00623ED3" w:rsidRDefault="008D721C" w:rsidP="00F00E7E">
            <w:pPr>
              <w:rPr>
                <w:sz w:val="20"/>
              </w:rPr>
            </w:pPr>
            <w:r w:rsidRPr="00623ED3">
              <w:rPr>
                <w:sz w:val="20"/>
              </w:rPr>
              <w:t>Big Bend, TX</w:t>
            </w:r>
          </w:p>
        </w:tc>
        <w:tc>
          <w:tcPr>
            <w:tcW w:w="4824" w:type="dxa"/>
          </w:tcPr>
          <w:p w14:paraId="099952DD" w14:textId="77777777" w:rsidR="008D721C" w:rsidRPr="00623ED3" w:rsidRDefault="008D721C" w:rsidP="00F00E7E">
            <w:pPr>
              <w:jc w:val="center"/>
              <w:rPr>
                <w:sz w:val="20"/>
              </w:rPr>
            </w:pPr>
            <w:r w:rsidRPr="00623ED3">
              <w:rPr>
                <w:sz w:val="20"/>
              </w:rPr>
              <w:t>08319-07</w:t>
            </w:r>
          </w:p>
        </w:tc>
        <w:tc>
          <w:tcPr>
            <w:tcW w:w="1926" w:type="dxa"/>
          </w:tcPr>
          <w:p w14:paraId="5A0CA5F3" w14:textId="77777777" w:rsidR="008D721C" w:rsidRPr="00623ED3" w:rsidRDefault="008D721C" w:rsidP="00F00E7E">
            <w:pPr>
              <w:jc w:val="center"/>
              <w:rPr>
                <w:sz w:val="20"/>
              </w:rPr>
            </w:pPr>
            <w:r w:rsidRPr="00623ED3">
              <w:rPr>
                <w:sz w:val="20"/>
              </w:rPr>
              <w:t>190</w:t>
            </w:r>
          </w:p>
        </w:tc>
      </w:tr>
      <w:tr w:rsidR="008D721C" w:rsidRPr="00623ED3" w14:paraId="68F1C34B" w14:textId="77777777" w:rsidTr="00F00E7E">
        <w:tc>
          <w:tcPr>
            <w:tcW w:w="1170" w:type="dxa"/>
          </w:tcPr>
          <w:p w14:paraId="739F111B" w14:textId="77777777" w:rsidR="008D721C" w:rsidRPr="00623ED3" w:rsidRDefault="008D721C" w:rsidP="00F00E7E">
            <w:pPr>
              <w:rPr>
                <w:sz w:val="20"/>
              </w:rPr>
            </w:pPr>
          </w:p>
        </w:tc>
        <w:tc>
          <w:tcPr>
            <w:tcW w:w="2160" w:type="dxa"/>
          </w:tcPr>
          <w:p w14:paraId="386039FC" w14:textId="77777777" w:rsidR="008D721C" w:rsidRPr="00623ED3" w:rsidRDefault="008D721C" w:rsidP="00F00E7E">
            <w:pPr>
              <w:rPr>
                <w:sz w:val="20"/>
              </w:rPr>
            </w:pPr>
          </w:p>
        </w:tc>
        <w:tc>
          <w:tcPr>
            <w:tcW w:w="4824" w:type="dxa"/>
          </w:tcPr>
          <w:p w14:paraId="5E9D5814" w14:textId="77777777" w:rsidR="008D721C" w:rsidRPr="00623ED3" w:rsidRDefault="008D721C" w:rsidP="00F00E7E">
            <w:pPr>
              <w:jc w:val="center"/>
              <w:rPr>
                <w:sz w:val="20"/>
              </w:rPr>
            </w:pPr>
            <w:r w:rsidRPr="00623ED3">
              <w:rPr>
                <w:sz w:val="20"/>
              </w:rPr>
              <w:t>08319-12</w:t>
            </w:r>
          </w:p>
        </w:tc>
        <w:tc>
          <w:tcPr>
            <w:tcW w:w="1926" w:type="dxa"/>
          </w:tcPr>
          <w:p w14:paraId="5548E7CF" w14:textId="77777777" w:rsidR="008D721C" w:rsidRPr="00623ED3" w:rsidRDefault="008D721C" w:rsidP="00F00E7E">
            <w:pPr>
              <w:jc w:val="center"/>
              <w:rPr>
                <w:sz w:val="20"/>
              </w:rPr>
            </w:pPr>
            <w:r w:rsidRPr="00623ED3">
              <w:rPr>
                <w:sz w:val="20"/>
              </w:rPr>
              <w:t>90</w:t>
            </w:r>
          </w:p>
        </w:tc>
      </w:tr>
      <w:tr w:rsidR="008D721C" w:rsidRPr="00623ED3" w14:paraId="7E6BD2AE" w14:textId="77777777" w:rsidTr="00F00E7E">
        <w:tc>
          <w:tcPr>
            <w:tcW w:w="1170" w:type="dxa"/>
          </w:tcPr>
          <w:p w14:paraId="1DDDFEF2" w14:textId="77777777" w:rsidR="008D721C" w:rsidRPr="00623ED3" w:rsidRDefault="008D721C" w:rsidP="00F00E7E">
            <w:pPr>
              <w:rPr>
                <w:sz w:val="20"/>
              </w:rPr>
            </w:pPr>
          </w:p>
        </w:tc>
        <w:tc>
          <w:tcPr>
            <w:tcW w:w="2160" w:type="dxa"/>
          </w:tcPr>
          <w:p w14:paraId="688A5690" w14:textId="77777777" w:rsidR="008D721C" w:rsidRPr="00623ED3" w:rsidRDefault="008D721C" w:rsidP="00F00E7E">
            <w:pPr>
              <w:rPr>
                <w:sz w:val="20"/>
              </w:rPr>
            </w:pPr>
          </w:p>
        </w:tc>
        <w:tc>
          <w:tcPr>
            <w:tcW w:w="4824" w:type="dxa"/>
          </w:tcPr>
          <w:p w14:paraId="1E27CB8D" w14:textId="77777777" w:rsidR="008D721C" w:rsidRPr="00623ED3" w:rsidRDefault="008D721C" w:rsidP="00F00E7E">
            <w:pPr>
              <w:jc w:val="center"/>
              <w:rPr>
                <w:sz w:val="20"/>
              </w:rPr>
            </w:pPr>
            <w:r w:rsidRPr="00623ED3">
              <w:rPr>
                <w:sz w:val="20"/>
              </w:rPr>
              <w:t>08326-61</w:t>
            </w:r>
          </w:p>
        </w:tc>
        <w:tc>
          <w:tcPr>
            <w:tcW w:w="1926" w:type="dxa"/>
          </w:tcPr>
          <w:p w14:paraId="77B88FA6" w14:textId="77777777" w:rsidR="008D721C" w:rsidRPr="00623ED3" w:rsidRDefault="008D721C" w:rsidP="00F00E7E">
            <w:pPr>
              <w:jc w:val="center"/>
              <w:rPr>
                <w:sz w:val="20"/>
              </w:rPr>
            </w:pPr>
            <w:r w:rsidRPr="00623ED3">
              <w:rPr>
                <w:sz w:val="20"/>
              </w:rPr>
              <w:t>140</w:t>
            </w:r>
          </w:p>
        </w:tc>
      </w:tr>
    </w:tbl>
    <w:p w14:paraId="34869CDE" w14:textId="77777777" w:rsidR="008D721C" w:rsidRPr="00446E33" w:rsidRDefault="008D721C">
      <w:pPr>
        <w:rPr>
          <w:sz w:val="20"/>
          <w:szCs w:val="20"/>
        </w:rPr>
      </w:pPr>
    </w:p>
    <w:p w14:paraId="53675AC7" w14:textId="77777777" w:rsidR="008D721C" w:rsidRDefault="008D721C">
      <w:pPr>
        <w:rPr>
          <w:sz w:val="20"/>
          <w:szCs w:val="20"/>
        </w:rPr>
      </w:pPr>
      <w:r>
        <w:rPr>
          <w:sz w:val="20"/>
          <w:szCs w:val="20"/>
        </w:rPr>
        <w:br w:type="page"/>
      </w:r>
    </w:p>
    <w:p w14:paraId="2A866720" w14:textId="4E9C0B39" w:rsidR="000C7DFD" w:rsidRPr="00446E33" w:rsidRDefault="00C50D6B" w:rsidP="00C50D6B">
      <w:pPr>
        <w:tabs>
          <w:tab w:val="left" w:pos="1056"/>
          <w:tab w:val="left" w:pos="2376"/>
          <w:tab w:val="left" w:pos="5696"/>
          <w:tab w:val="left" w:pos="6496"/>
          <w:tab w:val="left" w:pos="7296"/>
          <w:tab w:val="left" w:pos="8336"/>
          <w:tab w:val="left" w:pos="9379"/>
        </w:tabs>
        <w:ind w:left="93"/>
        <w:rPr>
          <w:sz w:val="20"/>
          <w:szCs w:val="20"/>
        </w:rPr>
      </w:pPr>
      <w:r w:rsidRPr="00446E33">
        <w:rPr>
          <w:sz w:val="20"/>
          <w:szCs w:val="20"/>
        </w:rPr>
        <w:t>Table 17</w:t>
      </w:r>
      <w:r w:rsidR="000C7DFD" w:rsidRPr="00446E33">
        <w:rPr>
          <w:sz w:val="20"/>
          <w:szCs w:val="20"/>
        </w:rPr>
        <w:t>.  Selections being considered for transfer</w:t>
      </w:r>
      <w:r w:rsidRPr="00446E33">
        <w:rPr>
          <w:sz w:val="20"/>
          <w:szCs w:val="20"/>
        </w:rPr>
        <w:t xml:space="preserve"> to FPS prior to larger scale wine testing and release.</w:t>
      </w:r>
      <w:r w:rsidR="000C7DFD" w:rsidRPr="00446E33">
        <w:rPr>
          <w:sz w:val="20"/>
          <w:szCs w:val="20"/>
        </w:rPr>
        <w:tab/>
      </w:r>
      <w:r w:rsidR="000C7DFD" w:rsidRPr="00446E33">
        <w:rPr>
          <w:sz w:val="20"/>
          <w:szCs w:val="20"/>
        </w:rPr>
        <w:tab/>
      </w:r>
      <w:r w:rsidR="000C7DFD" w:rsidRPr="00446E33">
        <w:rPr>
          <w:sz w:val="20"/>
          <w:szCs w:val="20"/>
        </w:rPr>
        <w:tab/>
      </w:r>
      <w:r w:rsidR="000C7DFD" w:rsidRPr="00446E33">
        <w:rPr>
          <w:sz w:val="20"/>
          <w:szCs w:val="20"/>
        </w:rPr>
        <w:tab/>
      </w:r>
    </w:p>
    <w:tbl>
      <w:tblPr>
        <w:tblW w:w="10300" w:type="dxa"/>
        <w:tblInd w:w="93" w:type="dxa"/>
        <w:tblLook w:val="04A0" w:firstRow="1" w:lastRow="0" w:firstColumn="1" w:lastColumn="0" w:noHBand="0" w:noVBand="1"/>
      </w:tblPr>
      <w:tblGrid>
        <w:gridCol w:w="940"/>
        <w:gridCol w:w="1320"/>
        <w:gridCol w:w="3320"/>
        <w:gridCol w:w="800"/>
        <w:gridCol w:w="800"/>
        <w:gridCol w:w="1040"/>
        <w:gridCol w:w="1040"/>
        <w:gridCol w:w="1040"/>
      </w:tblGrid>
      <w:tr w:rsidR="000C7DFD" w:rsidRPr="00446E33" w14:paraId="23E3EBE5" w14:textId="77777777" w:rsidTr="008D721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4E714" w14:textId="77777777" w:rsidR="000C7DFD" w:rsidRPr="00446E33" w:rsidRDefault="000C7DFD" w:rsidP="000C7DFD">
            <w:pPr>
              <w:jc w:val="center"/>
              <w:rPr>
                <w:sz w:val="20"/>
                <w:szCs w:val="20"/>
              </w:rPr>
            </w:pPr>
            <w:r w:rsidRPr="00446E33">
              <w:rPr>
                <w:sz w:val="20"/>
                <w:szCs w:val="20"/>
              </w:rPr>
              <w:t># GH Screens</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4F41AAB4" w14:textId="77777777" w:rsidR="000C7DFD" w:rsidRPr="00446E33" w:rsidRDefault="000C7DFD" w:rsidP="000C7DFD">
            <w:pPr>
              <w:rPr>
                <w:sz w:val="20"/>
                <w:szCs w:val="20"/>
              </w:rPr>
            </w:pPr>
            <w:r w:rsidRPr="00446E33">
              <w:rPr>
                <w:sz w:val="20"/>
                <w:szCs w:val="20"/>
              </w:rPr>
              <w:t>Genotype</w:t>
            </w:r>
          </w:p>
        </w:tc>
        <w:tc>
          <w:tcPr>
            <w:tcW w:w="3320" w:type="dxa"/>
            <w:tcBorders>
              <w:top w:val="single" w:sz="4" w:space="0" w:color="auto"/>
              <w:left w:val="nil"/>
              <w:bottom w:val="single" w:sz="4" w:space="0" w:color="auto"/>
              <w:right w:val="single" w:sz="4" w:space="0" w:color="auto"/>
            </w:tcBorders>
            <w:shd w:val="clear" w:color="auto" w:fill="auto"/>
            <w:vAlign w:val="bottom"/>
            <w:hideMark/>
          </w:tcPr>
          <w:p w14:paraId="253E9D53" w14:textId="77777777" w:rsidR="000C7DFD" w:rsidRPr="00446E33" w:rsidRDefault="000C7DFD" w:rsidP="000C7DFD">
            <w:pPr>
              <w:rPr>
                <w:sz w:val="20"/>
                <w:szCs w:val="20"/>
              </w:rPr>
            </w:pPr>
            <w:r w:rsidRPr="00446E33">
              <w:rPr>
                <w:sz w:val="20"/>
                <w:szCs w:val="20"/>
              </w:rPr>
              <w:t>Parentage</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6E263C23" w14:textId="77777777" w:rsidR="000C7DFD" w:rsidRPr="00446E33" w:rsidRDefault="000C7DFD" w:rsidP="000C7DFD">
            <w:pPr>
              <w:jc w:val="center"/>
              <w:rPr>
                <w:sz w:val="20"/>
                <w:szCs w:val="20"/>
              </w:rPr>
            </w:pPr>
            <w:r w:rsidRPr="00446E33">
              <w:rPr>
                <w:sz w:val="20"/>
                <w:szCs w:val="20"/>
              </w:rPr>
              <w:t xml:space="preserve">% </w:t>
            </w:r>
            <w:proofErr w:type="gramStart"/>
            <w:r w:rsidRPr="00446E33">
              <w:rPr>
                <w:sz w:val="20"/>
                <w:szCs w:val="20"/>
              </w:rPr>
              <w:t>vin</w:t>
            </w:r>
            <w:proofErr w:type="gramEnd"/>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4BDDF364" w14:textId="77777777" w:rsidR="000C7DFD" w:rsidRPr="00446E33" w:rsidRDefault="000C7DFD" w:rsidP="000C7DFD">
            <w:pPr>
              <w:jc w:val="center"/>
              <w:rPr>
                <w:sz w:val="20"/>
                <w:szCs w:val="20"/>
              </w:rPr>
            </w:pPr>
            <w:r w:rsidRPr="00446E33">
              <w:rPr>
                <w:sz w:val="20"/>
                <w:szCs w:val="20"/>
              </w:rPr>
              <w:t>Color</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1CCF13BB" w14:textId="77777777" w:rsidR="000C7DFD" w:rsidRPr="00446E33" w:rsidRDefault="000C7DFD" w:rsidP="000C7DFD">
            <w:pPr>
              <w:jc w:val="center"/>
              <w:rPr>
                <w:sz w:val="20"/>
                <w:szCs w:val="20"/>
              </w:rPr>
            </w:pPr>
            <w:r w:rsidRPr="00446E33">
              <w:rPr>
                <w:sz w:val="20"/>
                <w:szCs w:val="20"/>
              </w:rPr>
              <w:t># Years small lot wine made</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4F349C96" w14:textId="77777777" w:rsidR="000C7DFD" w:rsidRPr="00446E33" w:rsidRDefault="000C7DFD" w:rsidP="000C7DFD">
            <w:pPr>
              <w:jc w:val="center"/>
              <w:rPr>
                <w:sz w:val="20"/>
                <w:szCs w:val="20"/>
              </w:rPr>
            </w:pPr>
            <w:r w:rsidRPr="00446E33">
              <w:rPr>
                <w:sz w:val="20"/>
                <w:szCs w:val="20"/>
              </w:rPr>
              <w:t>Multiple vine trials Davis</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3068146A" w14:textId="77777777" w:rsidR="000C7DFD" w:rsidRPr="00446E33" w:rsidRDefault="000C7DFD" w:rsidP="000C7DFD">
            <w:pPr>
              <w:jc w:val="center"/>
              <w:rPr>
                <w:sz w:val="20"/>
                <w:szCs w:val="20"/>
              </w:rPr>
            </w:pPr>
            <w:r w:rsidRPr="00446E33">
              <w:rPr>
                <w:sz w:val="20"/>
                <w:szCs w:val="20"/>
              </w:rPr>
              <w:t>Multiple vine trials Napa</w:t>
            </w:r>
          </w:p>
        </w:tc>
      </w:tr>
      <w:tr w:rsidR="000C7DFD" w:rsidRPr="00446E33" w14:paraId="6ED54A58"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9DD6B4E" w14:textId="77777777" w:rsidR="000C7DFD" w:rsidRPr="00446E33" w:rsidRDefault="000C7DFD" w:rsidP="000C7DFD">
            <w:pPr>
              <w:jc w:val="center"/>
              <w:rPr>
                <w:sz w:val="20"/>
                <w:szCs w:val="20"/>
              </w:rPr>
            </w:pPr>
            <w:r w:rsidRPr="00446E33">
              <w:rPr>
                <w:sz w:val="20"/>
                <w:szCs w:val="20"/>
              </w:rPr>
              <w:t>R3</w:t>
            </w:r>
          </w:p>
        </w:tc>
        <w:tc>
          <w:tcPr>
            <w:tcW w:w="1320" w:type="dxa"/>
            <w:tcBorders>
              <w:top w:val="nil"/>
              <w:left w:val="nil"/>
              <w:bottom w:val="single" w:sz="4" w:space="0" w:color="auto"/>
              <w:right w:val="single" w:sz="4" w:space="0" w:color="auto"/>
            </w:tcBorders>
            <w:shd w:val="clear" w:color="auto" w:fill="auto"/>
            <w:noWrap/>
            <w:vAlign w:val="bottom"/>
            <w:hideMark/>
          </w:tcPr>
          <w:p w14:paraId="3E6A9B9A" w14:textId="77777777" w:rsidR="000C7DFD" w:rsidRPr="00446E33" w:rsidRDefault="000C7DFD" w:rsidP="000C7DFD">
            <w:pPr>
              <w:rPr>
                <w:sz w:val="20"/>
                <w:szCs w:val="20"/>
              </w:rPr>
            </w:pPr>
            <w:r w:rsidRPr="00446E33">
              <w:rPr>
                <w:sz w:val="20"/>
                <w:szCs w:val="20"/>
              </w:rPr>
              <w:t>07713-51</w:t>
            </w:r>
          </w:p>
        </w:tc>
        <w:tc>
          <w:tcPr>
            <w:tcW w:w="3320" w:type="dxa"/>
            <w:tcBorders>
              <w:top w:val="nil"/>
              <w:left w:val="nil"/>
              <w:bottom w:val="single" w:sz="4" w:space="0" w:color="auto"/>
              <w:right w:val="single" w:sz="4" w:space="0" w:color="auto"/>
            </w:tcBorders>
            <w:shd w:val="clear" w:color="auto" w:fill="auto"/>
            <w:noWrap/>
            <w:vAlign w:val="bottom"/>
            <w:hideMark/>
          </w:tcPr>
          <w:p w14:paraId="1AE03DFC" w14:textId="77777777" w:rsidR="000C7DFD" w:rsidRPr="00446E33" w:rsidRDefault="000C7DFD" w:rsidP="000C7DFD">
            <w:pPr>
              <w:rPr>
                <w:sz w:val="20"/>
                <w:szCs w:val="20"/>
              </w:rPr>
            </w:pPr>
            <w:r w:rsidRPr="00446E33">
              <w:rPr>
                <w:sz w:val="20"/>
                <w:szCs w:val="20"/>
              </w:rPr>
              <w:t>F2-35 x U0502-48</w:t>
            </w:r>
          </w:p>
        </w:tc>
        <w:tc>
          <w:tcPr>
            <w:tcW w:w="800" w:type="dxa"/>
            <w:tcBorders>
              <w:top w:val="nil"/>
              <w:left w:val="nil"/>
              <w:bottom w:val="single" w:sz="4" w:space="0" w:color="auto"/>
              <w:right w:val="single" w:sz="4" w:space="0" w:color="auto"/>
            </w:tcBorders>
            <w:shd w:val="clear" w:color="auto" w:fill="auto"/>
            <w:noWrap/>
            <w:vAlign w:val="bottom"/>
            <w:hideMark/>
          </w:tcPr>
          <w:p w14:paraId="27B6BAA0" w14:textId="77777777" w:rsidR="000C7DFD" w:rsidRPr="00446E33" w:rsidRDefault="000C7DFD" w:rsidP="000C7DFD">
            <w:pPr>
              <w:jc w:val="center"/>
              <w:rPr>
                <w:sz w:val="20"/>
                <w:szCs w:val="20"/>
              </w:rPr>
            </w:pPr>
            <w:r w:rsidRPr="00446E33">
              <w:rPr>
                <w:sz w:val="20"/>
                <w:szCs w:val="20"/>
              </w:rPr>
              <w:t>94%</w:t>
            </w:r>
          </w:p>
        </w:tc>
        <w:tc>
          <w:tcPr>
            <w:tcW w:w="800" w:type="dxa"/>
            <w:tcBorders>
              <w:top w:val="nil"/>
              <w:left w:val="nil"/>
              <w:bottom w:val="single" w:sz="4" w:space="0" w:color="auto"/>
              <w:right w:val="single" w:sz="4" w:space="0" w:color="auto"/>
            </w:tcBorders>
            <w:shd w:val="clear" w:color="auto" w:fill="auto"/>
            <w:noWrap/>
            <w:vAlign w:val="bottom"/>
            <w:hideMark/>
          </w:tcPr>
          <w:p w14:paraId="282249F1" w14:textId="77777777" w:rsidR="000C7DFD" w:rsidRPr="00446E33" w:rsidRDefault="000C7DFD" w:rsidP="000C7DFD">
            <w:pPr>
              <w:jc w:val="center"/>
              <w:rPr>
                <w:sz w:val="20"/>
                <w:szCs w:val="20"/>
              </w:rPr>
            </w:pPr>
            <w:r w:rsidRPr="00446E33">
              <w:rPr>
                <w:sz w:val="20"/>
                <w:szCs w:val="20"/>
              </w:rPr>
              <w:t>W</w:t>
            </w:r>
          </w:p>
        </w:tc>
        <w:tc>
          <w:tcPr>
            <w:tcW w:w="1040" w:type="dxa"/>
            <w:tcBorders>
              <w:top w:val="nil"/>
              <w:left w:val="nil"/>
              <w:bottom w:val="single" w:sz="4" w:space="0" w:color="auto"/>
              <w:right w:val="single" w:sz="4" w:space="0" w:color="auto"/>
            </w:tcBorders>
            <w:shd w:val="clear" w:color="auto" w:fill="auto"/>
            <w:noWrap/>
            <w:vAlign w:val="bottom"/>
            <w:hideMark/>
          </w:tcPr>
          <w:p w14:paraId="467B76C5" w14:textId="77777777" w:rsidR="000C7DFD" w:rsidRPr="00446E33" w:rsidRDefault="000C7DFD" w:rsidP="000C7DFD">
            <w:pPr>
              <w:jc w:val="center"/>
              <w:rPr>
                <w:sz w:val="20"/>
                <w:szCs w:val="20"/>
              </w:rPr>
            </w:pPr>
            <w:r w:rsidRPr="00446E33">
              <w:rPr>
                <w:sz w:val="20"/>
                <w:szCs w:val="20"/>
              </w:rPr>
              <w:t>3</w:t>
            </w:r>
          </w:p>
        </w:tc>
        <w:tc>
          <w:tcPr>
            <w:tcW w:w="1040" w:type="dxa"/>
            <w:tcBorders>
              <w:top w:val="nil"/>
              <w:left w:val="nil"/>
              <w:bottom w:val="single" w:sz="4" w:space="0" w:color="auto"/>
              <w:right w:val="single" w:sz="4" w:space="0" w:color="auto"/>
            </w:tcBorders>
            <w:shd w:val="clear" w:color="auto" w:fill="auto"/>
            <w:noWrap/>
            <w:vAlign w:val="bottom"/>
            <w:hideMark/>
          </w:tcPr>
          <w:p w14:paraId="098843B4" w14:textId="77777777" w:rsidR="000C7DFD" w:rsidRPr="00446E33" w:rsidRDefault="000C7DFD" w:rsidP="000C7DFD">
            <w:pPr>
              <w:jc w:val="center"/>
              <w:rPr>
                <w:sz w:val="20"/>
                <w:szCs w:val="20"/>
              </w:rPr>
            </w:pPr>
            <w:r w:rsidRPr="00446E33">
              <w:rPr>
                <w:sz w:val="20"/>
                <w:szCs w:val="20"/>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4B9A0597" w14:textId="77777777" w:rsidR="000C7DFD" w:rsidRPr="00446E33" w:rsidRDefault="000C7DFD" w:rsidP="000C7DFD">
            <w:pPr>
              <w:jc w:val="center"/>
              <w:rPr>
                <w:sz w:val="20"/>
                <w:szCs w:val="20"/>
              </w:rPr>
            </w:pPr>
            <w:r w:rsidRPr="00446E33">
              <w:rPr>
                <w:sz w:val="20"/>
                <w:szCs w:val="20"/>
              </w:rPr>
              <w:t>Yes</w:t>
            </w:r>
          </w:p>
        </w:tc>
      </w:tr>
      <w:tr w:rsidR="000C7DFD" w:rsidRPr="00446E33" w14:paraId="13E79A09"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791FFAB" w14:textId="77777777" w:rsidR="000C7DFD" w:rsidRPr="00446E33" w:rsidRDefault="000C7DFD" w:rsidP="000C7DFD">
            <w:pPr>
              <w:jc w:val="center"/>
              <w:rPr>
                <w:sz w:val="20"/>
                <w:szCs w:val="20"/>
              </w:rPr>
            </w:pPr>
            <w:r w:rsidRPr="00446E33">
              <w:rPr>
                <w:sz w:val="20"/>
                <w:szCs w:val="20"/>
              </w:rPr>
              <w:t>R2</w:t>
            </w:r>
          </w:p>
        </w:tc>
        <w:tc>
          <w:tcPr>
            <w:tcW w:w="1320" w:type="dxa"/>
            <w:tcBorders>
              <w:top w:val="nil"/>
              <w:left w:val="nil"/>
              <w:bottom w:val="single" w:sz="4" w:space="0" w:color="auto"/>
              <w:right w:val="single" w:sz="4" w:space="0" w:color="auto"/>
            </w:tcBorders>
            <w:shd w:val="clear" w:color="auto" w:fill="auto"/>
            <w:noWrap/>
            <w:vAlign w:val="bottom"/>
            <w:hideMark/>
          </w:tcPr>
          <w:p w14:paraId="0709F39A" w14:textId="77777777" w:rsidR="000C7DFD" w:rsidRPr="00446E33" w:rsidRDefault="000C7DFD" w:rsidP="000C7DFD">
            <w:pPr>
              <w:rPr>
                <w:sz w:val="20"/>
                <w:szCs w:val="20"/>
              </w:rPr>
            </w:pPr>
            <w:r w:rsidRPr="00446E33">
              <w:rPr>
                <w:sz w:val="20"/>
                <w:szCs w:val="20"/>
              </w:rPr>
              <w:t>07329-01</w:t>
            </w:r>
          </w:p>
        </w:tc>
        <w:tc>
          <w:tcPr>
            <w:tcW w:w="3320" w:type="dxa"/>
            <w:tcBorders>
              <w:top w:val="nil"/>
              <w:left w:val="nil"/>
              <w:bottom w:val="single" w:sz="4" w:space="0" w:color="auto"/>
              <w:right w:val="single" w:sz="4" w:space="0" w:color="auto"/>
            </w:tcBorders>
            <w:shd w:val="clear" w:color="auto" w:fill="auto"/>
            <w:noWrap/>
            <w:vAlign w:val="bottom"/>
            <w:hideMark/>
          </w:tcPr>
          <w:p w14:paraId="23D3226E" w14:textId="77777777" w:rsidR="000C7DFD" w:rsidRPr="00446E33" w:rsidRDefault="000C7DFD" w:rsidP="000C7DFD">
            <w:pPr>
              <w:rPr>
                <w:sz w:val="20"/>
                <w:szCs w:val="20"/>
              </w:rPr>
            </w:pPr>
            <w:r w:rsidRPr="00446E33">
              <w:rPr>
                <w:sz w:val="20"/>
                <w:szCs w:val="20"/>
              </w:rPr>
              <w:t>U0505-01 x Chardonnay</w:t>
            </w:r>
          </w:p>
        </w:tc>
        <w:tc>
          <w:tcPr>
            <w:tcW w:w="800" w:type="dxa"/>
            <w:tcBorders>
              <w:top w:val="nil"/>
              <w:left w:val="nil"/>
              <w:bottom w:val="single" w:sz="4" w:space="0" w:color="auto"/>
              <w:right w:val="single" w:sz="4" w:space="0" w:color="auto"/>
            </w:tcBorders>
            <w:shd w:val="clear" w:color="auto" w:fill="auto"/>
            <w:noWrap/>
            <w:vAlign w:val="bottom"/>
            <w:hideMark/>
          </w:tcPr>
          <w:p w14:paraId="75DC9460" w14:textId="77777777" w:rsidR="000C7DFD" w:rsidRPr="00446E33" w:rsidRDefault="000C7DFD" w:rsidP="000C7DFD">
            <w:pPr>
              <w:jc w:val="center"/>
              <w:rPr>
                <w:sz w:val="20"/>
                <w:szCs w:val="20"/>
              </w:rPr>
            </w:pPr>
            <w:r w:rsidRPr="00446E33">
              <w:rPr>
                <w:sz w:val="20"/>
                <w:szCs w:val="20"/>
              </w:rPr>
              <w:t>94%</w:t>
            </w:r>
          </w:p>
        </w:tc>
        <w:tc>
          <w:tcPr>
            <w:tcW w:w="800" w:type="dxa"/>
            <w:tcBorders>
              <w:top w:val="nil"/>
              <w:left w:val="nil"/>
              <w:bottom w:val="single" w:sz="4" w:space="0" w:color="auto"/>
              <w:right w:val="single" w:sz="4" w:space="0" w:color="auto"/>
            </w:tcBorders>
            <w:shd w:val="clear" w:color="auto" w:fill="auto"/>
            <w:noWrap/>
            <w:vAlign w:val="bottom"/>
            <w:hideMark/>
          </w:tcPr>
          <w:p w14:paraId="2A350C7B"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502C89D9"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57B12864" w14:textId="77777777" w:rsidR="000C7DFD" w:rsidRPr="00446E33" w:rsidRDefault="000C7DFD" w:rsidP="000C7DFD">
            <w:pPr>
              <w:jc w:val="center"/>
              <w:rPr>
                <w:sz w:val="20"/>
                <w:szCs w:val="20"/>
              </w:rPr>
            </w:pPr>
            <w:r w:rsidRPr="00446E33">
              <w:rPr>
                <w:sz w:val="20"/>
                <w:szCs w:val="20"/>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42676702" w14:textId="77777777" w:rsidR="000C7DFD" w:rsidRPr="00446E33" w:rsidRDefault="000C7DFD" w:rsidP="000C7DFD">
            <w:pPr>
              <w:jc w:val="center"/>
              <w:rPr>
                <w:sz w:val="20"/>
                <w:szCs w:val="20"/>
              </w:rPr>
            </w:pPr>
            <w:r w:rsidRPr="00446E33">
              <w:rPr>
                <w:sz w:val="20"/>
                <w:szCs w:val="20"/>
              </w:rPr>
              <w:t>Yes</w:t>
            </w:r>
          </w:p>
        </w:tc>
      </w:tr>
      <w:tr w:rsidR="000C7DFD" w:rsidRPr="00446E33" w14:paraId="6F9EC232"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70D0ABC" w14:textId="77777777" w:rsidR="000C7DFD" w:rsidRPr="00446E33" w:rsidRDefault="000C7DFD" w:rsidP="000C7DFD">
            <w:pPr>
              <w:jc w:val="center"/>
              <w:rPr>
                <w:sz w:val="20"/>
                <w:szCs w:val="20"/>
              </w:rPr>
            </w:pPr>
            <w:r w:rsidRPr="00446E33">
              <w:rPr>
                <w:sz w:val="20"/>
                <w:szCs w:val="20"/>
              </w:rPr>
              <w:t>R2</w:t>
            </w:r>
          </w:p>
        </w:tc>
        <w:tc>
          <w:tcPr>
            <w:tcW w:w="1320" w:type="dxa"/>
            <w:tcBorders>
              <w:top w:val="nil"/>
              <w:left w:val="nil"/>
              <w:bottom w:val="single" w:sz="4" w:space="0" w:color="auto"/>
              <w:right w:val="single" w:sz="4" w:space="0" w:color="auto"/>
            </w:tcBorders>
            <w:shd w:val="clear" w:color="auto" w:fill="auto"/>
            <w:noWrap/>
            <w:vAlign w:val="bottom"/>
            <w:hideMark/>
          </w:tcPr>
          <w:p w14:paraId="0A61A25F" w14:textId="77777777" w:rsidR="000C7DFD" w:rsidRPr="00446E33" w:rsidRDefault="000C7DFD" w:rsidP="000C7DFD">
            <w:pPr>
              <w:rPr>
                <w:sz w:val="20"/>
                <w:szCs w:val="20"/>
              </w:rPr>
            </w:pPr>
            <w:r w:rsidRPr="00446E33">
              <w:rPr>
                <w:sz w:val="20"/>
                <w:szCs w:val="20"/>
              </w:rPr>
              <w:t>07329-31</w:t>
            </w:r>
          </w:p>
        </w:tc>
        <w:tc>
          <w:tcPr>
            <w:tcW w:w="3320" w:type="dxa"/>
            <w:tcBorders>
              <w:top w:val="nil"/>
              <w:left w:val="nil"/>
              <w:bottom w:val="single" w:sz="4" w:space="0" w:color="auto"/>
              <w:right w:val="single" w:sz="4" w:space="0" w:color="auto"/>
            </w:tcBorders>
            <w:shd w:val="clear" w:color="auto" w:fill="auto"/>
            <w:noWrap/>
            <w:vAlign w:val="bottom"/>
            <w:hideMark/>
          </w:tcPr>
          <w:p w14:paraId="5E9EC258" w14:textId="77777777" w:rsidR="000C7DFD" w:rsidRPr="00446E33" w:rsidRDefault="000C7DFD" w:rsidP="000C7DFD">
            <w:pPr>
              <w:rPr>
                <w:sz w:val="20"/>
                <w:szCs w:val="20"/>
              </w:rPr>
            </w:pPr>
            <w:r w:rsidRPr="00446E33">
              <w:rPr>
                <w:sz w:val="20"/>
                <w:szCs w:val="20"/>
              </w:rPr>
              <w:t>U0505-01 x Chardonnay</w:t>
            </w:r>
          </w:p>
        </w:tc>
        <w:tc>
          <w:tcPr>
            <w:tcW w:w="800" w:type="dxa"/>
            <w:tcBorders>
              <w:top w:val="nil"/>
              <w:left w:val="nil"/>
              <w:bottom w:val="single" w:sz="4" w:space="0" w:color="auto"/>
              <w:right w:val="single" w:sz="4" w:space="0" w:color="auto"/>
            </w:tcBorders>
            <w:shd w:val="clear" w:color="auto" w:fill="auto"/>
            <w:noWrap/>
            <w:vAlign w:val="bottom"/>
            <w:hideMark/>
          </w:tcPr>
          <w:p w14:paraId="0B928DC7" w14:textId="77777777" w:rsidR="000C7DFD" w:rsidRPr="00446E33" w:rsidRDefault="000C7DFD" w:rsidP="000C7DFD">
            <w:pPr>
              <w:jc w:val="center"/>
              <w:rPr>
                <w:sz w:val="20"/>
                <w:szCs w:val="20"/>
              </w:rPr>
            </w:pPr>
            <w:r w:rsidRPr="00446E33">
              <w:rPr>
                <w:sz w:val="20"/>
                <w:szCs w:val="20"/>
              </w:rPr>
              <w:t>94%</w:t>
            </w:r>
          </w:p>
        </w:tc>
        <w:tc>
          <w:tcPr>
            <w:tcW w:w="800" w:type="dxa"/>
            <w:tcBorders>
              <w:top w:val="nil"/>
              <w:left w:val="nil"/>
              <w:bottom w:val="single" w:sz="4" w:space="0" w:color="auto"/>
              <w:right w:val="single" w:sz="4" w:space="0" w:color="auto"/>
            </w:tcBorders>
            <w:shd w:val="clear" w:color="auto" w:fill="auto"/>
            <w:noWrap/>
            <w:vAlign w:val="bottom"/>
            <w:hideMark/>
          </w:tcPr>
          <w:p w14:paraId="1055BCAD"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4433E0DC" w14:textId="77777777" w:rsidR="000C7DFD" w:rsidRPr="00446E33" w:rsidRDefault="000C7DFD" w:rsidP="000C7DFD">
            <w:pPr>
              <w:jc w:val="center"/>
              <w:rPr>
                <w:sz w:val="20"/>
                <w:szCs w:val="20"/>
              </w:rPr>
            </w:pPr>
            <w:r w:rsidRPr="00446E33">
              <w:rPr>
                <w:sz w:val="20"/>
                <w:szCs w:val="20"/>
              </w:rPr>
              <w:t>1</w:t>
            </w:r>
          </w:p>
        </w:tc>
        <w:tc>
          <w:tcPr>
            <w:tcW w:w="1040" w:type="dxa"/>
            <w:tcBorders>
              <w:top w:val="nil"/>
              <w:left w:val="nil"/>
              <w:bottom w:val="single" w:sz="4" w:space="0" w:color="auto"/>
              <w:right w:val="single" w:sz="4" w:space="0" w:color="auto"/>
            </w:tcBorders>
            <w:shd w:val="clear" w:color="auto" w:fill="auto"/>
            <w:noWrap/>
            <w:vAlign w:val="bottom"/>
            <w:hideMark/>
          </w:tcPr>
          <w:p w14:paraId="1546319D" w14:textId="77777777" w:rsidR="000C7DFD" w:rsidRPr="00446E33" w:rsidRDefault="000C7DFD" w:rsidP="000C7DFD">
            <w:pPr>
              <w:jc w:val="center"/>
              <w:rPr>
                <w:sz w:val="20"/>
                <w:szCs w:val="20"/>
              </w:rPr>
            </w:pPr>
            <w:r w:rsidRPr="00446E33">
              <w:rPr>
                <w:sz w:val="20"/>
                <w:szCs w:val="20"/>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40EA17C5" w14:textId="77777777" w:rsidR="000C7DFD" w:rsidRPr="00446E33" w:rsidRDefault="000C7DFD" w:rsidP="000C7DFD">
            <w:pPr>
              <w:jc w:val="center"/>
              <w:rPr>
                <w:sz w:val="20"/>
                <w:szCs w:val="20"/>
              </w:rPr>
            </w:pPr>
            <w:r w:rsidRPr="00446E33">
              <w:rPr>
                <w:sz w:val="20"/>
                <w:szCs w:val="20"/>
              </w:rPr>
              <w:t> </w:t>
            </w:r>
          </w:p>
        </w:tc>
      </w:tr>
      <w:tr w:rsidR="000C7DFD" w:rsidRPr="00446E33" w14:paraId="0D2F84C0"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88CEC01" w14:textId="77777777" w:rsidR="000C7DFD" w:rsidRPr="00446E33" w:rsidRDefault="000C7DFD" w:rsidP="000C7DFD">
            <w:pPr>
              <w:jc w:val="center"/>
              <w:rPr>
                <w:sz w:val="20"/>
                <w:szCs w:val="20"/>
              </w:rPr>
            </w:pPr>
            <w:r w:rsidRPr="00446E33">
              <w:rPr>
                <w:sz w:val="20"/>
                <w:szCs w:val="20"/>
              </w:rPr>
              <w:t>R2</w:t>
            </w:r>
          </w:p>
        </w:tc>
        <w:tc>
          <w:tcPr>
            <w:tcW w:w="1320" w:type="dxa"/>
            <w:tcBorders>
              <w:top w:val="nil"/>
              <w:left w:val="nil"/>
              <w:bottom w:val="single" w:sz="4" w:space="0" w:color="auto"/>
              <w:right w:val="single" w:sz="4" w:space="0" w:color="auto"/>
            </w:tcBorders>
            <w:shd w:val="clear" w:color="auto" w:fill="auto"/>
            <w:noWrap/>
            <w:vAlign w:val="bottom"/>
            <w:hideMark/>
          </w:tcPr>
          <w:p w14:paraId="1146B550" w14:textId="77777777" w:rsidR="000C7DFD" w:rsidRPr="00446E33" w:rsidRDefault="000C7DFD" w:rsidP="000C7DFD">
            <w:pPr>
              <w:rPr>
                <w:sz w:val="20"/>
                <w:szCs w:val="20"/>
              </w:rPr>
            </w:pPr>
            <w:r w:rsidRPr="00446E33">
              <w:rPr>
                <w:sz w:val="20"/>
                <w:szCs w:val="20"/>
              </w:rPr>
              <w:t>07338-37</w:t>
            </w:r>
          </w:p>
        </w:tc>
        <w:tc>
          <w:tcPr>
            <w:tcW w:w="3320" w:type="dxa"/>
            <w:tcBorders>
              <w:top w:val="nil"/>
              <w:left w:val="nil"/>
              <w:bottom w:val="single" w:sz="4" w:space="0" w:color="auto"/>
              <w:right w:val="single" w:sz="4" w:space="0" w:color="auto"/>
            </w:tcBorders>
            <w:shd w:val="clear" w:color="auto" w:fill="auto"/>
            <w:noWrap/>
            <w:vAlign w:val="bottom"/>
            <w:hideMark/>
          </w:tcPr>
          <w:p w14:paraId="60A67475" w14:textId="77777777" w:rsidR="000C7DFD" w:rsidRPr="00446E33" w:rsidRDefault="000C7DFD" w:rsidP="000C7DFD">
            <w:pPr>
              <w:rPr>
                <w:sz w:val="20"/>
                <w:szCs w:val="20"/>
              </w:rPr>
            </w:pPr>
            <w:r w:rsidRPr="00446E33">
              <w:rPr>
                <w:sz w:val="20"/>
                <w:szCs w:val="20"/>
              </w:rPr>
              <w:t>U0505-01 x LCC</w:t>
            </w:r>
          </w:p>
        </w:tc>
        <w:tc>
          <w:tcPr>
            <w:tcW w:w="800" w:type="dxa"/>
            <w:tcBorders>
              <w:top w:val="nil"/>
              <w:left w:val="nil"/>
              <w:bottom w:val="single" w:sz="4" w:space="0" w:color="auto"/>
              <w:right w:val="single" w:sz="4" w:space="0" w:color="auto"/>
            </w:tcBorders>
            <w:shd w:val="clear" w:color="auto" w:fill="auto"/>
            <w:noWrap/>
            <w:vAlign w:val="bottom"/>
            <w:hideMark/>
          </w:tcPr>
          <w:p w14:paraId="6CCEA7C2" w14:textId="77777777" w:rsidR="000C7DFD" w:rsidRPr="00446E33" w:rsidRDefault="000C7DFD" w:rsidP="000C7DFD">
            <w:pPr>
              <w:jc w:val="center"/>
              <w:rPr>
                <w:sz w:val="20"/>
                <w:szCs w:val="20"/>
              </w:rPr>
            </w:pPr>
            <w:r w:rsidRPr="00446E33">
              <w:rPr>
                <w:sz w:val="20"/>
                <w:szCs w:val="20"/>
              </w:rPr>
              <w:t>94%</w:t>
            </w:r>
          </w:p>
        </w:tc>
        <w:tc>
          <w:tcPr>
            <w:tcW w:w="800" w:type="dxa"/>
            <w:tcBorders>
              <w:top w:val="nil"/>
              <w:left w:val="nil"/>
              <w:bottom w:val="single" w:sz="4" w:space="0" w:color="auto"/>
              <w:right w:val="single" w:sz="4" w:space="0" w:color="auto"/>
            </w:tcBorders>
            <w:shd w:val="clear" w:color="auto" w:fill="auto"/>
            <w:noWrap/>
            <w:vAlign w:val="bottom"/>
            <w:hideMark/>
          </w:tcPr>
          <w:p w14:paraId="4F06B5F6"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4F7F7B34"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68A655C0" w14:textId="77777777" w:rsidR="000C7DFD" w:rsidRPr="00446E33" w:rsidRDefault="000C7DFD" w:rsidP="000C7DFD">
            <w:pPr>
              <w:jc w:val="center"/>
              <w:rPr>
                <w:sz w:val="20"/>
                <w:szCs w:val="20"/>
              </w:rPr>
            </w:pPr>
            <w:r w:rsidRPr="00446E33">
              <w:rPr>
                <w:sz w:val="20"/>
                <w:szCs w:val="20"/>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50349B1D" w14:textId="77777777" w:rsidR="000C7DFD" w:rsidRPr="00446E33" w:rsidRDefault="000C7DFD" w:rsidP="000C7DFD">
            <w:pPr>
              <w:jc w:val="center"/>
              <w:rPr>
                <w:sz w:val="20"/>
                <w:szCs w:val="20"/>
              </w:rPr>
            </w:pPr>
            <w:r w:rsidRPr="00446E33">
              <w:rPr>
                <w:sz w:val="20"/>
                <w:szCs w:val="20"/>
              </w:rPr>
              <w:t>Yes</w:t>
            </w:r>
          </w:p>
        </w:tc>
      </w:tr>
      <w:tr w:rsidR="000C7DFD" w:rsidRPr="00446E33" w14:paraId="1B5280DD"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3046BB9" w14:textId="77777777" w:rsidR="000C7DFD" w:rsidRPr="00446E33" w:rsidRDefault="000C7DFD" w:rsidP="000C7DFD">
            <w:pPr>
              <w:jc w:val="center"/>
              <w:rPr>
                <w:sz w:val="20"/>
                <w:szCs w:val="20"/>
              </w:rPr>
            </w:pPr>
            <w:r w:rsidRPr="00446E33">
              <w:rPr>
                <w:sz w:val="20"/>
                <w:szCs w:val="20"/>
              </w:rPr>
              <w:t>R2</w:t>
            </w:r>
          </w:p>
        </w:tc>
        <w:tc>
          <w:tcPr>
            <w:tcW w:w="1320" w:type="dxa"/>
            <w:tcBorders>
              <w:top w:val="nil"/>
              <w:left w:val="nil"/>
              <w:bottom w:val="single" w:sz="4" w:space="0" w:color="auto"/>
              <w:right w:val="single" w:sz="4" w:space="0" w:color="auto"/>
            </w:tcBorders>
            <w:shd w:val="clear" w:color="auto" w:fill="auto"/>
            <w:noWrap/>
            <w:vAlign w:val="bottom"/>
            <w:hideMark/>
          </w:tcPr>
          <w:p w14:paraId="0BA59E55" w14:textId="77777777" w:rsidR="000C7DFD" w:rsidRPr="00446E33" w:rsidRDefault="000C7DFD" w:rsidP="000C7DFD">
            <w:pPr>
              <w:rPr>
                <w:sz w:val="20"/>
                <w:szCs w:val="20"/>
              </w:rPr>
            </w:pPr>
            <w:r w:rsidRPr="00446E33">
              <w:rPr>
                <w:sz w:val="20"/>
                <w:szCs w:val="20"/>
              </w:rPr>
              <w:t>07355-75</w:t>
            </w:r>
          </w:p>
        </w:tc>
        <w:tc>
          <w:tcPr>
            <w:tcW w:w="3320" w:type="dxa"/>
            <w:tcBorders>
              <w:top w:val="nil"/>
              <w:left w:val="nil"/>
              <w:bottom w:val="single" w:sz="4" w:space="0" w:color="auto"/>
              <w:right w:val="single" w:sz="4" w:space="0" w:color="auto"/>
            </w:tcBorders>
            <w:shd w:val="clear" w:color="auto" w:fill="auto"/>
            <w:noWrap/>
            <w:vAlign w:val="bottom"/>
            <w:hideMark/>
          </w:tcPr>
          <w:p w14:paraId="6BB7DBBF" w14:textId="77777777" w:rsidR="000C7DFD" w:rsidRPr="00446E33" w:rsidRDefault="000C7DFD" w:rsidP="000C7DFD">
            <w:pPr>
              <w:rPr>
                <w:sz w:val="20"/>
                <w:szCs w:val="20"/>
              </w:rPr>
            </w:pPr>
            <w:r w:rsidRPr="00446E33">
              <w:rPr>
                <w:sz w:val="20"/>
                <w:szCs w:val="20"/>
              </w:rPr>
              <w:t>U0505-01 x Petite Syrah</w:t>
            </w:r>
          </w:p>
        </w:tc>
        <w:tc>
          <w:tcPr>
            <w:tcW w:w="800" w:type="dxa"/>
            <w:tcBorders>
              <w:top w:val="nil"/>
              <w:left w:val="nil"/>
              <w:bottom w:val="single" w:sz="4" w:space="0" w:color="auto"/>
              <w:right w:val="single" w:sz="4" w:space="0" w:color="auto"/>
            </w:tcBorders>
            <w:shd w:val="clear" w:color="auto" w:fill="auto"/>
            <w:noWrap/>
            <w:vAlign w:val="bottom"/>
            <w:hideMark/>
          </w:tcPr>
          <w:p w14:paraId="0776296C" w14:textId="77777777" w:rsidR="000C7DFD" w:rsidRPr="00446E33" w:rsidRDefault="000C7DFD" w:rsidP="000C7DFD">
            <w:pPr>
              <w:jc w:val="center"/>
              <w:rPr>
                <w:sz w:val="20"/>
                <w:szCs w:val="20"/>
              </w:rPr>
            </w:pPr>
            <w:r w:rsidRPr="00446E33">
              <w:rPr>
                <w:sz w:val="20"/>
                <w:szCs w:val="20"/>
              </w:rPr>
              <w:t>94%</w:t>
            </w:r>
          </w:p>
        </w:tc>
        <w:tc>
          <w:tcPr>
            <w:tcW w:w="800" w:type="dxa"/>
            <w:tcBorders>
              <w:top w:val="nil"/>
              <w:left w:val="nil"/>
              <w:bottom w:val="single" w:sz="4" w:space="0" w:color="auto"/>
              <w:right w:val="single" w:sz="4" w:space="0" w:color="auto"/>
            </w:tcBorders>
            <w:shd w:val="clear" w:color="auto" w:fill="auto"/>
            <w:noWrap/>
            <w:vAlign w:val="bottom"/>
            <w:hideMark/>
          </w:tcPr>
          <w:p w14:paraId="5B1FD199"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6EB8D1B7" w14:textId="77777777" w:rsidR="000C7DFD" w:rsidRPr="00446E33" w:rsidRDefault="000C7DFD" w:rsidP="000C7DFD">
            <w:pPr>
              <w:jc w:val="center"/>
              <w:rPr>
                <w:sz w:val="20"/>
                <w:szCs w:val="20"/>
              </w:rPr>
            </w:pPr>
            <w:r w:rsidRPr="00446E33">
              <w:rPr>
                <w:sz w:val="20"/>
                <w:szCs w:val="20"/>
              </w:rPr>
              <w:t>3</w:t>
            </w:r>
          </w:p>
        </w:tc>
        <w:tc>
          <w:tcPr>
            <w:tcW w:w="1040" w:type="dxa"/>
            <w:tcBorders>
              <w:top w:val="nil"/>
              <w:left w:val="nil"/>
              <w:bottom w:val="single" w:sz="4" w:space="0" w:color="auto"/>
              <w:right w:val="single" w:sz="4" w:space="0" w:color="auto"/>
            </w:tcBorders>
            <w:shd w:val="clear" w:color="auto" w:fill="auto"/>
            <w:noWrap/>
            <w:vAlign w:val="bottom"/>
            <w:hideMark/>
          </w:tcPr>
          <w:p w14:paraId="43525257" w14:textId="77777777" w:rsidR="000C7DFD" w:rsidRPr="00446E33" w:rsidRDefault="000C7DFD" w:rsidP="000C7DFD">
            <w:pPr>
              <w:jc w:val="center"/>
              <w:rPr>
                <w:sz w:val="20"/>
                <w:szCs w:val="20"/>
              </w:rPr>
            </w:pPr>
            <w:r w:rsidRPr="00446E33">
              <w:rPr>
                <w:sz w:val="20"/>
                <w:szCs w:val="20"/>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482DACFF" w14:textId="77777777" w:rsidR="000C7DFD" w:rsidRPr="00446E33" w:rsidRDefault="000C7DFD" w:rsidP="000C7DFD">
            <w:pPr>
              <w:jc w:val="center"/>
              <w:rPr>
                <w:sz w:val="20"/>
                <w:szCs w:val="20"/>
              </w:rPr>
            </w:pPr>
            <w:r w:rsidRPr="00446E33">
              <w:rPr>
                <w:sz w:val="20"/>
                <w:szCs w:val="20"/>
              </w:rPr>
              <w:t>Yes</w:t>
            </w:r>
          </w:p>
        </w:tc>
      </w:tr>
      <w:tr w:rsidR="000C7DFD" w:rsidRPr="00446E33" w14:paraId="617E8E8E"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7266A0A"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noWrap/>
            <w:vAlign w:val="bottom"/>
            <w:hideMark/>
          </w:tcPr>
          <w:p w14:paraId="27BECD9D" w14:textId="77777777" w:rsidR="000C7DFD" w:rsidRPr="00446E33" w:rsidRDefault="000C7DFD" w:rsidP="000C7DFD">
            <w:pPr>
              <w:rPr>
                <w:sz w:val="20"/>
                <w:szCs w:val="20"/>
              </w:rPr>
            </w:pPr>
            <w:r w:rsidRPr="00446E33">
              <w:rPr>
                <w:sz w:val="20"/>
                <w:szCs w:val="20"/>
              </w:rPr>
              <w:t>09330-07</w:t>
            </w:r>
          </w:p>
        </w:tc>
        <w:tc>
          <w:tcPr>
            <w:tcW w:w="3320" w:type="dxa"/>
            <w:tcBorders>
              <w:top w:val="nil"/>
              <w:left w:val="nil"/>
              <w:bottom w:val="single" w:sz="4" w:space="0" w:color="auto"/>
              <w:right w:val="single" w:sz="4" w:space="0" w:color="auto"/>
            </w:tcBorders>
            <w:shd w:val="clear" w:color="auto" w:fill="auto"/>
            <w:noWrap/>
            <w:vAlign w:val="bottom"/>
            <w:hideMark/>
          </w:tcPr>
          <w:p w14:paraId="5DE2BA8D" w14:textId="77777777" w:rsidR="000C7DFD" w:rsidRPr="00446E33" w:rsidRDefault="000C7DFD" w:rsidP="000C7DFD">
            <w:pPr>
              <w:rPr>
                <w:sz w:val="20"/>
                <w:szCs w:val="20"/>
              </w:rPr>
            </w:pPr>
            <w:r w:rsidRPr="00446E33">
              <w:rPr>
                <w:sz w:val="20"/>
                <w:szCs w:val="20"/>
              </w:rPr>
              <w:t>07370-039 x Zinfandel</w:t>
            </w:r>
          </w:p>
        </w:tc>
        <w:tc>
          <w:tcPr>
            <w:tcW w:w="800" w:type="dxa"/>
            <w:tcBorders>
              <w:top w:val="nil"/>
              <w:left w:val="nil"/>
              <w:bottom w:val="single" w:sz="4" w:space="0" w:color="auto"/>
              <w:right w:val="single" w:sz="4" w:space="0" w:color="auto"/>
            </w:tcBorders>
            <w:shd w:val="clear" w:color="auto" w:fill="auto"/>
            <w:noWrap/>
            <w:vAlign w:val="bottom"/>
            <w:hideMark/>
          </w:tcPr>
          <w:p w14:paraId="5E1BAE1B" w14:textId="77777777" w:rsidR="000C7DFD" w:rsidRPr="00446E33" w:rsidRDefault="000C7DFD" w:rsidP="000C7DFD">
            <w:pPr>
              <w:jc w:val="center"/>
              <w:rPr>
                <w:sz w:val="20"/>
                <w:szCs w:val="20"/>
              </w:rPr>
            </w:pPr>
            <w:r w:rsidRPr="00446E33">
              <w:rPr>
                <w:sz w:val="20"/>
                <w:szCs w:val="20"/>
              </w:rPr>
              <w:t>97%</w:t>
            </w:r>
          </w:p>
        </w:tc>
        <w:tc>
          <w:tcPr>
            <w:tcW w:w="800" w:type="dxa"/>
            <w:tcBorders>
              <w:top w:val="nil"/>
              <w:left w:val="nil"/>
              <w:bottom w:val="single" w:sz="4" w:space="0" w:color="auto"/>
              <w:right w:val="single" w:sz="4" w:space="0" w:color="auto"/>
            </w:tcBorders>
            <w:shd w:val="clear" w:color="auto" w:fill="auto"/>
            <w:noWrap/>
            <w:vAlign w:val="bottom"/>
            <w:hideMark/>
          </w:tcPr>
          <w:p w14:paraId="66F31773"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16D78839"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6591A655" w14:textId="77777777" w:rsidR="000C7DFD" w:rsidRPr="00446E33" w:rsidRDefault="000C7DFD" w:rsidP="000C7DFD">
            <w:pPr>
              <w:jc w:val="center"/>
              <w:rPr>
                <w:sz w:val="20"/>
                <w:szCs w:val="20"/>
              </w:rPr>
            </w:pPr>
            <w:r w:rsidRPr="00446E33">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FA6EA7D" w14:textId="77777777" w:rsidR="000C7DFD" w:rsidRPr="00446E33" w:rsidRDefault="000C7DFD" w:rsidP="000C7DFD">
            <w:pPr>
              <w:jc w:val="center"/>
              <w:rPr>
                <w:sz w:val="20"/>
                <w:szCs w:val="20"/>
              </w:rPr>
            </w:pPr>
            <w:r w:rsidRPr="00446E33">
              <w:rPr>
                <w:sz w:val="20"/>
                <w:szCs w:val="20"/>
              </w:rPr>
              <w:t> </w:t>
            </w:r>
          </w:p>
        </w:tc>
      </w:tr>
      <w:tr w:rsidR="000C7DFD" w:rsidRPr="00446E33" w14:paraId="62E387C7"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F2FD2EC"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vAlign w:val="bottom"/>
            <w:hideMark/>
          </w:tcPr>
          <w:p w14:paraId="78BB92CE" w14:textId="77777777" w:rsidR="000C7DFD" w:rsidRPr="00446E33" w:rsidRDefault="000C7DFD" w:rsidP="000C7DFD">
            <w:pPr>
              <w:rPr>
                <w:sz w:val="20"/>
                <w:szCs w:val="20"/>
              </w:rPr>
            </w:pPr>
            <w:r w:rsidRPr="00446E33">
              <w:rPr>
                <w:sz w:val="20"/>
                <w:szCs w:val="20"/>
              </w:rPr>
              <w:t>09331-047</w:t>
            </w:r>
          </w:p>
        </w:tc>
        <w:tc>
          <w:tcPr>
            <w:tcW w:w="3320" w:type="dxa"/>
            <w:tcBorders>
              <w:top w:val="nil"/>
              <w:left w:val="nil"/>
              <w:bottom w:val="single" w:sz="4" w:space="0" w:color="auto"/>
              <w:right w:val="single" w:sz="4" w:space="0" w:color="auto"/>
            </w:tcBorders>
            <w:shd w:val="clear" w:color="auto" w:fill="auto"/>
            <w:noWrap/>
            <w:vAlign w:val="bottom"/>
            <w:hideMark/>
          </w:tcPr>
          <w:p w14:paraId="4EFBD854" w14:textId="77777777" w:rsidR="000C7DFD" w:rsidRPr="00446E33" w:rsidRDefault="000C7DFD" w:rsidP="000C7DFD">
            <w:pPr>
              <w:rPr>
                <w:sz w:val="20"/>
                <w:szCs w:val="20"/>
              </w:rPr>
            </w:pPr>
            <w:r w:rsidRPr="00446E33">
              <w:rPr>
                <w:sz w:val="20"/>
                <w:szCs w:val="20"/>
              </w:rPr>
              <w:t>07355-020 x Zinfandel</w:t>
            </w:r>
          </w:p>
        </w:tc>
        <w:tc>
          <w:tcPr>
            <w:tcW w:w="800" w:type="dxa"/>
            <w:tcBorders>
              <w:top w:val="nil"/>
              <w:left w:val="nil"/>
              <w:bottom w:val="single" w:sz="4" w:space="0" w:color="auto"/>
              <w:right w:val="single" w:sz="4" w:space="0" w:color="auto"/>
            </w:tcBorders>
            <w:shd w:val="clear" w:color="auto" w:fill="auto"/>
            <w:noWrap/>
            <w:vAlign w:val="bottom"/>
            <w:hideMark/>
          </w:tcPr>
          <w:p w14:paraId="2EA6F325" w14:textId="77777777" w:rsidR="000C7DFD" w:rsidRPr="00446E33" w:rsidRDefault="000C7DFD" w:rsidP="000C7DFD">
            <w:pPr>
              <w:jc w:val="center"/>
              <w:rPr>
                <w:sz w:val="20"/>
                <w:szCs w:val="20"/>
              </w:rPr>
            </w:pPr>
            <w:r w:rsidRPr="00446E33">
              <w:rPr>
                <w:sz w:val="20"/>
                <w:szCs w:val="20"/>
              </w:rPr>
              <w:t>97%</w:t>
            </w:r>
          </w:p>
        </w:tc>
        <w:tc>
          <w:tcPr>
            <w:tcW w:w="800" w:type="dxa"/>
            <w:tcBorders>
              <w:top w:val="nil"/>
              <w:left w:val="nil"/>
              <w:bottom w:val="single" w:sz="4" w:space="0" w:color="auto"/>
              <w:right w:val="single" w:sz="4" w:space="0" w:color="auto"/>
            </w:tcBorders>
            <w:shd w:val="clear" w:color="auto" w:fill="auto"/>
            <w:noWrap/>
            <w:vAlign w:val="bottom"/>
            <w:hideMark/>
          </w:tcPr>
          <w:p w14:paraId="55CAAA1B"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5AECBB94"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46E4FA93" w14:textId="77777777" w:rsidR="000C7DFD" w:rsidRPr="00446E33" w:rsidRDefault="000C7DFD" w:rsidP="000C7DFD">
            <w:pPr>
              <w:jc w:val="center"/>
              <w:rPr>
                <w:sz w:val="20"/>
                <w:szCs w:val="20"/>
              </w:rPr>
            </w:pPr>
            <w:r w:rsidRPr="00446E33">
              <w:rPr>
                <w:sz w:val="20"/>
                <w:szCs w:val="20"/>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596DC320" w14:textId="77777777" w:rsidR="000C7DFD" w:rsidRPr="00446E33" w:rsidRDefault="000C7DFD" w:rsidP="000C7DFD">
            <w:pPr>
              <w:jc w:val="center"/>
              <w:rPr>
                <w:sz w:val="20"/>
                <w:szCs w:val="20"/>
              </w:rPr>
            </w:pPr>
            <w:r w:rsidRPr="00446E33">
              <w:rPr>
                <w:sz w:val="20"/>
                <w:szCs w:val="20"/>
              </w:rPr>
              <w:t> </w:t>
            </w:r>
          </w:p>
        </w:tc>
      </w:tr>
      <w:tr w:rsidR="000C7DFD" w:rsidRPr="00446E33" w14:paraId="611B5E91"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DDCBF60"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noWrap/>
            <w:vAlign w:val="bottom"/>
            <w:hideMark/>
          </w:tcPr>
          <w:p w14:paraId="28A696CD" w14:textId="77777777" w:rsidR="000C7DFD" w:rsidRPr="00446E33" w:rsidRDefault="000C7DFD" w:rsidP="000C7DFD">
            <w:pPr>
              <w:rPr>
                <w:sz w:val="20"/>
                <w:szCs w:val="20"/>
              </w:rPr>
            </w:pPr>
            <w:r w:rsidRPr="00446E33">
              <w:rPr>
                <w:sz w:val="20"/>
                <w:szCs w:val="20"/>
              </w:rPr>
              <w:t>09331-133</w:t>
            </w:r>
          </w:p>
        </w:tc>
        <w:tc>
          <w:tcPr>
            <w:tcW w:w="3320" w:type="dxa"/>
            <w:tcBorders>
              <w:top w:val="nil"/>
              <w:left w:val="nil"/>
              <w:bottom w:val="single" w:sz="4" w:space="0" w:color="auto"/>
              <w:right w:val="single" w:sz="4" w:space="0" w:color="auto"/>
            </w:tcBorders>
            <w:shd w:val="clear" w:color="auto" w:fill="auto"/>
            <w:noWrap/>
            <w:vAlign w:val="bottom"/>
            <w:hideMark/>
          </w:tcPr>
          <w:p w14:paraId="19F3F08B" w14:textId="77777777" w:rsidR="000C7DFD" w:rsidRPr="00446E33" w:rsidRDefault="000C7DFD" w:rsidP="000C7DFD">
            <w:pPr>
              <w:rPr>
                <w:sz w:val="20"/>
                <w:szCs w:val="20"/>
              </w:rPr>
            </w:pPr>
            <w:r w:rsidRPr="00446E33">
              <w:rPr>
                <w:sz w:val="20"/>
                <w:szCs w:val="20"/>
              </w:rPr>
              <w:t>07355-020 x Zinfandel</w:t>
            </w:r>
          </w:p>
        </w:tc>
        <w:tc>
          <w:tcPr>
            <w:tcW w:w="800" w:type="dxa"/>
            <w:tcBorders>
              <w:top w:val="nil"/>
              <w:left w:val="nil"/>
              <w:bottom w:val="single" w:sz="4" w:space="0" w:color="auto"/>
              <w:right w:val="single" w:sz="4" w:space="0" w:color="auto"/>
            </w:tcBorders>
            <w:shd w:val="clear" w:color="auto" w:fill="auto"/>
            <w:noWrap/>
            <w:vAlign w:val="bottom"/>
            <w:hideMark/>
          </w:tcPr>
          <w:p w14:paraId="3E5FD592" w14:textId="77777777" w:rsidR="000C7DFD" w:rsidRPr="00446E33" w:rsidRDefault="000C7DFD" w:rsidP="000C7DFD">
            <w:pPr>
              <w:jc w:val="center"/>
              <w:rPr>
                <w:sz w:val="20"/>
                <w:szCs w:val="20"/>
              </w:rPr>
            </w:pPr>
            <w:r w:rsidRPr="00446E33">
              <w:rPr>
                <w:sz w:val="20"/>
                <w:szCs w:val="20"/>
              </w:rPr>
              <w:t>97%</w:t>
            </w:r>
          </w:p>
        </w:tc>
        <w:tc>
          <w:tcPr>
            <w:tcW w:w="800" w:type="dxa"/>
            <w:tcBorders>
              <w:top w:val="nil"/>
              <w:left w:val="nil"/>
              <w:bottom w:val="single" w:sz="4" w:space="0" w:color="auto"/>
              <w:right w:val="single" w:sz="4" w:space="0" w:color="auto"/>
            </w:tcBorders>
            <w:shd w:val="clear" w:color="auto" w:fill="auto"/>
            <w:noWrap/>
            <w:vAlign w:val="bottom"/>
            <w:hideMark/>
          </w:tcPr>
          <w:p w14:paraId="7D910A0B"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403B3731"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3AC11B8F" w14:textId="77777777" w:rsidR="000C7DFD" w:rsidRPr="00446E33" w:rsidRDefault="000C7DFD" w:rsidP="000C7DFD">
            <w:pPr>
              <w:jc w:val="center"/>
              <w:rPr>
                <w:sz w:val="20"/>
                <w:szCs w:val="20"/>
              </w:rPr>
            </w:pPr>
            <w:r w:rsidRPr="00446E33">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D4AFEBD" w14:textId="77777777" w:rsidR="000C7DFD" w:rsidRPr="00446E33" w:rsidRDefault="000C7DFD" w:rsidP="000C7DFD">
            <w:pPr>
              <w:jc w:val="center"/>
              <w:rPr>
                <w:sz w:val="20"/>
                <w:szCs w:val="20"/>
              </w:rPr>
            </w:pPr>
            <w:r w:rsidRPr="00446E33">
              <w:rPr>
                <w:sz w:val="20"/>
                <w:szCs w:val="20"/>
              </w:rPr>
              <w:t> </w:t>
            </w:r>
          </w:p>
        </w:tc>
      </w:tr>
      <w:tr w:rsidR="000C7DFD" w:rsidRPr="00446E33" w14:paraId="68B386DE"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207CC92"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noWrap/>
            <w:vAlign w:val="bottom"/>
            <w:hideMark/>
          </w:tcPr>
          <w:p w14:paraId="303FEC75" w14:textId="77777777" w:rsidR="000C7DFD" w:rsidRPr="00446E33" w:rsidRDefault="000C7DFD" w:rsidP="000C7DFD">
            <w:pPr>
              <w:rPr>
                <w:sz w:val="20"/>
                <w:szCs w:val="20"/>
              </w:rPr>
            </w:pPr>
            <w:r w:rsidRPr="00446E33">
              <w:rPr>
                <w:sz w:val="20"/>
                <w:szCs w:val="20"/>
              </w:rPr>
              <w:t>09333-117</w:t>
            </w:r>
          </w:p>
        </w:tc>
        <w:tc>
          <w:tcPr>
            <w:tcW w:w="3320" w:type="dxa"/>
            <w:tcBorders>
              <w:top w:val="nil"/>
              <w:left w:val="nil"/>
              <w:bottom w:val="single" w:sz="4" w:space="0" w:color="auto"/>
              <w:right w:val="single" w:sz="4" w:space="0" w:color="auto"/>
            </w:tcBorders>
            <w:shd w:val="clear" w:color="auto" w:fill="auto"/>
            <w:noWrap/>
            <w:vAlign w:val="bottom"/>
            <w:hideMark/>
          </w:tcPr>
          <w:p w14:paraId="1F5F223E" w14:textId="77777777" w:rsidR="000C7DFD" w:rsidRPr="00446E33" w:rsidRDefault="000C7DFD" w:rsidP="000C7DFD">
            <w:pPr>
              <w:rPr>
                <w:sz w:val="20"/>
                <w:szCs w:val="20"/>
              </w:rPr>
            </w:pPr>
            <w:r w:rsidRPr="00446E33">
              <w:rPr>
                <w:sz w:val="20"/>
                <w:szCs w:val="20"/>
              </w:rPr>
              <w:t>07355-020 x Chardonnay</w:t>
            </w:r>
          </w:p>
        </w:tc>
        <w:tc>
          <w:tcPr>
            <w:tcW w:w="800" w:type="dxa"/>
            <w:tcBorders>
              <w:top w:val="nil"/>
              <w:left w:val="nil"/>
              <w:bottom w:val="single" w:sz="4" w:space="0" w:color="auto"/>
              <w:right w:val="single" w:sz="4" w:space="0" w:color="auto"/>
            </w:tcBorders>
            <w:shd w:val="clear" w:color="auto" w:fill="auto"/>
            <w:noWrap/>
            <w:vAlign w:val="bottom"/>
            <w:hideMark/>
          </w:tcPr>
          <w:p w14:paraId="1FB160EB" w14:textId="77777777" w:rsidR="000C7DFD" w:rsidRPr="00446E33" w:rsidRDefault="000C7DFD" w:rsidP="000C7DFD">
            <w:pPr>
              <w:jc w:val="center"/>
              <w:rPr>
                <w:sz w:val="20"/>
                <w:szCs w:val="20"/>
              </w:rPr>
            </w:pPr>
            <w:r w:rsidRPr="00446E33">
              <w:rPr>
                <w:sz w:val="20"/>
                <w:szCs w:val="20"/>
              </w:rPr>
              <w:t>97%</w:t>
            </w:r>
          </w:p>
        </w:tc>
        <w:tc>
          <w:tcPr>
            <w:tcW w:w="800" w:type="dxa"/>
            <w:tcBorders>
              <w:top w:val="nil"/>
              <w:left w:val="nil"/>
              <w:bottom w:val="single" w:sz="4" w:space="0" w:color="auto"/>
              <w:right w:val="single" w:sz="4" w:space="0" w:color="auto"/>
            </w:tcBorders>
            <w:shd w:val="clear" w:color="auto" w:fill="auto"/>
            <w:noWrap/>
            <w:vAlign w:val="bottom"/>
            <w:hideMark/>
          </w:tcPr>
          <w:p w14:paraId="72DFDA47"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10C5DDDE"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11DD3BBC" w14:textId="77777777" w:rsidR="000C7DFD" w:rsidRPr="00446E33" w:rsidRDefault="000C7DFD" w:rsidP="000C7DFD">
            <w:pPr>
              <w:jc w:val="center"/>
              <w:rPr>
                <w:sz w:val="20"/>
                <w:szCs w:val="20"/>
              </w:rPr>
            </w:pPr>
            <w:r w:rsidRPr="00446E33">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6F49439B" w14:textId="77777777" w:rsidR="000C7DFD" w:rsidRPr="00446E33" w:rsidRDefault="000C7DFD" w:rsidP="000C7DFD">
            <w:pPr>
              <w:jc w:val="center"/>
              <w:rPr>
                <w:sz w:val="20"/>
                <w:szCs w:val="20"/>
              </w:rPr>
            </w:pPr>
            <w:r w:rsidRPr="00446E33">
              <w:rPr>
                <w:sz w:val="20"/>
                <w:szCs w:val="20"/>
              </w:rPr>
              <w:t> </w:t>
            </w:r>
          </w:p>
        </w:tc>
      </w:tr>
      <w:tr w:rsidR="000C7DFD" w:rsidRPr="00446E33" w14:paraId="2E84A415"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A49F2B3"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vAlign w:val="bottom"/>
            <w:hideMark/>
          </w:tcPr>
          <w:p w14:paraId="11F0A721" w14:textId="77777777" w:rsidR="000C7DFD" w:rsidRPr="00446E33" w:rsidRDefault="000C7DFD" w:rsidP="000C7DFD">
            <w:pPr>
              <w:rPr>
                <w:sz w:val="20"/>
                <w:szCs w:val="20"/>
              </w:rPr>
            </w:pPr>
            <w:r w:rsidRPr="00446E33">
              <w:rPr>
                <w:sz w:val="20"/>
                <w:szCs w:val="20"/>
              </w:rPr>
              <w:t>09333-178</w:t>
            </w:r>
          </w:p>
        </w:tc>
        <w:tc>
          <w:tcPr>
            <w:tcW w:w="3320" w:type="dxa"/>
            <w:tcBorders>
              <w:top w:val="nil"/>
              <w:left w:val="nil"/>
              <w:bottom w:val="single" w:sz="4" w:space="0" w:color="auto"/>
              <w:right w:val="single" w:sz="4" w:space="0" w:color="auto"/>
            </w:tcBorders>
            <w:shd w:val="clear" w:color="auto" w:fill="auto"/>
            <w:noWrap/>
            <w:vAlign w:val="bottom"/>
            <w:hideMark/>
          </w:tcPr>
          <w:p w14:paraId="58485841" w14:textId="77777777" w:rsidR="000C7DFD" w:rsidRPr="00446E33" w:rsidRDefault="000C7DFD" w:rsidP="000C7DFD">
            <w:pPr>
              <w:rPr>
                <w:sz w:val="20"/>
                <w:szCs w:val="20"/>
              </w:rPr>
            </w:pPr>
            <w:r w:rsidRPr="00446E33">
              <w:rPr>
                <w:sz w:val="20"/>
                <w:szCs w:val="20"/>
              </w:rPr>
              <w:t>07355-020 x Chardonnay</w:t>
            </w:r>
          </w:p>
        </w:tc>
        <w:tc>
          <w:tcPr>
            <w:tcW w:w="800" w:type="dxa"/>
            <w:tcBorders>
              <w:top w:val="nil"/>
              <w:left w:val="nil"/>
              <w:bottom w:val="nil"/>
              <w:right w:val="single" w:sz="4" w:space="0" w:color="auto"/>
            </w:tcBorders>
            <w:shd w:val="clear" w:color="auto" w:fill="auto"/>
            <w:noWrap/>
            <w:vAlign w:val="bottom"/>
            <w:hideMark/>
          </w:tcPr>
          <w:p w14:paraId="6A6EA973" w14:textId="77777777" w:rsidR="000C7DFD" w:rsidRPr="00446E33" w:rsidRDefault="000C7DFD" w:rsidP="000C7DFD">
            <w:pPr>
              <w:jc w:val="center"/>
              <w:rPr>
                <w:sz w:val="20"/>
                <w:szCs w:val="20"/>
              </w:rPr>
            </w:pPr>
            <w:r w:rsidRPr="00446E33">
              <w:rPr>
                <w:sz w:val="20"/>
                <w:szCs w:val="20"/>
              </w:rPr>
              <w:t>97%</w:t>
            </w:r>
          </w:p>
        </w:tc>
        <w:tc>
          <w:tcPr>
            <w:tcW w:w="800" w:type="dxa"/>
            <w:tcBorders>
              <w:top w:val="nil"/>
              <w:left w:val="nil"/>
              <w:bottom w:val="nil"/>
              <w:right w:val="single" w:sz="4" w:space="0" w:color="auto"/>
            </w:tcBorders>
            <w:shd w:val="clear" w:color="auto" w:fill="auto"/>
            <w:noWrap/>
            <w:vAlign w:val="bottom"/>
            <w:hideMark/>
          </w:tcPr>
          <w:p w14:paraId="326799F0"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4B895B03" w14:textId="77777777" w:rsidR="000C7DFD" w:rsidRPr="00446E33" w:rsidRDefault="000C7DFD" w:rsidP="000C7DFD">
            <w:pPr>
              <w:jc w:val="center"/>
              <w:rPr>
                <w:sz w:val="20"/>
                <w:szCs w:val="20"/>
              </w:rPr>
            </w:pPr>
            <w:r w:rsidRPr="00446E33">
              <w:rPr>
                <w:sz w:val="20"/>
                <w:szCs w:val="20"/>
              </w:rPr>
              <w:t>1</w:t>
            </w:r>
          </w:p>
        </w:tc>
        <w:tc>
          <w:tcPr>
            <w:tcW w:w="1040" w:type="dxa"/>
            <w:tcBorders>
              <w:top w:val="nil"/>
              <w:left w:val="nil"/>
              <w:bottom w:val="single" w:sz="4" w:space="0" w:color="auto"/>
              <w:right w:val="single" w:sz="4" w:space="0" w:color="auto"/>
            </w:tcBorders>
            <w:shd w:val="clear" w:color="auto" w:fill="auto"/>
            <w:noWrap/>
            <w:vAlign w:val="bottom"/>
            <w:hideMark/>
          </w:tcPr>
          <w:p w14:paraId="6F755F39" w14:textId="77777777" w:rsidR="000C7DFD" w:rsidRPr="00446E33" w:rsidRDefault="000C7DFD" w:rsidP="000C7DFD">
            <w:pPr>
              <w:jc w:val="center"/>
              <w:rPr>
                <w:sz w:val="20"/>
                <w:szCs w:val="20"/>
              </w:rPr>
            </w:pPr>
            <w:r w:rsidRPr="00446E33">
              <w:rPr>
                <w:sz w:val="20"/>
                <w:szCs w:val="20"/>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04D30572" w14:textId="77777777" w:rsidR="000C7DFD" w:rsidRPr="00446E33" w:rsidRDefault="000C7DFD" w:rsidP="000C7DFD">
            <w:pPr>
              <w:jc w:val="center"/>
              <w:rPr>
                <w:sz w:val="20"/>
                <w:szCs w:val="20"/>
              </w:rPr>
            </w:pPr>
            <w:r w:rsidRPr="00446E33">
              <w:rPr>
                <w:sz w:val="20"/>
                <w:szCs w:val="20"/>
              </w:rPr>
              <w:t> </w:t>
            </w:r>
          </w:p>
        </w:tc>
      </w:tr>
      <w:tr w:rsidR="000C7DFD" w:rsidRPr="00446E33" w14:paraId="78CD79BB"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1977FEA"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noWrap/>
            <w:vAlign w:val="bottom"/>
            <w:hideMark/>
          </w:tcPr>
          <w:p w14:paraId="1C12F606" w14:textId="77777777" w:rsidR="000C7DFD" w:rsidRPr="00446E33" w:rsidRDefault="000C7DFD" w:rsidP="000C7DFD">
            <w:pPr>
              <w:rPr>
                <w:sz w:val="20"/>
                <w:szCs w:val="20"/>
              </w:rPr>
            </w:pPr>
            <w:r w:rsidRPr="00446E33">
              <w:rPr>
                <w:sz w:val="20"/>
                <w:szCs w:val="20"/>
              </w:rPr>
              <w:t>09333-253</w:t>
            </w:r>
          </w:p>
        </w:tc>
        <w:tc>
          <w:tcPr>
            <w:tcW w:w="3320" w:type="dxa"/>
            <w:tcBorders>
              <w:top w:val="nil"/>
              <w:left w:val="nil"/>
              <w:bottom w:val="single" w:sz="4" w:space="0" w:color="auto"/>
              <w:right w:val="single" w:sz="4" w:space="0" w:color="auto"/>
            </w:tcBorders>
            <w:shd w:val="clear" w:color="auto" w:fill="auto"/>
            <w:noWrap/>
            <w:vAlign w:val="bottom"/>
            <w:hideMark/>
          </w:tcPr>
          <w:p w14:paraId="1E74F8A2" w14:textId="77777777" w:rsidR="000C7DFD" w:rsidRPr="00446E33" w:rsidRDefault="000C7DFD" w:rsidP="000C7DFD">
            <w:pPr>
              <w:rPr>
                <w:sz w:val="20"/>
                <w:szCs w:val="20"/>
              </w:rPr>
            </w:pPr>
            <w:r w:rsidRPr="00446E33">
              <w:rPr>
                <w:sz w:val="20"/>
                <w:szCs w:val="20"/>
              </w:rPr>
              <w:t>07355-020 x Chardonnay</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8731807" w14:textId="77777777" w:rsidR="000C7DFD" w:rsidRPr="00446E33" w:rsidRDefault="000C7DFD" w:rsidP="000C7DFD">
            <w:pPr>
              <w:jc w:val="center"/>
              <w:rPr>
                <w:sz w:val="20"/>
                <w:szCs w:val="20"/>
              </w:rPr>
            </w:pPr>
            <w:r w:rsidRPr="00446E33">
              <w:rPr>
                <w:sz w:val="20"/>
                <w:szCs w:val="20"/>
              </w:rPr>
              <w:t>97%</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426D685C"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7A496484"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6CA206A6" w14:textId="77777777" w:rsidR="000C7DFD" w:rsidRPr="00446E33" w:rsidRDefault="000C7DFD" w:rsidP="000C7DFD">
            <w:pPr>
              <w:jc w:val="center"/>
              <w:rPr>
                <w:sz w:val="20"/>
                <w:szCs w:val="20"/>
              </w:rPr>
            </w:pPr>
            <w:r w:rsidRPr="00446E33">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EE60152" w14:textId="77777777" w:rsidR="000C7DFD" w:rsidRPr="00446E33" w:rsidRDefault="000C7DFD" w:rsidP="000C7DFD">
            <w:pPr>
              <w:jc w:val="center"/>
              <w:rPr>
                <w:sz w:val="20"/>
                <w:szCs w:val="20"/>
              </w:rPr>
            </w:pPr>
            <w:r w:rsidRPr="00446E33">
              <w:rPr>
                <w:sz w:val="20"/>
                <w:szCs w:val="20"/>
              </w:rPr>
              <w:t> </w:t>
            </w:r>
          </w:p>
        </w:tc>
      </w:tr>
      <w:tr w:rsidR="000C7DFD" w:rsidRPr="00446E33" w14:paraId="35B7598E"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DC3FE0E"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noWrap/>
            <w:vAlign w:val="bottom"/>
            <w:hideMark/>
          </w:tcPr>
          <w:p w14:paraId="62F65A7E" w14:textId="77777777" w:rsidR="000C7DFD" w:rsidRPr="00446E33" w:rsidRDefault="000C7DFD" w:rsidP="000C7DFD">
            <w:pPr>
              <w:rPr>
                <w:sz w:val="20"/>
                <w:szCs w:val="20"/>
              </w:rPr>
            </w:pPr>
            <w:r w:rsidRPr="00446E33">
              <w:rPr>
                <w:sz w:val="20"/>
                <w:szCs w:val="20"/>
              </w:rPr>
              <w:t>09333-370</w:t>
            </w:r>
          </w:p>
        </w:tc>
        <w:tc>
          <w:tcPr>
            <w:tcW w:w="3320" w:type="dxa"/>
            <w:tcBorders>
              <w:top w:val="nil"/>
              <w:left w:val="nil"/>
              <w:bottom w:val="single" w:sz="4" w:space="0" w:color="auto"/>
              <w:right w:val="single" w:sz="4" w:space="0" w:color="auto"/>
            </w:tcBorders>
            <w:shd w:val="clear" w:color="auto" w:fill="auto"/>
            <w:noWrap/>
            <w:vAlign w:val="bottom"/>
            <w:hideMark/>
          </w:tcPr>
          <w:p w14:paraId="1FFA73E9" w14:textId="77777777" w:rsidR="000C7DFD" w:rsidRPr="00446E33" w:rsidRDefault="000C7DFD" w:rsidP="000C7DFD">
            <w:pPr>
              <w:rPr>
                <w:sz w:val="20"/>
                <w:szCs w:val="20"/>
              </w:rPr>
            </w:pPr>
            <w:r w:rsidRPr="00446E33">
              <w:rPr>
                <w:sz w:val="20"/>
                <w:szCs w:val="20"/>
              </w:rPr>
              <w:t>07355-020 x Chardonnay</w:t>
            </w:r>
          </w:p>
        </w:tc>
        <w:tc>
          <w:tcPr>
            <w:tcW w:w="800" w:type="dxa"/>
            <w:tcBorders>
              <w:top w:val="nil"/>
              <w:left w:val="nil"/>
              <w:bottom w:val="single" w:sz="4" w:space="0" w:color="auto"/>
              <w:right w:val="single" w:sz="4" w:space="0" w:color="auto"/>
            </w:tcBorders>
            <w:shd w:val="clear" w:color="auto" w:fill="auto"/>
            <w:noWrap/>
            <w:vAlign w:val="bottom"/>
            <w:hideMark/>
          </w:tcPr>
          <w:p w14:paraId="663D66D7" w14:textId="77777777" w:rsidR="000C7DFD" w:rsidRPr="00446E33" w:rsidRDefault="000C7DFD" w:rsidP="000C7DFD">
            <w:pPr>
              <w:jc w:val="center"/>
              <w:rPr>
                <w:sz w:val="20"/>
                <w:szCs w:val="20"/>
              </w:rPr>
            </w:pPr>
            <w:r w:rsidRPr="00446E33">
              <w:rPr>
                <w:sz w:val="20"/>
                <w:szCs w:val="20"/>
              </w:rPr>
              <w:t>97%</w:t>
            </w:r>
          </w:p>
        </w:tc>
        <w:tc>
          <w:tcPr>
            <w:tcW w:w="800" w:type="dxa"/>
            <w:tcBorders>
              <w:top w:val="nil"/>
              <w:left w:val="nil"/>
              <w:bottom w:val="single" w:sz="4" w:space="0" w:color="auto"/>
              <w:right w:val="single" w:sz="4" w:space="0" w:color="auto"/>
            </w:tcBorders>
            <w:shd w:val="clear" w:color="auto" w:fill="auto"/>
            <w:noWrap/>
            <w:vAlign w:val="bottom"/>
            <w:hideMark/>
          </w:tcPr>
          <w:p w14:paraId="5C9F44F5"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652558B2"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64C8A1DE" w14:textId="77777777" w:rsidR="000C7DFD" w:rsidRPr="00446E33" w:rsidRDefault="000C7DFD" w:rsidP="000C7DFD">
            <w:pPr>
              <w:jc w:val="center"/>
              <w:rPr>
                <w:sz w:val="20"/>
                <w:szCs w:val="20"/>
              </w:rPr>
            </w:pPr>
            <w:r w:rsidRPr="00446E33">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FF6AF7D" w14:textId="77777777" w:rsidR="000C7DFD" w:rsidRPr="00446E33" w:rsidRDefault="000C7DFD" w:rsidP="000C7DFD">
            <w:pPr>
              <w:jc w:val="center"/>
              <w:rPr>
                <w:sz w:val="20"/>
                <w:szCs w:val="20"/>
              </w:rPr>
            </w:pPr>
            <w:r w:rsidRPr="00446E33">
              <w:rPr>
                <w:sz w:val="20"/>
                <w:szCs w:val="20"/>
              </w:rPr>
              <w:t> </w:t>
            </w:r>
          </w:p>
        </w:tc>
      </w:tr>
      <w:tr w:rsidR="000C7DFD" w:rsidRPr="00446E33" w14:paraId="5EE9B573"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5F35BE6"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vAlign w:val="bottom"/>
            <w:hideMark/>
          </w:tcPr>
          <w:p w14:paraId="7419730C" w14:textId="77777777" w:rsidR="000C7DFD" w:rsidRPr="00446E33" w:rsidRDefault="000C7DFD" w:rsidP="000C7DFD">
            <w:pPr>
              <w:rPr>
                <w:sz w:val="20"/>
                <w:szCs w:val="20"/>
              </w:rPr>
            </w:pPr>
            <w:r w:rsidRPr="00446E33">
              <w:rPr>
                <w:sz w:val="20"/>
                <w:szCs w:val="20"/>
              </w:rPr>
              <w:t>09340-093</w:t>
            </w:r>
          </w:p>
        </w:tc>
        <w:tc>
          <w:tcPr>
            <w:tcW w:w="3320" w:type="dxa"/>
            <w:tcBorders>
              <w:top w:val="nil"/>
              <w:left w:val="nil"/>
              <w:bottom w:val="single" w:sz="4" w:space="0" w:color="auto"/>
              <w:right w:val="single" w:sz="4" w:space="0" w:color="auto"/>
            </w:tcBorders>
            <w:shd w:val="clear" w:color="auto" w:fill="auto"/>
            <w:noWrap/>
            <w:vAlign w:val="bottom"/>
            <w:hideMark/>
          </w:tcPr>
          <w:p w14:paraId="0F5F942A" w14:textId="77777777" w:rsidR="000C7DFD" w:rsidRPr="00446E33" w:rsidRDefault="000C7DFD" w:rsidP="000C7DFD">
            <w:pPr>
              <w:rPr>
                <w:sz w:val="20"/>
                <w:szCs w:val="20"/>
              </w:rPr>
            </w:pPr>
            <w:r w:rsidRPr="00446E33">
              <w:rPr>
                <w:sz w:val="20"/>
                <w:szCs w:val="20"/>
              </w:rPr>
              <w:t>07355-020 x Cabernet Sauvignon</w:t>
            </w:r>
          </w:p>
        </w:tc>
        <w:tc>
          <w:tcPr>
            <w:tcW w:w="800" w:type="dxa"/>
            <w:tcBorders>
              <w:top w:val="nil"/>
              <w:left w:val="nil"/>
              <w:bottom w:val="single" w:sz="4" w:space="0" w:color="auto"/>
              <w:right w:val="single" w:sz="4" w:space="0" w:color="auto"/>
            </w:tcBorders>
            <w:shd w:val="clear" w:color="auto" w:fill="auto"/>
            <w:noWrap/>
            <w:vAlign w:val="bottom"/>
            <w:hideMark/>
          </w:tcPr>
          <w:p w14:paraId="60C3CC06" w14:textId="77777777" w:rsidR="000C7DFD" w:rsidRPr="00446E33" w:rsidRDefault="000C7DFD" w:rsidP="000C7DFD">
            <w:pPr>
              <w:jc w:val="center"/>
              <w:rPr>
                <w:sz w:val="20"/>
                <w:szCs w:val="20"/>
              </w:rPr>
            </w:pPr>
            <w:r w:rsidRPr="00446E33">
              <w:rPr>
                <w:sz w:val="20"/>
                <w:szCs w:val="20"/>
              </w:rPr>
              <w:t>97%</w:t>
            </w:r>
          </w:p>
        </w:tc>
        <w:tc>
          <w:tcPr>
            <w:tcW w:w="800" w:type="dxa"/>
            <w:tcBorders>
              <w:top w:val="nil"/>
              <w:left w:val="nil"/>
              <w:bottom w:val="single" w:sz="4" w:space="0" w:color="auto"/>
              <w:right w:val="single" w:sz="4" w:space="0" w:color="auto"/>
            </w:tcBorders>
            <w:shd w:val="clear" w:color="auto" w:fill="auto"/>
            <w:noWrap/>
            <w:vAlign w:val="bottom"/>
            <w:hideMark/>
          </w:tcPr>
          <w:p w14:paraId="5276E7EE"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36AC88ED"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140DC26B" w14:textId="77777777" w:rsidR="000C7DFD" w:rsidRPr="00446E33" w:rsidRDefault="000C7DFD" w:rsidP="000C7DFD">
            <w:pPr>
              <w:jc w:val="center"/>
              <w:rPr>
                <w:sz w:val="20"/>
                <w:szCs w:val="20"/>
              </w:rPr>
            </w:pPr>
            <w:r w:rsidRPr="00446E33">
              <w:rPr>
                <w:sz w:val="20"/>
                <w:szCs w:val="20"/>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6EE83FEF" w14:textId="77777777" w:rsidR="000C7DFD" w:rsidRPr="00446E33" w:rsidRDefault="000C7DFD" w:rsidP="000C7DFD">
            <w:pPr>
              <w:jc w:val="center"/>
              <w:rPr>
                <w:sz w:val="20"/>
                <w:szCs w:val="20"/>
              </w:rPr>
            </w:pPr>
            <w:r w:rsidRPr="00446E33">
              <w:rPr>
                <w:sz w:val="20"/>
                <w:szCs w:val="20"/>
              </w:rPr>
              <w:t> </w:t>
            </w:r>
          </w:p>
        </w:tc>
      </w:tr>
      <w:tr w:rsidR="000C7DFD" w:rsidRPr="00446E33" w14:paraId="504330A7"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6E2DFE8"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noWrap/>
            <w:vAlign w:val="bottom"/>
            <w:hideMark/>
          </w:tcPr>
          <w:p w14:paraId="08B4AD0A" w14:textId="77777777" w:rsidR="000C7DFD" w:rsidRPr="00446E33" w:rsidRDefault="000C7DFD" w:rsidP="000C7DFD">
            <w:pPr>
              <w:rPr>
                <w:sz w:val="20"/>
                <w:szCs w:val="20"/>
              </w:rPr>
            </w:pPr>
            <w:r w:rsidRPr="00446E33">
              <w:rPr>
                <w:sz w:val="20"/>
                <w:szCs w:val="20"/>
              </w:rPr>
              <w:t>06325-42</w:t>
            </w:r>
          </w:p>
        </w:tc>
        <w:tc>
          <w:tcPr>
            <w:tcW w:w="3320" w:type="dxa"/>
            <w:tcBorders>
              <w:top w:val="nil"/>
              <w:left w:val="nil"/>
              <w:bottom w:val="single" w:sz="4" w:space="0" w:color="auto"/>
              <w:right w:val="single" w:sz="4" w:space="0" w:color="auto"/>
            </w:tcBorders>
            <w:shd w:val="clear" w:color="auto" w:fill="auto"/>
            <w:noWrap/>
            <w:vAlign w:val="bottom"/>
            <w:hideMark/>
          </w:tcPr>
          <w:p w14:paraId="165EFF60" w14:textId="77777777" w:rsidR="000C7DFD" w:rsidRPr="00446E33" w:rsidRDefault="000C7DFD" w:rsidP="000C7DFD">
            <w:pPr>
              <w:rPr>
                <w:sz w:val="20"/>
                <w:szCs w:val="20"/>
              </w:rPr>
            </w:pPr>
            <w:r w:rsidRPr="00446E33">
              <w:rPr>
                <w:sz w:val="20"/>
                <w:szCs w:val="20"/>
              </w:rPr>
              <w:t xml:space="preserve">A81-138 x Alicante </w:t>
            </w:r>
            <w:proofErr w:type="spellStart"/>
            <w:r w:rsidRPr="00446E33">
              <w:rPr>
                <w:sz w:val="20"/>
                <w:szCs w:val="20"/>
              </w:rPr>
              <w:t>Bouchet</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5577B5D4" w14:textId="77777777" w:rsidR="000C7DFD" w:rsidRPr="00446E33" w:rsidRDefault="000C7DFD" w:rsidP="000C7DFD">
            <w:pPr>
              <w:jc w:val="center"/>
              <w:rPr>
                <w:sz w:val="20"/>
                <w:szCs w:val="20"/>
              </w:rPr>
            </w:pPr>
            <w:r w:rsidRPr="00446E33">
              <w:rPr>
                <w:sz w:val="20"/>
                <w:szCs w:val="20"/>
              </w:rPr>
              <w:t>88%</w:t>
            </w:r>
          </w:p>
        </w:tc>
        <w:tc>
          <w:tcPr>
            <w:tcW w:w="800" w:type="dxa"/>
            <w:tcBorders>
              <w:top w:val="nil"/>
              <w:left w:val="nil"/>
              <w:bottom w:val="single" w:sz="4" w:space="0" w:color="auto"/>
              <w:right w:val="single" w:sz="4" w:space="0" w:color="auto"/>
            </w:tcBorders>
            <w:shd w:val="clear" w:color="auto" w:fill="auto"/>
            <w:noWrap/>
            <w:vAlign w:val="bottom"/>
            <w:hideMark/>
          </w:tcPr>
          <w:p w14:paraId="6C876971"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21E515AE"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6C7D70FA" w14:textId="77777777" w:rsidR="000C7DFD" w:rsidRPr="00446E33" w:rsidRDefault="000C7DFD" w:rsidP="000C7DFD">
            <w:pPr>
              <w:jc w:val="center"/>
              <w:rPr>
                <w:sz w:val="20"/>
                <w:szCs w:val="20"/>
              </w:rPr>
            </w:pPr>
            <w:r w:rsidRPr="00446E33">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23640C93" w14:textId="77777777" w:rsidR="000C7DFD" w:rsidRPr="00446E33" w:rsidRDefault="000C7DFD" w:rsidP="000C7DFD">
            <w:pPr>
              <w:jc w:val="center"/>
              <w:rPr>
                <w:sz w:val="20"/>
                <w:szCs w:val="20"/>
              </w:rPr>
            </w:pPr>
            <w:r w:rsidRPr="00446E33">
              <w:rPr>
                <w:sz w:val="20"/>
                <w:szCs w:val="20"/>
              </w:rPr>
              <w:t>Yes</w:t>
            </w:r>
          </w:p>
        </w:tc>
      </w:tr>
      <w:tr w:rsidR="000C7DFD" w:rsidRPr="00446E33" w14:paraId="27D47C90"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CAE5AEC"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noWrap/>
            <w:vAlign w:val="bottom"/>
            <w:hideMark/>
          </w:tcPr>
          <w:p w14:paraId="07E2EAED" w14:textId="77777777" w:rsidR="000C7DFD" w:rsidRPr="00446E33" w:rsidRDefault="000C7DFD" w:rsidP="000C7DFD">
            <w:pPr>
              <w:rPr>
                <w:sz w:val="20"/>
                <w:szCs w:val="20"/>
              </w:rPr>
            </w:pPr>
            <w:r w:rsidRPr="00446E33">
              <w:rPr>
                <w:sz w:val="20"/>
                <w:szCs w:val="20"/>
              </w:rPr>
              <w:t>06325-43</w:t>
            </w:r>
          </w:p>
        </w:tc>
        <w:tc>
          <w:tcPr>
            <w:tcW w:w="3320" w:type="dxa"/>
            <w:tcBorders>
              <w:top w:val="nil"/>
              <w:left w:val="nil"/>
              <w:bottom w:val="single" w:sz="4" w:space="0" w:color="auto"/>
              <w:right w:val="single" w:sz="4" w:space="0" w:color="auto"/>
            </w:tcBorders>
            <w:shd w:val="clear" w:color="auto" w:fill="auto"/>
            <w:noWrap/>
            <w:vAlign w:val="bottom"/>
            <w:hideMark/>
          </w:tcPr>
          <w:p w14:paraId="275B3BC0" w14:textId="77777777" w:rsidR="000C7DFD" w:rsidRPr="00446E33" w:rsidRDefault="000C7DFD" w:rsidP="000C7DFD">
            <w:pPr>
              <w:rPr>
                <w:sz w:val="20"/>
                <w:szCs w:val="20"/>
              </w:rPr>
            </w:pPr>
            <w:r w:rsidRPr="00446E33">
              <w:rPr>
                <w:sz w:val="20"/>
                <w:szCs w:val="20"/>
              </w:rPr>
              <w:t xml:space="preserve">A81-138 x Alicante </w:t>
            </w:r>
            <w:proofErr w:type="spellStart"/>
            <w:r w:rsidRPr="00446E33">
              <w:rPr>
                <w:sz w:val="20"/>
                <w:szCs w:val="20"/>
              </w:rPr>
              <w:t>Bouchet</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720FEA52" w14:textId="77777777" w:rsidR="000C7DFD" w:rsidRPr="00446E33" w:rsidRDefault="000C7DFD" w:rsidP="000C7DFD">
            <w:pPr>
              <w:jc w:val="center"/>
              <w:rPr>
                <w:sz w:val="20"/>
                <w:szCs w:val="20"/>
              </w:rPr>
            </w:pPr>
            <w:r w:rsidRPr="00446E33">
              <w:rPr>
                <w:sz w:val="20"/>
                <w:szCs w:val="20"/>
              </w:rPr>
              <w:t>88%</w:t>
            </w:r>
          </w:p>
        </w:tc>
        <w:tc>
          <w:tcPr>
            <w:tcW w:w="800" w:type="dxa"/>
            <w:tcBorders>
              <w:top w:val="nil"/>
              <w:left w:val="nil"/>
              <w:bottom w:val="single" w:sz="4" w:space="0" w:color="auto"/>
              <w:right w:val="single" w:sz="4" w:space="0" w:color="auto"/>
            </w:tcBorders>
            <w:shd w:val="clear" w:color="auto" w:fill="auto"/>
            <w:noWrap/>
            <w:vAlign w:val="bottom"/>
            <w:hideMark/>
          </w:tcPr>
          <w:p w14:paraId="679D471E" w14:textId="77777777" w:rsidR="000C7DFD" w:rsidRPr="00446E33" w:rsidRDefault="000C7DFD" w:rsidP="000C7DFD">
            <w:pPr>
              <w:jc w:val="center"/>
              <w:rPr>
                <w:sz w:val="20"/>
                <w:szCs w:val="20"/>
              </w:rPr>
            </w:pPr>
            <w:r w:rsidRPr="00446E33">
              <w:rPr>
                <w:sz w:val="20"/>
                <w:szCs w:val="20"/>
              </w:rPr>
              <w:t>B</w:t>
            </w:r>
          </w:p>
        </w:tc>
        <w:tc>
          <w:tcPr>
            <w:tcW w:w="1040" w:type="dxa"/>
            <w:tcBorders>
              <w:top w:val="nil"/>
              <w:left w:val="nil"/>
              <w:bottom w:val="single" w:sz="4" w:space="0" w:color="auto"/>
              <w:right w:val="single" w:sz="4" w:space="0" w:color="auto"/>
            </w:tcBorders>
            <w:shd w:val="clear" w:color="auto" w:fill="auto"/>
            <w:noWrap/>
            <w:vAlign w:val="bottom"/>
            <w:hideMark/>
          </w:tcPr>
          <w:p w14:paraId="17BE4981" w14:textId="77777777" w:rsidR="000C7DFD" w:rsidRPr="00446E33" w:rsidRDefault="000C7DFD" w:rsidP="000C7DFD">
            <w:pPr>
              <w:jc w:val="center"/>
              <w:rPr>
                <w:sz w:val="20"/>
                <w:szCs w:val="20"/>
              </w:rPr>
            </w:pPr>
            <w:r w:rsidRPr="00446E33">
              <w:rPr>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14:paraId="7A169A26" w14:textId="77777777" w:rsidR="000C7DFD" w:rsidRPr="00446E33" w:rsidRDefault="000C7DFD" w:rsidP="000C7DFD">
            <w:pPr>
              <w:jc w:val="center"/>
              <w:rPr>
                <w:sz w:val="20"/>
                <w:szCs w:val="20"/>
              </w:rPr>
            </w:pPr>
            <w:r w:rsidRPr="00446E33">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50249E29" w14:textId="77777777" w:rsidR="000C7DFD" w:rsidRPr="00446E33" w:rsidRDefault="000C7DFD" w:rsidP="000C7DFD">
            <w:pPr>
              <w:jc w:val="center"/>
              <w:rPr>
                <w:sz w:val="20"/>
                <w:szCs w:val="20"/>
              </w:rPr>
            </w:pPr>
            <w:r w:rsidRPr="00446E33">
              <w:rPr>
                <w:sz w:val="20"/>
                <w:szCs w:val="20"/>
              </w:rPr>
              <w:t>Yes</w:t>
            </w:r>
          </w:p>
        </w:tc>
      </w:tr>
      <w:tr w:rsidR="000C7DFD" w:rsidRPr="00446E33" w14:paraId="0B5FFB07"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DBB68D8" w14:textId="77777777" w:rsidR="000C7DFD" w:rsidRPr="00446E33" w:rsidRDefault="000C7DFD" w:rsidP="000C7DFD">
            <w:pPr>
              <w:jc w:val="center"/>
              <w:rPr>
                <w:sz w:val="20"/>
                <w:szCs w:val="20"/>
              </w:rPr>
            </w:pPr>
            <w:r w:rsidRPr="00446E33">
              <w:rPr>
                <w:sz w:val="20"/>
                <w:szCs w:val="20"/>
              </w:rPr>
              <w:t>R1</w:t>
            </w:r>
          </w:p>
        </w:tc>
        <w:tc>
          <w:tcPr>
            <w:tcW w:w="1320" w:type="dxa"/>
            <w:tcBorders>
              <w:top w:val="nil"/>
              <w:left w:val="nil"/>
              <w:bottom w:val="single" w:sz="4" w:space="0" w:color="auto"/>
              <w:right w:val="single" w:sz="4" w:space="0" w:color="auto"/>
            </w:tcBorders>
            <w:shd w:val="clear" w:color="auto" w:fill="auto"/>
            <w:noWrap/>
            <w:vAlign w:val="bottom"/>
            <w:hideMark/>
          </w:tcPr>
          <w:p w14:paraId="39B1F9B7" w14:textId="77777777" w:rsidR="000C7DFD" w:rsidRPr="00446E33" w:rsidRDefault="000C7DFD" w:rsidP="000C7DFD">
            <w:pPr>
              <w:rPr>
                <w:sz w:val="20"/>
                <w:szCs w:val="20"/>
              </w:rPr>
            </w:pPr>
            <w:r w:rsidRPr="00446E33">
              <w:rPr>
                <w:sz w:val="20"/>
                <w:szCs w:val="20"/>
              </w:rPr>
              <w:t>U0502-20</w:t>
            </w:r>
          </w:p>
        </w:tc>
        <w:tc>
          <w:tcPr>
            <w:tcW w:w="3320" w:type="dxa"/>
            <w:tcBorders>
              <w:top w:val="nil"/>
              <w:left w:val="nil"/>
              <w:bottom w:val="single" w:sz="4" w:space="0" w:color="auto"/>
              <w:right w:val="single" w:sz="4" w:space="0" w:color="auto"/>
            </w:tcBorders>
            <w:shd w:val="clear" w:color="auto" w:fill="auto"/>
            <w:noWrap/>
            <w:vAlign w:val="bottom"/>
            <w:hideMark/>
          </w:tcPr>
          <w:p w14:paraId="7BC5B3C0" w14:textId="77777777" w:rsidR="000C7DFD" w:rsidRPr="00446E33" w:rsidRDefault="000C7DFD" w:rsidP="000C7DFD">
            <w:pPr>
              <w:rPr>
                <w:sz w:val="20"/>
                <w:szCs w:val="20"/>
              </w:rPr>
            </w:pPr>
            <w:r w:rsidRPr="00446E33">
              <w:rPr>
                <w:sz w:val="20"/>
                <w:szCs w:val="20"/>
              </w:rPr>
              <w:t>A81-138 x Chardonnay</w:t>
            </w:r>
          </w:p>
        </w:tc>
        <w:tc>
          <w:tcPr>
            <w:tcW w:w="800" w:type="dxa"/>
            <w:tcBorders>
              <w:top w:val="nil"/>
              <w:left w:val="nil"/>
              <w:bottom w:val="single" w:sz="4" w:space="0" w:color="auto"/>
              <w:right w:val="single" w:sz="4" w:space="0" w:color="auto"/>
            </w:tcBorders>
            <w:shd w:val="clear" w:color="auto" w:fill="auto"/>
            <w:noWrap/>
            <w:vAlign w:val="bottom"/>
            <w:hideMark/>
          </w:tcPr>
          <w:p w14:paraId="6A8DB785" w14:textId="77777777" w:rsidR="000C7DFD" w:rsidRPr="00446E33" w:rsidRDefault="000C7DFD" w:rsidP="000C7DFD">
            <w:pPr>
              <w:jc w:val="center"/>
              <w:rPr>
                <w:sz w:val="20"/>
                <w:szCs w:val="20"/>
              </w:rPr>
            </w:pPr>
            <w:r w:rsidRPr="00446E33">
              <w:rPr>
                <w:sz w:val="20"/>
                <w:szCs w:val="20"/>
              </w:rPr>
              <w:t>88%</w:t>
            </w:r>
          </w:p>
        </w:tc>
        <w:tc>
          <w:tcPr>
            <w:tcW w:w="800" w:type="dxa"/>
            <w:tcBorders>
              <w:top w:val="nil"/>
              <w:left w:val="nil"/>
              <w:bottom w:val="single" w:sz="4" w:space="0" w:color="auto"/>
              <w:right w:val="single" w:sz="4" w:space="0" w:color="auto"/>
            </w:tcBorders>
            <w:shd w:val="clear" w:color="auto" w:fill="auto"/>
            <w:noWrap/>
            <w:vAlign w:val="bottom"/>
            <w:hideMark/>
          </w:tcPr>
          <w:p w14:paraId="59C66360" w14:textId="77777777" w:rsidR="000C7DFD" w:rsidRPr="00446E33" w:rsidRDefault="000C7DFD" w:rsidP="000C7DFD">
            <w:pPr>
              <w:jc w:val="center"/>
              <w:rPr>
                <w:sz w:val="20"/>
                <w:szCs w:val="20"/>
              </w:rPr>
            </w:pPr>
            <w:r w:rsidRPr="00446E33">
              <w:rPr>
                <w:sz w:val="20"/>
                <w:szCs w:val="20"/>
              </w:rPr>
              <w:t>W</w:t>
            </w:r>
          </w:p>
        </w:tc>
        <w:tc>
          <w:tcPr>
            <w:tcW w:w="1040" w:type="dxa"/>
            <w:tcBorders>
              <w:top w:val="nil"/>
              <w:left w:val="nil"/>
              <w:bottom w:val="single" w:sz="4" w:space="0" w:color="auto"/>
              <w:right w:val="single" w:sz="4" w:space="0" w:color="auto"/>
            </w:tcBorders>
            <w:shd w:val="clear" w:color="auto" w:fill="auto"/>
            <w:noWrap/>
            <w:vAlign w:val="bottom"/>
            <w:hideMark/>
          </w:tcPr>
          <w:p w14:paraId="2ADF2F98" w14:textId="77777777" w:rsidR="000C7DFD" w:rsidRPr="00446E33" w:rsidRDefault="000C7DFD" w:rsidP="000C7DFD">
            <w:pPr>
              <w:jc w:val="center"/>
              <w:rPr>
                <w:sz w:val="20"/>
                <w:szCs w:val="20"/>
              </w:rPr>
            </w:pPr>
            <w:r w:rsidRPr="00446E33">
              <w:rPr>
                <w:sz w:val="20"/>
                <w:szCs w:val="20"/>
              </w:rPr>
              <w:t>4</w:t>
            </w:r>
          </w:p>
        </w:tc>
        <w:tc>
          <w:tcPr>
            <w:tcW w:w="1040" w:type="dxa"/>
            <w:tcBorders>
              <w:top w:val="nil"/>
              <w:left w:val="nil"/>
              <w:bottom w:val="single" w:sz="4" w:space="0" w:color="auto"/>
              <w:right w:val="single" w:sz="4" w:space="0" w:color="auto"/>
            </w:tcBorders>
            <w:shd w:val="clear" w:color="auto" w:fill="auto"/>
            <w:noWrap/>
            <w:vAlign w:val="bottom"/>
            <w:hideMark/>
          </w:tcPr>
          <w:p w14:paraId="4F31AC44" w14:textId="77777777" w:rsidR="000C7DFD" w:rsidRPr="00446E33" w:rsidRDefault="000C7DFD" w:rsidP="000C7DFD">
            <w:pPr>
              <w:jc w:val="center"/>
              <w:rPr>
                <w:sz w:val="20"/>
                <w:szCs w:val="20"/>
              </w:rPr>
            </w:pPr>
            <w:r w:rsidRPr="00446E33">
              <w:rPr>
                <w:sz w:val="20"/>
                <w:szCs w:val="20"/>
              </w:rPr>
              <w:t>Yes</w:t>
            </w:r>
          </w:p>
        </w:tc>
        <w:tc>
          <w:tcPr>
            <w:tcW w:w="1040" w:type="dxa"/>
            <w:tcBorders>
              <w:top w:val="nil"/>
              <w:left w:val="nil"/>
              <w:bottom w:val="single" w:sz="4" w:space="0" w:color="auto"/>
              <w:right w:val="single" w:sz="4" w:space="0" w:color="auto"/>
            </w:tcBorders>
            <w:shd w:val="clear" w:color="auto" w:fill="auto"/>
            <w:noWrap/>
            <w:vAlign w:val="bottom"/>
            <w:hideMark/>
          </w:tcPr>
          <w:p w14:paraId="3FAA8292" w14:textId="77777777" w:rsidR="000C7DFD" w:rsidRPr="00446E33" w:rsidRDefault="000C7DFD" w:rsidP="000C7DFD">
            <w:pPr>
              <w:rPr>
                <w:sz w:val="20"/>
                <w:szCs w:val="20"/>
              </w:rPr>
            </w:pPr>
            <w:r w:rsidRPr="00446E33">
              <w:rPr>
                <w:sz w:val="20"/>
                <w:szCs w:val="20"/>
              </w:rPr>
              <w:t> </w:t>
            </w:r>
          </w:p>
        </w:tc>
      </w:tr>
      <w:tr w:rsidR="000C7DFD" w:rsidRPr="00446E33" w14:paraId="01876C6B"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C2DE2CD" w14:textId="77777777" w:rsidR="000C7DFD" w:rsidRPr="00446E33" w:rsidRDefault="000C7DFD" w:rsidP="000C7DFD">
            <w:pPr>
              <w:jc w:val="center"/>
              <w:rPr>
                <w:sz w:val="20"/>
                <w:szCs w:val="20"/>
              </w:rPr>
            </w:pPr>
            <w:r w:rsidRPr="00446E33">
              <w:rPr>
                <w:sz w:val="20"/>
                <w:szCs w:val="20"/>
              </w:rPr>
              <w:t>R3</w:t>
            </w:r>
          </w:p>
        </w:tc>
        <w:tc>
          <w:tcPr>
            <w:tcW w:w="1320" w:type="dxa"/>
            <w:tcBorders>
              <w:top w:val="nil"/>
              <w:left w:val="nil"/>
              <w:bottom w:val="single" w:sz="4" w:space="0" w:color="auto"/>
              <w:right w:val="single" w:sz="4" w:space="0" w:color="auto"/>
            </w:tcBorders>
            <w:shd w:val="clear" w:color="auto" w:fill="auto"/>
            <w:noWrap/>
            <w:vAlign w:val="bottom"/>
            <w:hideMark/>
          </w:tcPr>
          <w:p w14:paraId="0762D992" w14:textId="77777777" w:rsidR="000C7DFD" w:rsidRPr="00446E33" w:rsidRDefault="000C7DFD" w:rsidP="000C7DFD">
            <w:pPr>
              <w:rPr>
                <w:sz w:val="20"/>
                <w:szCs w:val="20"/>
              </w:rPr>
            </w:pPr>
            <w:r w:rsidRPr="00446E33">
              <w:rPr>
                <w:sz w:val="20"/>
                <w:szCs w:val="20"/>
              </w:rPr>
              <w:t>03300-099</w:t>
            </w:r>
          </w:p>
        </w:tc>
        <w:tc>
          <w:tcPr>
            <w:tcW w:w="3320" w:type="dxa"/>
            <w:tcBorders>
              <w:top w:val="nil"/>
              <w:left w:val="nil"/>
              <w:bottom w:val="single" w:sz="4" w:space="0" w:color="auto"/>
              <w:right w:val="single" w:sz="4" w:space="0" w:color="auto"/>
            </w:tcBorders>
            <w:shd w:val="clear" w:color="auto" w:fill="auto"/>
            <w:noWrap/>
            <w:vAlign w:val="bottom"/>
            <w:hideMark/>
          </w:tcPr>
          <w:p w14:paraId="76417CB2" w14:textId="0B895AF9" w:rsidR="000C7DFD" w:rsidRPr="00446E33" w:rsidRDefault="000C7DFD" w:rsidP="00446E33">
            <w:pPr>
              <w:rPr>
                <w:sz w:val="20"/>
                <w:szCs w:val="20"/>
              </w:rPr>
            </w:pPr>
            <w:r w:rsidRPr="00446E33">
              <w:rPr>
                <w:sz w:val="20"/>
                <w:szCs w:val="20"/>
              </w:rPr>
              <w:t xml:space="preserve">101-14 </w:t>
            </w:r>
            <w:proofErr w:type="spellStart"/>
            <w:r w:rsidR="00446E33">
              <w:rPr>
                <w:sz w:val="20"/>
                <w:szCs w:val="20"/>
              </w:rPr>
              <w:t>M</w:t>
            </w:r>
            <w:r w:rsidRPr="00446E33">
              <w:rPr>
                <w:sz w:val="20"/>
                <w:szCs w:val="20"/>
              </w:rPr>
              <w:t>gt</w:t>
            </w:r>
            <w:proofErr w:type="spellEnd"/>
            <w:r w:rsidRPr="00446E33">
              <w:rPr>
                <w:sz w:val="20"/>
                <w:szCs w:val="20"/>
              </w:rPr>
              <w:t xml:space="preserve"> x F8909-08</w:t>
            </w:r>
          </w:p>
        </w:tc>
        <w:tc>
          <w:tcPr>
            <w:tcW w:w="800" w:type="dxa"/>
            <w:tcBorders>
              <w:top w:val="nil"/>
              <w:left w:val="nil"/>
              <w:bottom w:val="single" w:sz="4" w:space="0" w:color="auto"/>
              <w:right w:val="single" w:sz="4" w:space="0" w:color="auto"/>
            </w:tcBorders>
            <w:shd w:val="clear" w:color="auto" w:fill="auto"/>
            <w:noWrap/>
            <w:vAlign w:val="bottom"/>
            <w:hideMark/>
          </w:tcPr>
          <w:p w14:paraId="49599D84" w14:textId="77777777" w:rsidR="000C7DFD" w:rsidRPr="00446E33" w:rsidRDefault="000C7DFD" w:rsidP="000C7DFD">
            <w:pPr>
              <w:jc w:val="center"/>
              <w:rPr>
                <w:sz w:val="20"/>
                <w:szCs w:val="20"/>
              </w:rPr>
            </w:pPr>
            <w:r w:rsidRPr="00446E33">
              <w:rPr>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0DFCBDAD" w14:textId="77777777" w:rsidR="000C7DFD" w:rsidRPr="00446E33" w:rsidRDefault="000C7DFD" w:rsidP="000C7DFD">
            <w:pPr>
              <w:jc w:val="center"/>
              <w:rPr>
                <w:sz w:val="20"/>
                <w:szCs w:val="20"/>
              </w:rPr>
            </w:pPr>
            <w:proofErr w:type="gramStart"/>
            <w:r w:rsidRPr="00446E33">
              <w:rPr>
                <w:sz w:val="20"/>
                <w:szCs w:val="20"/>
              </w:rPr>
              <w:t>stock</w:t>
            </w:r>
            <w:proofErr w:type="gramEnd"/>
          </w:p>
        </w:tc>
        <w:tc>
          <w:tcPr>
            <w:tcW w:w="1040" w:type="dxa"/>
            <w:tcBorders>
              <w:top w:val="nil"/>
              <w:left w:val="nil"/>
              <w:bottom w:val="single" w:sz="4" w:space="0" w:color="auto"/>
              <w:right w:val="single" w:sz="4" w:space="0" w:color="auto"/>
            </w:tcBorders>
            <w:shd w:val="clear" w:color="auto" w:fill="auto"/>
            <w:noWrap/>
            <w:vAlign w:val="bottom"/>
            <w:hideMark/>
          </w:tcPr>
          <w:p w14:paraId="34055ED4" w14:textId="77777777" w:rsidR="000C7DFD" w:rsidRPr="00446E33" w:rsidRDefault="000C7DFD" w:rsidP="000C7DFD">
            <w:pPr>
              <w:jc w:val="center"/>
              <w:rPr>
                <w:sz w:val="20"/>
                <w:szCs w:val="20"/>
              </w:rPr>
            </w:pPr>
            <w:r w:rsidRPr="00446E33">
              <w:rPr>
                <w:sz w:val="20"/>
                <w:szCs w:val="20"/>
              </w:rPr>
              <w:t>NR</w:t>
            </w:r>
          </w:p>
        </w:tc>
        <w:tc>
          <w:tcPr>
            <w:tcW w:w="1040" w:type="dxa"/>
            <w:tcBorders>
              <w:top w:val="nil"/>
              <w:left w:val="nil"/>
              <w:bottom w:val="single" w:sz="4" w:space="0" w:color="auto"/>
              <w:right w:val="single" w:sz="4" w:space="0" w:color="auto"/>
            </w:tcBorders>
            <w:shd w:val="clear" w:color="auto" w:fill="auto"/>
            <w:noWrap/>
            <w:vAlign w:val="bottom"/>
            <w:hideMark/>
          </w:tcPr>
          <w:p w14:paraId="4D13C1B5" w14:textId="77777777" w:rsidR="000C7DFD" w:rsidRPr="00446E33" w:rsidRDefault="000C7DFD" w:rsidP="000C7DFD">
            <w:pPr>
              <w:jc w:val="center"/>
              <w:rPr>
                <w:sz w:val="20"/>
                <w:szCs w:val="20"/>
              </w:rPr>
            </w:pPr>
            <w:r w:rsidRPr="00446E33">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9FB1CAA" w14:textId="77777777" w:rsidR="000C7DFD" w:rsidRPr="00446E33" w:rsidRDefault="000C7DFD" w:rsidP="000C7DFD">
            <w:pPr>
              <w:rPr>
                <w:sz w:val="20"/>
                <w:szCs w:val="20"/>
              </w:rPr>
            </w:pPr>
            <w:r w:rsidRPr="00446E33">
              <w:rPr>
                <w:sz w:val="20"/>
                <w:szCs w:val="20"/>
              </w:rPr>
              <w:t> </w:t>
            </w:r>
          </w:p>
        </w:tc>
      </w:tr>
      <w:tr w:rsidR="000C7DFD" w:rsidRPr="00446E33" w14:paraId="1C63DAF6"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357035D" w14:textId="77777777" w:rsidR="000C7DFD" w:rsidRPr="00446E33" w:rsidRDefault="000C7DFD" w:rsidP="000C7DFD">
            <w:pPr>
              <w:jc w:val="center"/>
              <w:rPr>
                <w:sz w:val="20"/>
                <w:szCs w:val="20"/>
              </w:rPr>
            </w:pPr>
            <w:r w:rsidRPr="00446E33">
              <w:rPr>
                <w:sz w:val="20"/>
                <w:szCs w:val="20"/>
              </w:rPr>
              <w:t>R2</w:t>
            </w:r>
          </w:p>
        </w:tc>
        <w:tc>
          <w:tcPr>
            <w:tcW w:w="1320" w:type="dxa"/>
            <w:tcBorders>
              <w:top w:val="nil"/>
              <w:left w:val="nil"/>
              <w:bottom w:val="single" w:sz="4" w:space="0" w:color="auto"/>
              <w:right w:val="single" w:sz="4" w:space="0" w:color="auto"/>
            </w:tcBorders>
            <w:shd w:val="clear" w:color="auto" w:fill="auto"/>
            <w:noWrap/>
            <w:vAlign w:val="bottom"/>
            <w:hideMark/>
          </w:tcPr>
          <w:p w14:paraId="7C28CCFE" w14:textId="77777777" w:rsidR="000C7DFD" w:rsidRPr="00446E33" w:rsidRDefault="000C7DFD" w:rsidP="000C7DFD">
            <w:pPr>
              <w:rPr>
                <w:sz w:val="20"/>
                <w:szCs w:val="20"/>
              </w:rPr>
            </w:pPr>
            <w:r w:rsidRPr="00446E33">
              <w:rPr>
                <w:sz w:val="20"/>
                <w:szCs w:val="20"/>
              </w:rPr>
              <w:t>08314-15</w:t>
            </w:r>
          </w:p>
        </w:tc>
        <w:tc>
          <w:tcPr>
            <w:tcW w:w="3320" w:type="dxa"/>
            <w:tcBorders>
              <w:top w:val="nil"/>
              <w:left w:val="nil"/>
              <w:bottom w:val="single" w:sz="4" w:space="0" w:color="auto"/>
              <w:right w:val="single" w:sz="4" w:space="0" w:color="auto"/>
            </w:tcBorders>
            <w:shd w:val="clear" w:color="auto" w:fill="auto"/>
            <w:noWrap/>
            <w:vAlign w:val="bottom"/>
            <w:hideMark/>
          </w:tcPr>
          <w:p w14:paraId="444D1925" w14:textId="77777777" w:rsidR="000C7DFD" w:rsidRPr="00446E33" w:rsidRDefault="000C7DFD" w:rsidP="000C7DFD">
            <w:pPr>
              <w:rPr>
                <w:sz w:val="20"/>
                <w:szCs w:val="20"/>
              </w:rPr>
            </w:pPr>
            <w:r w:rsidRPr="00446E33">
              <w:rPr>
                <w:sz w:val="20"/>
                <w:szCs w:val="20"/>
              </w:rPr>
              <w:t>03300-048 x 06301-93</w:t>
            </w:r>
          </w:p>
        </w:tc>
        <w:tc>
          <w:tcPr>
            <w:tcW w:w="800" w:type="dxa"/>
            <w:tcBorders>
              <w:top w:val="nil"/>
              <w:left w:val="nil"/>
              <w:bottom w:val="single" w:sz="4" w:space="0" w:color="auto"/>
              <w:right w:val="single" w:sz="4" w:space="0" w:color="auto"/>
            </w:tcBorders>
            <w:shd w:val="clear" w:color="auto" w:fill="auto"/>
            <w:noWrap/>
            <w:vAlign w:val="bottom"/>
            <w:hideMark/>
          </w:tcPr>
          <w:p w14:paraId="5CCA776F" w14:textId="77777777" w:rsidR="000C7DFD" w:rsidRPr="00446E33" w:rsidRDefault="000C7DFD" w:rsidP="000C7DFD">
            <w:pPr>
              <w:jc w:val="center"/>
              <w:rPr>
                <w:sz w:val="20"/>
                <w:szCs w:val="20"/>
              </w:rPr>
            </w:pPr>
            <w:r w:rsidRPr="00446E33">
              <w:rPr>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5E54B2BE" w14:textId="77777777" w:rsidR="000C7DFD" w:rsidRPr="00446E33" w:rsidRDefault="000C7DFD" w:rsidP="000C7DFD">
            <w:pPr>
              <w:jc w:val="center"/>
              <w:rPr>
                <w:sz w:val="20"/>
                <w:szCs w:val="20"/>
              </w:rPr>
            </w:pPr>
            <w:proofErr w:type="gramStart"/>
            <w:r w:rsidRPr="00446E33">
              <w:rPr>
                <w:sz w:val="20"/>
                <w:szCs w:val="20"/>
              </w:rPr>
              <w:t>stock</w:t>
            </w:r>
            <w:proofErr w:type="gramEnd"/>
          </w:p>
        </w:tc>
        <w:tc>
          <w:tcPr>
            <w:tcW w:w="1040" w:type="dxa"/>
            <w:tcBorders>
              <w:top w:val="nil"/>
              <w:left w:val="nil"/>
              <w:bottom w:val="single" w:sz="4" w:space="0" w:color="auto"/>
              <w:right w:val="single" w:sz="4" w:space="0" w:color="auto"/>
            </w:tcBorders>
            <w:shd w:val="clear" w:color="auto" w:fill="auto"/>
            <w:noWrap/>
            <w:vAlign w:val="bottom"/>
            <w:hideMark/>
          </w:tcPr>
          <w:p w14:paraId="7259FF8F" w14:textId="77777777" w:rsidR="000C7DFD" w:rsidRPr="00446E33" w:rsidRDefault="000C7DFD" w:rsidP="000C7DFD">
            <w:pPr>
              <w:jc w:val="center"/>
              <w:rPr>
                <w:sz w:val="20"/>
                <w:szCs w:val="20"/>
              </w:rPr>
            </w:pPr>
            <w:r w:rsidRPr="00446E33">
              <w:rPr>
                <w:sz w:val="20"/>
                <w:szCs w:val="20"/>
              </w:rPr>
              <w:t>NR</w:t>
            </w:r>
          </w:p>
        </w:tc>
        <w:tc>
          <w:tcPr>
            <w:tcW w:w="1040" w:type="dxa"/>
            <w:tcBorders>
              <w:top w:val="nil"/>
              <w:left w:val="nil"/>
              <w:bottom w:val="single" w:sz="4" w:space="0" w:color="auto"/>
              <w:right w:val="single" w:sz="4" w:space="0" w:color="auto"/>
            </w:tcBorders>
            <w:shd w:val="clear" w:color="auto" w:fill="auto"/>
            <w:noWrap/>
            <w:vAlign w:val="bottom"/>
            <w:hideMark/>
          </w:tcPr>
          <w:p w14:paraId="01ADF74E" w14:textId="77777777" w:rsidR="000C7DFD" w:rsidRPr="00446E33" w:rsidRDefault="000C7DFD" w:rsidP="000C7DFD">
            <w:pPr>
              <w:jc w:val="center"/>
              <w:rPr>
                <w:sz w:val="20"/>
                <w:szCs w:val="20"/>
              </w:rPr>
            </w:pPr>
            <w:r w:rsidRPr="00446E33">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9F5239C" w14:textId="77777777" w:rsidR="000C7DFD" w:rsidRPr="00446E33" w:rsidRDefault="000C7DFD" w:rsidP="000C7DFD">
            <w:pPr>
              <w:rPr>
                <w:sz w:val="20"/>
                <w:szCs w:val="20"/>
              </w:rPr>
            </w:pPr>
            <w:r w:rsidRPr="00446E33">
              <w:rPr>
                <w:sz w:val="20"/>
                <w:szCs w:val="20"/>
              </w:rPr>
              <w:t> </w:t>
            </w:r>
          </w:p>
        </w:tc>
      </w:tr>
      <w:tr w:rsidR="000C7DFD" w:rsidRPr="00446E33" w14:paraId="3FBE31E1" w14:textId="77777777" w:rsidTr="008D721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DD3DE2F" w14:textId="77777777" w:rsidR="000C7DFD" w:rsidRPr="00446E33" w:rsidRDefault="000C7DFD" w:rsidP="000C7DFD">
            <w:pPr>
              <w:jc w:val="center"/>
              <w:rPr>
                <w:sz w:val="20"/>
                <w:szCs w:val="20"/>
              </w:rPr>
            </w:pPr>
            <w:r w:rsidRPr="00446E33">
              <w:rPr>
                <w:sz w:val="20"/>
                <w:szCs w:val="20"/>
              </w:rPr>
              <w:t>R2</w:t>
            </w:r>
          </w:p>
        </w:tc>
        <w:tc>
          <w:tcPr>
            <w:tcW w:w="1320" w:type="dxa"/>
            <w:tcBorders>
              <w:top w:val="nil"/>
              <w:left w:val="nil"/>
              <w:bottom w:val="single" w:sz="4" w:space="0" w:color="auto"/>
              <w:right w:val="single" w:sz="4" w:space="0" w:color="auto"/>
            </w:tcBorders>
            <w:shd w:val="clear" w:color="auto" w:fill="auto"/>
            <w:noWrap/>
            <w:vAlign w:val="bottom"/>
            <w:hideMark/>
          </w:tcPr>
          <w:p w14:paraId="03FF7EF7" w14:textId="77777777" w:rsidR="000C7DFD" w:rsidRPr="00446E33" w:rsidRDefault="000C7DFD" w:rsidP="000C7DFD">
            <w:pPr>
              <w:rPr>
                <w:sz w:val="20"/>
                <w:szCs w:val="20"/>
              </w:rPr>
            </w:pPr>
            <w:r w:rsidRPr="00446E33">
              <w:rPr>
                <w:sz w:val="20"/>
                <w:szCs w:val="20"/>
              </w:rPr>
              <w:t>08314-46</w:t>
            </w:r>
          </w:p>
        </w:tc>
        <w:tc>
          <w:tcPr>
            <w:tcW w:w="3320" w:type="dxa"/>
            <w:tcBorders>
              <w:top w:val="nil"/>
              <w:left w:val="nil"/>
              <w:bottom w:val="single" w:sz="4" w:space="0" w:color="auto"/>
              <w:right w:val="single" w:sz="4" w:space="0" w:color="auto"/>
            </w:tcBorders>
            <w:shd w:val="clear" w:color="auto" w:fill="auto"/>
            <w:noWrap/>
            <w:vAlign w:val="bottom"/>
            <w:hideMark/>
          </w:tcPr>
          <w:p w14:paraId="7BB68944" w14:textId="77777777" w:rsidR="000C7DFD" w:rsidRPr="00446E33" w:rsidRDefault="000C7DFD" w:rsidP="000C7DFD">
            <w:pPr>
              <w:rPr>
                <w:sz w:val="20"/>
                <w:szCs w:val="20"/>
              </w:rPr>
            </w:pPr>
            <w:r w:rsidRPr="00446E33">
              <w:rPr>
                <w:sz w:val="20"/>
                <w:szCs w:val="20"/>
              </w:rPr>
              <w:t>03300-048 x 06301-93</w:t>
            </w:r>
          </w:p>
        </w:tc>
        <w:tc>
          <w:tcPr>
            <w:tcW w:w="800" w:type="dxa"/>
            <w:tcBorders>
              <w:top w:val="nil"/>
              <w:left w:val="nil"/>
              <w:bottom w:val="single" w:sz="4" w:space="0" w:color="auto"/>
              <w:right w:val="single" w:sz="4" w:space="0" w:color="auto"/>
            </w:tcBorders>
            <w:shd w:val="clear" w:color="auto" w:fill="auto"/>
            <w:noWrap/>
            <w:vAlign w:val="bottom"/>
            <w:hideMark/>
          </w:tcPr>
          <w:p w14:paraId="24BCF71B" w14:textId="77777777" w:rsidR="000C7DFD" w:rsidRPr="00446E33" w:rsidRDefault="000C7DFD" w:rsidP="000C7DFD">
            <w:pPr>
              <w:jc w:val="center"/>
              <w:rPr>
                <w:sz w:val="20"/>
                <w:szCs w:val="20"/>
              </w:rPr>
            </w:pPr>
            <w:r w:rsidRPr="00446E33">
              <w:rPr>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006094F7" w14:textId="77777777" w:rsidR="000C7DFD" w:rsidRPr="00446E33" w:rsidRDefault="000C7DFD" w:rsidP="000C7DFD">
            <w:pPr>
              <w:jc w:val="center"/>
              <w:rPr>
                <w:sz w:val="20"/>
                <w:szCs w:val="20"/>
              </w:rPr>
            </w:pPr>
            <w:proofErr w:type="gramStart"/>
            <w:r w:rsidRPr="00446E33">
              <w:rPr>
                <w:sz w:val="20"/>
                <w:szCs w:val="20"/>
              </w:rPr>
              <w:t>stock</w:t>
            </w:r>
            <w:proofErr w:type="gramEnd"/>
          </w:p>
        </w:tc>
        <w:tc>
          <w:tcPr>
            <w:tcW w:w="1040" w:type="dxa"/>
            <w:tcBorders>
              <w:top w:val="nil"/>
              <w:left w:val="nil"/>
              <w:bottom w:val="single" w:sz="4" w:space="0" w:color="auto"/>
              <w:right w:val="single" w:sz="4" w:space="0" w:color="auto"/>
            </w:tcBorders>
            <w:shd w:val="clear" w:color="auto" w:fill="auto"/>
            <w:noWrap/>
            <w:vAlign w:val="bottom"/>
            <w:hideMark/>
          </w:tcPr>
          <w:p w14:paraId="143F6628" w14:textId="77777777" w:rsidR="000C7DFD" w:rsidRPr="00446E33" w:rsidRDefault="000C7DFD" w:rsidP="000C7DFD">
            <w:pPr>
              <w:jc w:val="center"/>
              <w:rPr>
                <w:sz w:val="20"/>
                <w:szCs w:val="20"/>
              </w:rPr>
            </w:pPr>
            <w:r w:rsidRPr="00446E33">
              <w:rPr>
                <w:sz w:val="20"/>
                <w:szCs w:val="20"/>
              </w:rPr>
              <w:t>NR</w:t>
            </w:r>
          </w:p>
        </w:tc>
        <w:tc>
          <w:tcPr>
            <w:tcW w:w="1040" w:type="dxa"/>
            <w:tcBorders>
              <w:top w:val="nil"/>
              <w:left w:val="nil"/>
              <w:bottom w:val="single" w:sz="4" w:space="0" w:color="auto"/>
              <w:right w:val="single" w:sz="4" w:space="0" w:color="auto"/>
            </w:tcBorders>
            <w:shd w:val="clear" w:color="auto" w:fill="auto"/>
            <w:noWrap/>
            <w:vAlign w:val="bottom"/>
            <w:hideMark/>
          </w:tcPr>
          <w:p w14:paraId="5F3EB644" w14:textId="77777777" w:rsidR="000C7DFD" w:rsidRPr="00446E33" w:rsidRDefault="000C7DFD" w:rsidP="000C7DFD">
            <w:pPr>
              <w:jc w:val="center"/>
              <w:rPr>
                <w:sz w:val="20"/>
                <w:szCs w:val="20"/>
              </w:rPr>
            </w:pPr>
            <w:r w:rsidRPr="00446E33">
              <w:rPr>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3E33D95" w14:textId="77777777" w:rsidR="000C7DFD" w:rsidRPr="00446E33" w:rsidRDefault="000C7DFD" w:rsidP="000C7DFD">
            <w:pPr>
              <w:rPr>
                <w:sz w:val="20"/>
                <w:szCs w:val="20"/>
              </w:rPr>
            </w:pPr>
            <w:r w:rsidRPr="00446E33">
              <w:rPr>
                <w:sz w:val="20"/>
                <w:szCs w:val="20"/>
              </w:rPr>
              <w:t> </w:t>
            </w:r>
          </w:p>
        </w:tc>
      </w:tr>
    </w:tbl>
    <w:p w14:paraId="53FD69A3" w14:textId="77777777" w:rsidR="000C7DFD" w:rsidRPr="00446E33" w:rsidRDefault="000C7DFD">
      <w:pPr>
        <w:rPr>
          <w:sz w:val="20"/>
          <w:szCs w:val="20"/>
        </w:rPr>
      </w:pPr>
    </w:p>
    <w:sectPr w:rsidR="000C7DFD" w:rsidRPr="00446E33" w:rsidSect="00FC71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F2817" w14:textId="77777777" w:rsidR="00EC100C" w:rsidRDefault="00EC100C" w:rsidP="00615EB2">
      <w:r>
        <w:separator/>
      </w:r>
    </w:p>
  </w:endnote>
  <w:endnote w:type="continuationSeparator" w:id="0">
    <w:p w14:paraId="58EE0148" w14:textId="77777777" w:rsidR="00EC100C" w:rsidRDefault="00EC100C" w:rsidP="0061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dvPTimes">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B110A" w14:textId="77777777" w:rsidR="00EC100C" w:rsidRDefault="00EC100C" w:rsidP="00615EB2">
      <w:r>
        <w:separator/>
      </w:r>
    </w:p>
  </w:footnote>
  <w:footnote w:type="continuationSeparator" w:id="0">
    <w:p w14:paraId="2FF5F3B0" w14:textId="77777777" w:rsidR="00EC100C" w:rsidRDefault="00EC100C" w:rsidP="00615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83"/>
    <w:rsid w:val="0001101E"/>
    <w:rsid w:val="0007533B"/>
    <w:rsid w:val="000809BA"/>
    <w:rsid w:val="000C7DFD"/>
    <w:rsid w:val="000D4450"/>
    <w:rsid w:val="000F7442"/>
    <w:rsid w:val="001566EA"/>
    <w:rsid w:val="00174666"/>
    <w:rsid w:val="001A6CE1"/>
    <w:rsid w:val="001C25B4"/>
    <w:rsid w:val="001C4340"/>
    <w:rsid w:val="001E00E8"/>
    <w:rsid w:val="00224256"/>
    <w:rsid w:val="00266C27"/>
    <w:rsid w:val="002A27DA"/>
    <w:rsid w:val="002C0E3D"/>
    <w:rsid w:val="002C1295"/>
    <w:rsid w:val="002C2C0C"/>
    <w:rsid w:val="00315F4E"/>
    <w:rsid w:val="00330E98"/>
    <w:rsid w:val="003A7C6C"/>
    <w:rsid w:val="003B4E9F"/>
    <w:rsid w:val="004048B3"/>
    <w:rsid w:val="004078D8"/>
    <w:rsid w:val="0041731D"/>
    <w:rsid w:val="00446C84"/>
    <w:rsid w:val="00446E33"/>
    <w:rsid w:val="00485EDF"/>
    <w:rsid w:val="004B6661"/>
    <w:rsid w:val="00500C10"/>
    <w:rsid w:val="00507B9F"/>
    <w:rsid w:val="00520E16"/>
    <w:rsid w:val="005746FB"/>
    <w:rsid w:val="0058660E"/>
    <w:rsid w:val="00596F04"/>
    <w:rsid w:val="005B21BD"/>
    <w:rsid w:val="005D3573"/>
    <w:rsid w:val="005E3671"/>
    <w:rsid w:val="00615EB2"/>
    <w:rsid w:val="00634ECD"/>
    <w:rsid w:val="0069114E"/>
    <w:rsid w:val="006916BC"/>
    <w:rsid w:val="006D03CA"/>
    <w:rsid w:val="00710B88"/>
    <w:rsid w:val="007A20C7"/>
    <w:rsid w:val="007D3333"/>
    <w:rsid w:val="007E1FF0"/>
    <w:rsid w:val="00805B55"/>
    <w:rsid w:val="00817981"/>
    <w:rsid w:val="00824F9E"/>
    <w:rsid w:val="00881092"/>
    <w:rsid w:val="008A32CB"/>
    <w:rsid w:val="008D721C"/>
    <w:rsid w:val="008F37ED"/>
    <w:rsid w:val="008F414F"/>
    <w:rsid w:val="0090016B"/>
    <w:rsid w:val="009155B1"/>
    <w:rsid w:val="00990795"/>
    <w:rsid w:val="009A7C57"/>
    <w:rsid w:val="009B0594"/>
    <w:rsid w:val="009E0083"/>
    <w:rsid w:val="00A27388"/>
    <w:rsid w:val="00A35E29"/>
    <w:rsid w:val="00B05F1B"/>
    <w:rsid w:val="00B117BC"/>
    <w:rsid w:val="00B13F36"/>
    <w:rsid w:val="00B24B81"/>
    <w:rsid w:val="00B47CDC"/>
    <w:rsid w:val="00B824B7"/>
    <w:rsid w:val="00B865E2"/>
    <w:rsid w:val="00BF3F8C"/>
    <w:rsid w:val="00C32B0A"/>
    <w:rsid w:val="00C40031"/>
    <w:rsid w:val="00C41989"/>
    <w:rsid w:val="00C50D6B"/>
    <w:rsid w:val="00C54FA1"/>
    <w:rsid w:val="00C92506"/>
    <w:rsid w:val="00C97899"/>
    <w:rsid w:val="00CB761A"/>
    <w:rsid w:val="00CE115F"/>
    <w:rsid w:val="00D02AD7"/>
    <w:rsid w:val="00D50FC2"/>
    <w:rsid w:val="00D83684"/>
    <w:rsid w:val="00DB4321"/>
    <w:rsid w:val="00DB4DB9"/>
    <w:rsid w:val="00E02D6E"/>
    <w:rsid w:val="00E15E6B"/>
    <w:rsid w:val="00E25782"/>
    <w:rsid w:val="00E53CCD"/>
    <w:rsid w:val="00E60E28"/>
    <w:rsid w:val="00EA4FCD"/>
    <w:rsid w:val="00EC100C"/>
    <w:rsid w:val="00EE1A7E"/>
    <w:rsid w:val="00EE260A"/>
    <w:rsid w:val="00EF3D0D"/>
    <w:rsid w:val="00F00E7E"/>
    <w:rsid w:val="00F61C87"/>
    <w:rsid w:val="00FC5813"/>
    <w:rsid w:val="00FC7183"/>
    <w:rsid w:val="00FE78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60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83"/>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F3F8C"/>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183"/>
    <w:rPr>
      <w:color w:val="0000FF"/>
      <w:u w:val="single"/>
    </w:rPr>
  </w:style>
  <w:style w:type="table" w:styleId="TableGrid">
    <w:name w:val="Table Grid"/>
    <w:basedOn w:val="TableNormal"/>
    <w:rsid w:val="00FC5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F3F8C"/>
    <w:rPr>
      <w:rFonts w:ascii="Arial" w:eastAsia="Times New Roman" w:hAnsi="Arial" w:cs="Times New Roman"/>
      <w:b/>
      <w:sz w:val="24"/>
      <w:lang w:eastAsia="en-US"/>
    </w:rPr>
  </w:style>
  <w:style w:type="paragraph" w:styleId="BalloonText">
    <w:name w:val="Balloon Text"/>
    <w:basedOn w:val="Normal"/>
    <w:link w:val="BalloonTextChar"/>
    <w:uiPriority w:val="99"/>
    <w:semiHidden/>
    <w:unhideWhenUsed/>
    <w:rsid w:val="00B13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F36"/>
    <w:rPr>
      <w:rFonts w:ascii="Lucida Grande" w:eastAsia="Times New Roman" w:hAnsi="Lucida Grande" w:cs="Lucida Grande"/>
      <w:sz w:val="18"/>
      <w:szCs w:val="18"/>
      <w:lang w:eastAsia="en-US"/>
    </w:rPr>
  </w:style>
  <w:style w:type="paragraph" w:styleId="HTMLPreformatted">
    <w:name w:val="HTML Preformatted"/>
    <w:basedOn w:val="Normal"/>
    <w:link w:val="HTMLPreformattedChar"/>
    <w:rsid w:val="006D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D03CA"/>
    <w:rPr>
      <w:rFonts w:ascii="Courier New" w:eastAsia="Times New Roman" w:hAnsi="Courier New" w:cs="Courier New"/>
      <w:lang w:eastAsia="en-US"/>
    </w:rPr>
  </w:style>
  <w:style w:type="paragraph" w:styleId="NoSpacing">
    <w:name w:val="No Spacing"/>
    <w:uiPriority w:val="1"/>
    <w:qFormat/>
    <w:rsid w:val="00CB761A"/>
    <w:rPr>
      <w:rFonts w:eastAsiaTheme="minorHAnsi"/>
      <w:sz w:val="22"/>
      <w:szCs w:val="22"/>
      <w:lang w:eastAsia="en-US"/>
    </w:rPr>
  </w:style>
  <w:style w:type="paragraph" w:styleId="BodyText">
    <w:name w:val="Body Text"/>
    <w:basedOn w:val="Normal"/>
    <w:link w:val="BodyTextChar"/>
    <w:rsid w:val="008D721C"/>
    <w:pPr>
      <w:jc w:val="center"/>
    </w:pPr>
    <w:rPr>
      <w:rFonts w:eastAsia="Times"/>
      <w:b/>
      <w:caps/>
    </w:rPr>
  </w:style>
  <w:style w:type="character" w:customStyle="1" w:styleId="BodyTextChar">
    <w:name w:val="Body Text Char"/>
    <w:basedOn w:val="DefaultParagraphFont"/>
    <w:link w:val="BodyText"/>
    <w:rsid w:val="008D721C"/>
    <w:rPr>
      <w:rFonts w:ascii="Times New Roman" w:eastAsia="Times" w:hAnsi="Times New Roman" w:cs="Times New Roman"/>
      <w:b/>
      <w:caps/>
      <w:sz w:val="24"/>
      <w:szCs w:val="24"/>
      <w:lang w:eastAsia="en-US"/>
    </w:rPr>
  </w:style>
  <w:style w:type="paragraph" w:styleId="Header">
    <w:name w:val="header"/>
    <w:basedOn w:val="Normal"/>
    <w:link w:val="HeaderChar"/>
    <w:uiPriority w:val="99"/>
    <w:unhideWhenUsed/>
    <w:rsid w:val="00615EB2"/>
    <w:pPr>
      <w:tabs>
        <w:tab w:val="center" w:pos="4320"/>
        <w:tab w:val="right" w:pos="8640"/>
      </w:tabs>
    </w:pPr>
  </w:style>
  <w:style w:type="character" w:customStyle="1" w:styleId="HeaderChar">
    <w:name w:val="Header Char"/>
    <w:basedOn w:val="DefaultParagraphFont"/>
    <w:link w:val="Header"/>
    <w:uiPriority w:val="99"/>
    <w:rsid w:val="00615EB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15EB2"/>
    <w:pPr>
      <w:tabs>
        <w:tab w:val="center" w:pos="4320"/>
        <w:tab w:val="right" w:pos="8640"/>
      </w:tabs>
    </w:pPr>
  </w:style>
  <w:style w:type="character" w:customStyle="1" w:styleId="FooterChar">
    <w:name w:val="Footer Char"/>
    <w:basedOn w:val="DefaultParagraphFont"/>
    <w:link w:val="Footer"/>
    <w:uiPriority w:val="99"/>
    <w:rsid w:val="00615EB2"/>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83"/>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F3F8C"/>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183"/>
    <w:rPr>
      <w:color w:val="0000FF"/>
      <w:u w:val="single"/>
    </w:rPr>
  </w:style>
  <w:style w:type="table" w:styleId="TableGrid">
    <w:name w:val="Table Grid"/>
    <w:basedOn w:val="TableNormal"/>
    <w:rsid w:val="00FC5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F3F8C"/>
    <w:rPr>
      <w:rFonts w:ascii="Arial" w:eastAsia="Times New Roman" w:hAnsi="Arial" w:cs="Times New Roman"/>
      <w:b/>
      <w:sz w:val="24"/>
      <w:lang w:eastAsia="en-US"/>
    </w:rPr>
  </w:style>
  <w:style w:type="paragraph" w:styleId="BalloonText">
    <w:name w:val="Balloon Text"/>
    <w:basedOn w:val="Normal"/>
    <w:link w:val="BalloonTextChar"/>
    <w:uiPriority w:val="99"/>
    <w:semiHidden/>
    <w:unhideWhenUsed/>
    <w:rsid w:val="00B13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F36"/>
    <w:rPr>
      <w:rFonts w:ascii="Lucida Grande" w:eastAsia="Times New Roman" w:hAnsi="Lucida Grande" w:cs="Lucida Grande"/>
      <w:sz w:val="18"/>
      <w:szCs w:val="18"/>
      <w:lang w:eastAsia="en-US"/>
    </w:rPr>
  </w:style>
  <w:style w:type="paragraph" w:styleId="HTMLPreformatted">
    <w:name w:val="HTML Preformatted"/>
    <w:basedOn w:val="Normal"/>
    <w:link w:val="HTMLPreformattedChar"/>
    <w:rsid w:val="006D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D03CA"/>
    <w:rPr>
      <w:rFonts w:ascii="Courier New" w:eastAsia="Times New Roman" w:hAnsi="Courier New" w:cs="Courier New"/>
      <w:lang w:eastAsia="en-US"/>
    </w:rPr>
  </w:style>
  <w:style w:type="paragraph" w:styleId="NoSpacing">
    <w:name w:val="No Spacing"/>
    <w:uiPriority w:val="1"/>
    <w:qFormat/>
    <w:rsid w:val="00CB761A"/>
    <w:rPr>
      <w:rFonts w:eastAsiaTheme="minorHAnsi"/>
      <w:sz w:val="22"/>
      <w:szCs w:val="22"/>
      <w:lang w:eastAsia="en-US"/>
    </w:rPr>
  </w:style>
  <w:style w:type="paragraph" w:styleId="BodyText">
    <w:name w:val="Body Text"/>
    <w:basedOn w:val="Normal"/>
    <w:link w:val="BodyTextChar"/>
    <w:rsid w:val="008D721C"/>
    <w:pPr>
      <w:jc w:val="center"/>
    </w:pPr>
    <w:rPr>
      <w:rFonts w:eastAsia="Times"/>
      <w:b/>
      <w:caps/>
    </w:rPr>
  </w:style>
  <w:style w:type="character" w:customStyle="1" w:styleId="BodyTextChar">
    <w:name w:val="Body Text Char"/>
    <w:basedOn w:val="DefaultParagraphFont"/>
    <w:link w:val="BodyText"/>
    <w:rsid w:val="008D721C"/>
    <w:rPr>
      <w:rFonts w:ascii="Times New Roman" w:eastAsia="Times" w:hAnsi="Times New Roman" w:cs="Times New Roman"/>
      <w:b/>
      <w:caps/>
      <w:sz w:val="24"/>
      <w:szCs w:val="24"/>
      <w:lang w:eastAsia="en-US"/>
    </w:rPr>
  </w:style>
  <w:style w:type="paragraph" w:styleId="Header">
    <w:name w:val="header"/>
    <w:basedOn w:val="Normal"/>
    <w:link w:val="HeaderChar"/>
    <w:uiPriority w:val="99"/>
    <w:unhideWhenUsed/>
    <w:rsid w:val="00615EB2"/>
    <w:pPr>
      <w:tabs>
        <w:tab w:val="center" w:pos="4320"/>
        <w:tab w:val="right" w:pos="8640"/>
      </w:tabs>
    </w:pPr>
  </w:style>
  <w:style w:type="character" w:customStyle="1" w:styleId="HeaderChar">
    <w:name w:val="Header Char"/>
    <w:basedOn w:val="DefaultParagraphFont"/>
    <w:link w:val="Header"/>
    <w:uiPriority w:val="99"/>
    <w:rsid w:val="00615EB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15EB2"/>
    <w:pPr>
      <w:tabs>
        <w:tab w:val="center" w:pos="4320"/>
        <w:tab w:val="right" w:pos="8640"/>
      </w:tabs>
    </w:pPr>
  </w:style>
  <w:style w:type="character" w:customStyle="1" w:styleId="FooterChar">
    <w:name w:val="Footer Char"/>
    <w:basedOn w:val="DefaultParagraphFont"/>
    <w:link w:val="Footer"/>
    <w:uiPriority w:val="99"/>
    <w:rsid w:val="00615EB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408">
      <w:bodyDiv w:val="1"/>
      <w:marLeft w:val="0"/>
      <w:marRight w:val="0"/>
      <w:marTop w:val="0"/>
      <w:marBottom w:val="0"/>
      <w:divBdr>
        <w:top w:val="none" w:sz="0" w:space="0" w:color="auto"/>
        <w:left w:val="none" w:sz="0" w:space="0" w:color="auto"/>
        <w:bottom w:val="none" w:sz="0" w:space="0" w:color="auto"/>
        <w:right w:val="none" w:sz="0" w:space="0" w:color="auto"/>
      </w:divBdr>
    </w:div>
    <w:div w:id="833958851">
      <w:bodyDiv w:val="1"/>
      <w:marLeft w:val="0"/>
      <w:marRight w:val="0"/>
      <w:marTop w:val="0"/>
      <w:marBottom w:val="0"/>
      <w:divBdr>
        <w:top w:val="none" w:sz="0" w:space="0" w:color="auto"/>
        <w:left w:val="none" w:sz="0" w:space="0" w:color="auto"/>
        <w:bottom w:val="none" w:sz="0" w:space="0" w:color="auto"/>
        <w:right w:val="none" w:sz="0" w:space="0" w:color="auto"/>
      </w:divBdr>
    </w:div>
    <w:div w:id="1439062430">
      <w:bodyDiv w:val="1"/>
      <w:marLeft w:val="0"/>
      <w:marRight w:val="0"/>
      <w:marTop w:val="0"/>
      <w:marBottom w:val="0"/>
      <w:divBdr>
        <w:top w:val="none" w:sz="0" w:space="0" w:color="auto"/>
        <w:left w:val="none" w:sz="0" w:space="0" w:color="auto"/>
        <w:bottom w:val="none" w:sz="0" w:space="0" w:color="auto"/>
        <w:right w:val="none" w:sz="0" w:space="0" w:color="auto"/>
      </w:divBdr>
    </w:div>
    <w:div w:id="1494876937">
      <w:bodyDiv w:val="1"/>
      <w:marLeft w:val="0"/>
      <w:marRight w:val="0"/>
      <w:marTop w:val="0"/>
      <w:marBottom w:val="0"/>
      <w:divBdr>
        <w:top w:val="none" w:sz="0" w:space="0" w:color="auto"/>
        <w:left w:val="none" w:sz="0" w:space="0" w:color="auto"/>
        <w:bottom w:val="none" w:sz="0" w:space="0" w:color="auto"/>
        <w:right w:val="none" w:sz="0" w:space="0" w:color="auto"/>
      </w:divBdr>
    </w:div>
    <w:div w:id="1498761690">
      <w:bodyDiv w:val="1"/>
      <w:marLeft w:val="0"/>
      <w:marRight w:val="0"/>
      <w:marTop w:val="0"/>
      <w:marBottom w:val="0"/>
      <w:divBdr>
        <w:top w:val="none" w:sz="0" w:space="0" w:color="auto"/>
        <w:left w:val="none" w:sz="0" w:space="0" w:color="auto"/>
        <w:bottom w:val="none" w:sz="0" w:space="0" w:color="auto"/>
        <w:right w:val="none" w:sz="0" w:space="0" w:color="auto"/>
      </w:divBdr>
    </w:div>
    <w:div w:id="1505588328">
      <w:bodyDiv w:val="1"/>
      <w:marLeft w:val="0"/>
      <w:marRight w:val="0"/>
      <w:marTop w:val="0"/>
      <w:marBottom w:val="0"/>
      <w:divBdr>
        <w:top w:val="none" w:sz="0" w:space="0" w:color="auto"/>
        <w:left w:val="none" w:sz="0" w:space="0" w:color="auto"/>
        <w:bottom w:val="none" w:sz="0" w:space="0" w:color="auto"/>
        <w:right w:val="none" w:sz="0" w:space="0" w:color="auto"/>
      </w:divBdr>
    </w:div>
    <w:div w:id="1734310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walker@ucdavis.edu"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17</Pages>
  <Words>6356</Words>
  <Characters>36234</Characters>
  <Application>Microsoft Macintosh Word</Application>
  <DocSecurity>0</DocSecurity>
  <Lines>301</Lines>
  <Paragraphs>85</Paragraphs>
  <ScaleCrop>false</ScaleCrop>
  <Company>UCDavis</Company>
  <LinksUpToDate>false</LinksUpToDate>
  <CharactersWithSpaces>42505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walker</dc:creator>
  <cp:keywords/>
  <dc:description/>
  <cp:lastModifiedBy>andrew walker</cp:lastModifiedBy>
  <cp:revision>34</cp:revision>
  <dcterms:created xsi:type="dcterms:W3CDTF">2012-08-01T21:34:00Z</dcterms:created>
  <dcterms:modified xsi:type="dcterms:W3CDTF">2012-09-12T00:40:00Z</dcterms:modified>
</cp:coreProperties>
</file>